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CD9A4" w14:textId="77777777" w:rsidR="002B4316" w:rsidRDefault="002B4316" w:rsidP="002B4316"/>
    <w:p w14:paraId="3A06523A" w14:textId="77777777" w:rsidR="002B4316" w:rsidRPr="00270BBF" w:rsidRDefault="002B4316" w:rsidP="002B4316"/>
    <w:p w14:paraId="1F8D5942" w14:textId="77777777" w:rsidR="002B4316" w:rsidRDefault="002B4316" w:rsidP="002B4316">
      <w:pPr>
        <w:pStyle w:val="Title"/>
      </w:pPr>
    </w:p>
    <w:p w14:paraId="0CA5F8D2" w14:textId="77777777" w:rsidR="002B4316" w:rsidRDefault="002B4316" w:rsidP="002B4316"/>
    <w:p w14:paraId="56473A79" w14:textId="77777777" w:rsidR="002B4316" w:rsidRDefault="002B4316" w:rsidP="002B4316"/>
    <w:p w14:paraId="059B17EA" w14:textId="77777777" w:rsidR="002B4316" w:rsidRDefault="002B4316" w:rsidP="002B4316"/>
    <w:p w14:paraId="29F12B53" w14:textId="77777777" w:rsidR="002B4316" w:rsidRDefault="002B4316" w:rsidP="002B4316"/>
    <w:p w14:paraId="2417D54A" w14:textId="77777777" w:rsidR="002B4316" w:rsidRDefault="002B4316" w:rsidP="002B4316"/>
    <w:p w14:paraId="415E2BF5" w14:textId="77777777" w:rsidR="002B4316" w:rsidRPr="00270BBF" w:rsidRDefault="002B4316" w:rsidP="002B4316"/>
    <w:p w14:paraId="502E73C2" w14:textId="1C5D7377" w:rsidR="002B4316" w:rsidRDefault="002B4316" w:rsidP="002B4316">
      <w:pPr>
        <w:pStyle w:val="Title"/>
      </w:pPr>
      <w:r>
        <w:t xml:space="preserve">Trust Funds: </w:t>
      </w:r>
      <w:r w:rsidR="00FD50EF">
        <w:t xml:space="preserve">Non-Grant Awarding </w:t>
      </w:r>
    </w:p>
    <w:p w14:paraId="211BC06E" w14:textId="77777777" w:rsidR="002B4316" w:rsidRDefault="002B4316" w:rsidP="002B4316"/>
    <w:p w14:paraId="40B20577" w14:textId="77777777" w:rsidR="002B4316" w:rsidRDefault="002B4316" w:rsidP="002B4316"/>
    <w:p w14:paraId="08888757" w14:textId="77777777" w:rsidR="002B4316" w:rsidRDefault="002B4316" w:rsidP="002B4316"/>
    <w:p w14:paraId="78BCD7AA" w14:textId="77777777" w:rsidR="002B4316" w:rsidRDefault="002B4316" w:rsidP="002B4316"/>
    <w:p w14:paraId="7FAA8466" w14:textId="77777777" w:rsidR="002B4316" w:rsidRDefault="002B4316" w:rsidP="002B4316"/>
    <w:p w14:paraId="4BA62FC5" w14:textId="77777777" w:rsidR="002B4316" w:rsidRDefault="002B4316" w:rsidP="002B4316"/>
    <w:p w14:paraId="41837601" w14:textId="77777777" w:rsidR="002B4316" w:rsidRDefault="002B4316" w:rsidP="002B4316"/>
    <w:p w14:paraId="6B52CB3E" w14:textId="77777777" w:rsidR="002B4316" w:rsidRDefault="002B4316" w:rsidP="002B4316"/>
    <w:p w14:paraId="624C0348" w14:textId="77777777" w:rsidR="002B4316" w:rsidRDefault="002B4316" w:rsidP="002B4316"/>
    <w:p w14:paraId="1926C171" w14:textId="77777777" w:rsidR="002B4316" w:rsidRDefault="002B4316" w:rsidP="002B4316"/>
    <w:p w14:paraId="7A3E444A" w14:textId="77777777" w:rsidR="002B4316" w:rsidRDefault="002B4316" w:rsidP="002B4316"/>
    <w:p w14:paraId="16499B70" w14:textId="77777777" w:rsidR="002B4316" w:rsidRDefault="002B4316" w:rsidP="002B4316"/>
    <w:p w14:paraId="52876F20" w14:textId="77777777" w:rsidR="002B4316" w:rsidRDefault="002B4316" w:rsidP="002B4316"/>
    <w:p w14:paraId="7ED7CF2F" w14:textId="77777777" w:rsidR="002B4316" w:rsidRDefault="002B4316" w:rsidP="002B4316"/>
    <w:p w14:paraId="383434B0" w14:textId="77777777" w:rsidR="002B4316" w:rsidRDefault="002B4316" w:rsidP="002B4316"/>
    <w:p w14:paraId="45D60C18" w14:textId="77777777" w:rsidR="002B4316" w:rsidRDefault="002B4316" w:rsidP="002B4316"/>
    <w:p w14:paraId="3F9ACB7C" w14:textId="77777777" w:rsidR="002B4316" w:rsidRDefault="002B4316" w:rsidP="002B4316"/>
    <w:p w14:paraId="307D3AED" w14:textId="77777777" w:rsidR="002B4316" w:rsidRDefault="002B4316" w:rsidP="002B4316">
      <w:pPr>
        <w:pStyle w:val="Heading1"/>
      </w:pPr>
      <w:bookmarkStart w:id="0" w:name="_Toc191562429"/>
      <w:r>
        <w:lastRenderedPageBreak/>
        <w:t>Table of Contents</w:t>
      </w:r>
      <w:bookmarkEnd w:id="0"/>
      <w:r>
        <w:t xml:space="preserve"> </w:t>
      </w:r>
    </w:p>
    <w:p w14:paraId="4F4A58A2" w14:textId="77777777" w:rsidR="002B4316" w:rsidRDefault="002B4316" w:rsidP="002B4316">
      <w:pPr>
        <w:pStyle w:val="TOC3"/>
        <w:ind w:left="0"/>
      </w:pPr>
    </w:p>
    <w:p w14:paraId="29114C9D" w14:textId="3477EE19" w:rsidR="00A346E1" w:rsidRDefault="00A346E1">
      <w:pPr>
        <w:pStyle w:val="TOC1"/>
        <w:tabs>
          <w:tab w:val="right" w:leader="dot" w:pos="9200"/>
        </w:tabs>
        <w:rPr>
          <w:rFonts w:eastAsiaTheme="minorEastAsia"/>
          <w:b w:val="0"/>
          <w:noProof/>
          <w:sz w:val="24"/>
          <w:szCs w:val="24"/>
          <w:lang w:eastAsia="en-GB"/>
        </w:rPr>
      </w:pPr>
      <w:r>
        <w:rPr>
          <w:b w:val="0"/>
          <w:lang w:val="en-US"/>
        </w:rPr>
        <w:fldChar w:fldCharType="begin"/>
      </w:r>
      <w:r>
        <w:rPr>
          <w:b w:val="0"/>
          <w:lang w:val="en-US"/>
        </w:rPr>
        <w:instrText xml:space="preserve"> TOC \o "1-2" \h \z \u </w:instrText>
      </w:r>
      <w:r>
        <w:rPr>
          <w:b w:val="0"/>
          <w:lang w:val="en-US"/>
        </w:rPr>
        <w:fldChar w:fldCharType="separate"/>
      </w:r>
      <w:hyperlink w:anchor="_Toc191562429" w:history="1">
        <w:r w:rsidRPr="00F6744D">
          <w:rPr>
            <w:rStyle w:val="Hyperlink"/>
            <w:noProof/>
          </w:rPr>
          <w:t>Table of Contents</w:t>
        </w:r>
        <w:r>
          <w:rPr>
            <w:noProof/>
            <w:webHidden/>
          </w:rPr>
          <w:tab/>
        </w:r>
        <w:r>
          <w:rPr>
            <w:noProof/>
            <w:webHidden/>
          </w:rPr>
          <w:fldChar w:fldCharType="begin"/>
        </w:r>
        <w:r>
          <w:rPr>
            <w:noProof/>
            <w:webHidden/>
          </w:rPr>
          <w:instrText xml:space="preserve"> PAGEREF _Toc191562429 \h </w:instrText>
        </w:r>
        <w:r>
          <w:rPr>
            <w:noProof/>
            <w:webHidden/>
          </w:rPr>
        </w:r>
        <w:r>
          <w:rPr>
            <w:noProof/>
            <w:webHidden/>
          </w:rPr>
          <w:fldChar w:fldCharType="separate"/>
        </w:r>
        <w:r>
          <w:rPr>
            <w:noProof/>
            <w:webHidden/>
          </w:rPr>
          <w:t>2</w:t>
        </w:r>
        <w:r>
          <w:rPr>
            <w:noProof/>
            <w:webHidden/>
          </w:rPr>
          <w:fldChar w:fldCharType="end"/>
        </w:r>
      </w:hyperlink>
    </w:p>
    <w:p w14:paraId="17B4FB01" w14:textId="18E7EB70" w:rsidR="00A346E1" w:rsidRDefault="00A346E1">
      <w:pPr>
        <w:pStyle w:val="TOC1"/>
        <w:tabs>
          <w:tab w:val="right" w:leader="dot" w:pos="9200"/>
        </w:tabs>
        <w:rPr>
          <w:rFonts w:eastAsiaTheme="minorEastAsia"/>
          <w:b w:val="0"/>
          <w:noProof/>
          <w:sz w:val="24"/>
          <w:szCs w:val="24"/>
          <w:lang w:eastAsia="en-GB"/>
        </w:rPr>
      </w:pPr>
      <w:hyperlink w:anchor="_Toc191562430" w:history="1">
        <w:r w:rsidRPr="00F6744D">
          <w:rPr>
            <w:rStyle w:val="Hyperlink"/>
            <w:noProof/>
          </w:rPr>
          <w:t>Egyptology</w:t>
        </w:r>
        <w:r w:rsidRPr="00F6744D">
          <w:rPr>
            <w:rStyle w:val="Hyperlink"/>
            <w:noProof/>
            <w:spacing w:val="-19"/>
          </w:rPr>
          <w:t xml:space="preserve"> </w:t>
        </w:r>
        <w:r w:rsidRPr="00F6744D">
          <w:rPr>
            <w:rStyle w:val="Hyperlink"/>
            <w:noProof/>
          </w:rPr>
          <w:t>and</w:t>
        </w:r>
        <w:r w:rsidRPr="00F6744D">
          <w:rPr>
            <w:rStyle w:val="Hyperlink"/>
            <w:noProof/>
            <w:spacing w:val="-18"/>
          </w:rPr>
          <w:t xml:space="preserve"> </w:t>
        </w:r>
        <w:r w:rsidRPr="00F6744D">
          <w:rPr>
            <w:rStyle w:val="Hyperlink"/>
            <w:noProof/>
          </w:rPr>
          <w:t>the</w:t>
        </w:r>
        <w:r w:rsidRPr="00F6744D">
          <w:rPr>
            <w:rStyle w:val="Hyperlink"/>
            <w:noProof/>
            <w:spacing w:val="-18"/>
          </w:rPr>
          <w:t xml:space="preserve"> </w:t>
        </w:r>
        <w:r w:rsidRPr="00F6744D">
          <w:rPr>
            <w:rStyle w:val="Hyperlink"/>
            <w:noProof/>
          </w:rPr>
          <w:t>Ancient</w:t>
        </w:r>
        <w:r w:rsidRPr="00F6744D">
          <w:rPr>
            <w:rStyle w:val="Hyperlink"/>
            <w:noProof/>
            <w:spacing w:val="-18"/>
          </w:rPr>
          <w:t xml:space="preserve"> </w:t>
        </w:r>
        <w:r w:rsidRPr="00F6744D">
          <w:rPr>
            <w:rStyle w:val="Hyperlink"/>
            <w:noProof/>
          </w:rPr>
          <w:t>Near</w:t>
        </w:r>
        <w:r w:rsidRPr="00F6744D">
          <w:rPr>
            <w:rStyle w:val="Hyperlink"/>
            <w:noProof/>
            <w:spacing w:val="-18"/>
          </w:rPr>
          <w:t xml:space="preserve"> </w:t>
        </w:r>
        <w:r w:rsidRPr="00F6744D">
          <w:rPr>
            <w:rStyle w:val="Hyperlink"/>
            <w:noProof/>
          </w:rPr>
          <w:t>East</w:t>
        </w:r>
        <w:r>
          <w:rPr>
            <w:noProof/>
            <w:webHidden/>
          </w:rPr>
          <w:tab/>
        </w:r>
        <w:r>
          <w:rPr>
            <w:noProof/>
            <w:webHidden/>
          </w:rPr>
          <w:fldChar w:fldCharType="begin"/>
        </w:r>
        <w:r>
          <w:rPr>
            <w:noProof/>
            <w:webHidden/>
          </w:rPr>
          <w:instrText xml:space="preserve"> PAGEREF _Toc191562430 \h </w:instrText>
        </w:r>
        <w:r>
          <w:rPr>
            <w:noProof/>
            <w:webHidden/>
          </w:rPr>
        </w:r>
        <w:r>
          <w:rPr>
            <w:noProof/>
            <w:webHidden/>
          </w:rPr>
          <w:fldChar w:fldCharType="separate"/>
        </w:r>
        <w:r>
          <w:rPr>
            <w:noProof/>
            <w:webHidden/>
          </w:rPr>
          <w:t>3</w:t>
        </w:r>
        <w:r>
          <w:rPr>
            <w:noProof/>
            <w:webHidden/>
          </w:rPr>
          <w:fldChar w:fldCharType="end"/>
        </w:r>
      </w:hyperlink>
    </w:p>
    <w:p w14:paraId="150E1248" w14:textId="130CE51A" w:rsidR="00A346E1" w:rsidRDefault="00A346E1">
      <w:pPr>
        <w:pStyle w:val="TOC2"/>
        <w:tabs>
          <w:tab w:val="right" w:leader="dot" w:pos="9200"/>
        </w:tabs>
        <w:rPr>
          <w:rFonts w:eastAsiaTheme="minorEastAsia"/>
          <w:noProof/>
          <w:sz w:val="24"/>
          <w:szCs w:val="24"/>
          <w:lang w:eastAsia="en-GB"/>
        </w:rPr>
      </w:pPr>
      <w:hyperlink w:anchor="_Toc191562431" w:history="1">
        <w:r w:rsidRPr="00F6744D">
          <w:rPr>
            <w:rStyle w:val="Hyperlink"/>
            <w:noProof/>
          </w:rPr>
          <w:t>Egyptology Professor</w:t>
        </w:r>
        <w:r>
          <w:rPr>
            <w:noProof/>
            <w:webHidden/>
          </w:rPr>
          <w:tab/>
        </w:r>
        <w:r>
          <w:rPr>
            <w:noProof/>
            <w:webHidden/>
          </w:rPr>
          <w:fldChar w:fldCharType="begin"/>
        </w:r>
        <w:r>
          <w:rPr>
            <w:noProof/>
            <w:webHidden/>
          </w:rPr>
          <w:instrText xml:space="preserve"> PAGEREF _Toc191562431 \h </w:instrText>
        </w:r>
        <w:r>
          <w:rPr>
            <w:noProof/>
            <w:webHidden/>
          </w:rPr>
        </w:r>
        <w:r>
          <w:rPr>
            <w:noProof/>
            <w:webHidden/>
          </w:rPr>
          <w:fldChar w:fldCharType="separate"/>
        </w:r>
        <w:r>
          <w:rPr>
            <w:noProof/>
            <w:webHidden/>
          </w:rPr>
          <w:t>3</w:t>
        </w:r>
        <w:r>
          <w:rPr>
            <w:noProof/>
            <w:webHidden/>
          </w:rPr>
          <w:fldChar w:fldCharType="end"/>
        </w:r>
      </w:hyperlink>
    </w:p>
    <w:p w14:paraId="57E0217B" w14:textId="1C982972" w:rsidR="00A346E1" w:rsidRDefault="00A346E1">
      <w:pPr>
        <w:pStyle w:val="TOC2"/>
        <w:tabs>
          <w:tab w:val="right" w:leader="dot" w:pos="9200"/>
        </w:tabs>
        <w:rPr>
          <w:rFonts w:eastAsiaTheme="minorEastAsia"/>
          <w:noProof/>
          <w:sz w:val="24"/>
          <w:szCs w:val="24"/>
          <w:lang w:eastAsia="en-GB"/>
        </w:rPr>
      </w:pPr>
      <w:hyperlink w:anchor="_Toc191562432" w:history="1">
        <w:r w:rsidRPr="00F6744D">
          <w:rPr>
            <w:rStyle w:val="Hyperlink"/>
            <w:noProof/>
          </w:rPr>
          <w:t>Griffith Institute Main Fund</w:t>
        </w:r>
        <w:r>
          <w:rPr>
            <w:noProof/>
            <w:webHidden/>
          </w:rPr>
          <w:tab/>
        </w:r>
        <w:r>
          <w:rPr>
            <w:noProof/>
            <w:webHidden/>
          </w:rPr>
          <w:fldChar w:fldCharType="begin"/>
        </w:r>
        <w:r>
          <w:rPr>
            <w:noProof/>
            <w:webHidden/>
          </w:rPr>
          <w:instrText xml:space="preserve"> PAGEREF _Toc191562432 \h </w:instrText>
        </w:r>
        <w:r>
          <w:rPr>
            <w:noProof/>
            <w:webHidden/>
          </w:rPr>
        </w:r>
        <w:r>
          <w:rPr>
            <w:noProof/>
            <w:webHidden/>
          </w:rPr>
          <w:fldChar w:fldCharType="separate"/>
        </w:r>
        <w:r>
          <w:rPr>
            <w:noProof/>
            <w:webHidden/>
          </w:rPr>
          <w:t>5</w:t>
        </w:r>
        <w:r>
          <w:rPr>
            <w:noProof/>
            <w:webHidden/>
          </w:rPr>
          <w:fldChar w:fldCharType="end"/>
        </w:r>
      </w:hyperlink>
    </w:p>
    <w:p w14:paraId="4C7156E8" w14:textId="77FB3221" w:rsidR="00A346E1" w:rsidRDefault="00A346E1">
      <w:pPr>
        <w:pStyle w:val="TOC2"/>
        <w:tabs>
          <w:tab w:val="right" w:leader="dot" w:pos="9200"/>
        </w:tabs>
        <w:rPr>
          <w:rFonts w:eastAsiaTheme="minorEastAsia"/>
          <w:noProof/>
          <w:sz w:val="24"/>
          <w:szCs w:val="24"/>
          <w:lang w:eastAsia="en-GB"/>
        </w:rPr>
      </w:pPr>
      <w:hyperlink w:anchor="_Toc191562433" w:history="1">
        <w:r w:rsidRPr="00F6744D">
          <w:rPr>
            <w:rStyle w:val="Hyperlink"/>
            <w:noProof/>
          </w:rPr>
          <w:t>Griffith</w:t>
        </w:r>
        <w:r w:rsidRPr="00F6744D">
          <w:rPr>
            <w:rStyle w:val="Hyperlink"/>
            <w:noProof/>
            <w:spacing w:val="-11"/>
          </w:rPr>
          <w:t xml:space="preserve"> </w:t>
        </w:r>
        <w:r w:rsidRPr="00F6744D">
          <w:rPr>
            <w:rStyle w:val="Hyperlink"/>
            <w:noProof/>
          </w:rPr>
          <w:t>Institute</w:t>
        </w:r>
        <w:r w:rsidRPr="00F6744D">
          <w:rPr>
            <w:rStyle w:val="Hyperlink"/>
            <w:noProof/>
            <w:spacing w:val="-11"/>
          </w:rPr>
          <w:t xml:space="preserve"> </w:t>
        </w:r>
        <w:r w:rsidRPr="00F6744D">
          <w:rPr>
            <w:rStyle w:val="Hyperlink"/>
            <w:noProof/>
          </w:rPr>
          <w:t>Editor's</w:t>
        </w:r>
        <w:r w:rsidRPr="00F6744D">
          <w:rPr>
            <w:rStyle w:val="Hyperlink"/>
            <w:noProof/>
            <w:spacing w:val="-11"/>
          </w:rPr>
          <w:t xml:space="preserve"> </w:t>
        </w:r>
        <w:r w:rsidRPr="00F6744D">
          <w:rPr>
            <w:rStyle w:val="Hyperlink"/>
            <w:noProof/>
          </w:rPr>
          <w:t>Travel</w:t>
        </w:r>
        <w:r w:rsidRPr="00F6744D">
          <w:rPr>
            <w:rStyle w:val="Hyperlink"/>
            <w:noProof/>
            <w:spacing w:val="-12"/>
          </w:rPr>
          <w:t xml:space="preserve"> </w:t>
        </w:r>
        <w:r w:rsidRPr="00F6744D">
          <w:rPr>
            <w:rStyle w:val="Hyperlink"/>
            <w:noProof/>
            <w:spacing w:val="-4"/>
          </w:rPr>
          <w:t>Fund</w:t>
        </w:r>
        <w:r>
          <w:rPr>
            <w:noProof/>
            <w:webHidden/>
          </w:rPr>
          <w:tab/>
        </w:r>
        <w:r>
          <w:rPr>
            <w:noProof/>
            <w:webHidden/>
          </w:rPr>
          <w:fldChar w:fldCharType="begin"/>
        </w:r>
        <w:r>
          <w:rPr>
            <w:noProof/>
            <w:webHidden/>
          </w:rPr>
          <w:instrText xml:space="preserve"> PAGEREF _Toc191562433 \h </w:instrText>
        </w:r>
        <w:r>
          <w:rPr>
            <w:noProof/>
            <w:webHidden/>
          </w:rPr>
        </w:r>
        <w:r>
          <w:rPr>
            <w:noProof/>
            <w:webHidden/>
          </w:rPr>
          <w:fldChar w:fldCharType="separate"/>
        </w:r>
        <w:r>
          <w:rPr>
            <w:noProof/>
            <w:webHidden/>
          </w:rPr>
          <w:t>8</w:t>
        </w:r>
        <w:r>
          <w:rPr>
            <w:noProof/>
            <w:webHidden/>
          </w:rPr>
          <w:fldChar w:fldCharType="end"/>
        </w:r>
      </w:hyperlink>
    </w:p>
    <w:p w14:paraId="331FD959" w14:textId="60ABFD6C" w:rsidR="00A346E1" w:rsidRDefault="00A346E1">
      <w:pPr>
        <w:pStyle w:val="TOC2"/>
        <w:tabs>
          <w:tab w:val="right" w:leader="dot" w:pos="9200"/>
        </w:tabs>
        <w:rPr>
          <w:rFonts w:eastAsiaTheme="minorEastAsia"/>
          <w:noProof/>
          <w:sz w:val="24"/>
          <w:szCs w:val="24"/>
          <w:lang w:eastAsia="en-GB"/>
        </w:rPr>
      </w:pPr>
      <w:hyperlink w:anchor="_Toc191562434" w:history="1">
        <w:r w:rsidRPr="00F6744D">
          <w:rPr>
            <w:rStyle w:val="Hyperlink"/>
            <w:noProof/>
          </w:rPr>
          <w:t>Lenman</w:t>
        </w:r>
        <w:r w:rsidRPr="00F6744D">
          <w:rPr>
            <w:rStyle w:val="Hyperlink"/>
            <w:noProof/>
            <w:spacing w:val="-12"/>
          </w:rPr>
          <w:t xml:space="preserve"> </w:t>
        </w:r>
        <w:r w:rsidRPr="00F6744D">
          <w:rPr>
            <w:rStyle w:val="Hyperlink"/>
            <w:noProof/>
          </w:rPr>
          <w:t>Memorial</w:t>
        </w:r>
        <w:r w:rsidRPr="00F6744D">
          <w:rPr>
            <w:rStyle w:val="Hyperlink"/>
            <w:noProof/>
            <w:spacing w:val="-12"/>
          </w:rPr>
          <w:t xml:space="preserve"> </w:t>
        </w:r>
        <w:r w:rsidRPr="00F6744D">
          <w:rPr>
            <w:rStyle w:val="Hyperlink"/>
            <w:noProof/>
          </w:rPr>
          <w:t>Prize</w:t>
        </w:r>
        <w:r w:rsidRPr="00F6744D">
          <w:rPr>
            <w:rStyle w:val="Hyperlink"/>
            <w:noProof/>
            <w:spacing w:val="-12"/>
          </w:rPr>
          <w:t xml:space="preserve"> </w:t>
        </w:r>
        <w:r w:rsidRPr="00F6744D">
          <w:rPr>
            <w:rStyle w:val="Hyperlink"/>
            <w:noProof/>
            <w:spacing w:val="-4"/>
          </w:rPr>
          <w:t>Fund</w:t>
        </w:r>
        <w:r>
          <w:rPr>
            <w:noProof/>
            <w:webHidden/>
          </w:rPr>
          <w:tab/>
        </w:r>
        <w:r>
          <w:rPr>
            <w:noProof/>
            <w:webHidden/>
          </w:rPr>
          <w:fldChar w:fldCharType="begin"/>
        </w:r>
        <w:r>
          <w:rPr>
            <w:noProof/>
            <w:webHidden/>
          </w:rPr>
          <w:instrText xml:space="preserve"> PAGEREF _Toc191562434 \h </w:instrText>
        </w:r>
        <w:r>
          <w:rPr>
            <w:noProof/>
            <w:webHidden/>
          </w:rPr>
        </w:r>
        <w:r>
          <w:rPr>
            <w:noProof/>
            <w:webHidden/>
          </w:rPr>
          <w:fldChar w:fldCharType="separate"/>
        </w:r>
        <w:r>
          <w:rPr>
            <w:noProof/>
            <w:webHidden/>
          </w:rPr>
          <w:t>9</w:t>
        </w:r>
        <w:r>
          <w:rPr>
            <w:noProof/>
            <w:webHidden/>
          </w:rPr>
          <w:fldChar w:fldCharType="end"/>
        </w:r>
      </w:hyperlink>
    </w:p>
    <w:p w14:paraId="67E207B7" w14:textId="738BBD36" w:rsidR="00A346E1" w:rsidRDefault="00A346E1">
      <w:pPr>
        <w:pStyle w:val="TOC2"/>
        <w:tabs>
          <w:tab w:val="right" w:leader="dot" w:pos="9200"/>
        </w:tabs>
        <w:rPr>
          <w:rFonts w:eastAsiaTheme="minorEastAsia"/>
          <w:noProof/>
          <w:sz w:val="24"/>
          <w:szCs w:val="24"/>
          <w:lang w:eastAsia="en-GB"/>
        </w:rPr>
      </w:pPr>
      <w:hyperlink w:anchor="_Toc191562435" w:history="1">
        <w:r w:rsidRPr="00F6744D">
          <w:rPr>
            <w:rStyle w:val="Hyperlink"/>
            <w:noProof/>
          </w:rPr>
          <w:t>Shillito</w:t>
        </w:r>
        <w:r w:rsidRPr="00F6744D">
          <w:rPr>
            <w:rStyle w:val="Hyperlink"/>
            <w:noProof/>
            <w:spacing w:val="-11"/>
          </w:rPr>
          <w:t xml:space="preserve"> </w:t>
        </w:r>
        <w:r w:rsidRPr="00F6744D">
          <w:rPr>
            <w:rStyle w:val="Hyperlink"/>
            <w:noProof/>
            <w:spacing w:val="-4"/>
          </w:rPr>
          <w:t>Fund</w:t>
        </w:r>
        <w:r>
          <w:rPr>
            <w:noProof/>
            <w:webHidden/>
          </w:rPr>
          <w:tab/>
        </w:r>
        <w:r>
          <w:rPr>
            <w:noProof/>
            <w:webHidden/>
          </w:rPr>
          <w:fldChar w:fldCharType="begin"/>
        </w:r>
        <w:r>
          <w:rPr>
            <w:noProof/>
            <w:webHidden/>
          </w:rPr>
          <w:instrText xml:space="preserve"> PAGEREF _Toc191562435 \h </w:instrText>
        </w:r>
        <w:r>
          <w:rPr>
            <w:noProof/>
            <w:webHidden/>
          </w:rPr>
        </w:r>
        <w:r>
          <w:rPr>
            <w:noProof/>
            <w:webHidden/>
          </w:rPr>
          <w:fldChar w:fldCharType="separate"/>
        </w:r>
        <w:r>
          <w:rPr>
            <w:noProof/>
            <w:webHidden/>
          </w:rPr>
          <w:t>10</w:t>
        </w:r>
        <w:r>
          <w:rPr>
            <w:noProof/>
            <w:webHidden/>
          </w:rPr>
          <w:fldChar w:fldCharType="end"/>
        </w:r>
      </w:hyperlink>
    </w:p>
    <w:p w14:paraId="654EF642" w14:textId="538F38B1" w:rsidR="00A346E1" w:rsidRDefault="00A346E1">
      <w:pPr>
        <w:pStyle w:val="TOC1"/>
        <w:tabs>
          <w:tab w:val="right" w:leader="dot" w:pos="9200"/>
        </w:tabs>
        <w:rPr>
          <w:rFonts w:eastAsiaTheme="minorEastAsia"/>
          <w:b w:val="0"/>
          <w:noProof/>
          <w:sz w:val="24"/>
          <w:szCs w:val="24"/>
          <w:lang w:eastAsia="en-GB"/>
        </w:rPr>
      </w:pPr>
      <w:hyperlink w:anchor="_Toc191562436" w:history="1">
        <w:r w:rsidRPr="00F6744D">
          <w:rPr>
            <w:rStyle w:val="Hyperlink"/>
            <w:noProof/>
          </w:rPr>
          <w:t>Hebrew, Jewish and Eastern Christian Studies</w:t>
        </w:r>
        <w:r>
          <w:rPr>
            <w:noProof/>
            <w:webHidden/>
          </w:rPr>
          <w:tab/>
        </w:r>
        <w:r>
          <w:rPr>
            <w:noProof/>
            <w:webHidden/>
          </w:rPr>
          <w:fldChar w:fldCharType="begin"/>
        </w:r>
        <w:r>
          <w:rPr>
            <w:noProof/>
            <w:webHidden/>
          </w:rPr>
          <w:instrText xml:space="preserve"> PAGEREF _Toc191562436 \h </w:instrText>
        </w:r>
        <w:r>
          <w:rPr>
            <w:noProof/>
            <w:webHidden/>
          </w:rPr>
        </w:r>
        <w:r>
          <w:rPr>
            <w:noProof/>
            <w:webHidden/>
          </w:rPr>
          <w:fldChar w:fldCharType="separate"/>
        </w:r>
        <w:r>
          <w:rPr>
            <w:noProof/>
            <w:webHidden/>
          </w:rPr>
          <w:t>11</w:t>
        </w:r>
        <w:r>
          <w:rPr>
            <w:noProof/>
            <w:webHidden/>
          </w:rPr>
          <w:fldChar w:fldCharType="end"/>
        </w:r>
      </w:hyperlink>
    </w:p>
    <w:p w14:paraId="214A28B5" w14:textId="1E727D37" w:rsidR="00A346E1" w:rsidRDefault="00A346E1">
      <w:pPr>
        <w:pStyle w:val="TOC2"/>
        <w:tabs>
          <w:tab w:val="right" w:leader="dot" w:pos="9200"/>
        </w:tabs>
        <w:rPr>
          <w:rFonts w:eastAsiaTheme="minorEastAsia"/>
          <w:noProof/>
          <w:sz w:val="24"/>
          <w:szCs w:val="24"/>
          <w:lang w:eastAsia="en-GB"/>
        </w:rPr>
      </w:pPr>
      <w:hyperlink w:anchor="_Toc191562437" w:history="1">
        <w:r w:rsidRPr="00F6744D">
          <w:rPr>
            <w:rStyle w:val="Hyperlink"/>
            <w:noProof/>
          </w:rPr>
          <w:t>Abramson Prize for Modern Hebrew Studies</w:t>
        </w:r>
        <w:r>
          <w:rPr>
            <w:noProof/>
            <w:webHidden/>
          </w:rPr>
          <w:tab/>
        </w:r>
        <w:r>
          <w:rPr>
            <w:noProof/>
            <w:webHidden/>
          </w:rPr>
          <w:fldChar w:fldCharType="begin"/>
        </w:r>
        <w:r>
          <w:rPr>
            <w:noProof/>
            <w:webHidden/>
          </w:rPr>
          <w:instrText xml:space="preserve"> PAGEREF _Toc191562437 \h </w:instrText>
        </w:r>
        <w:r>
          <w:rPr>
            <w:noProof/>
            <w:webHidden/>
          </w:rPr>
        </w:r>
        <w:r>
          <w:rPr>
            <w:noProof/>
            <w:webHidden/>
          </w:rPr>
          <w:fldChar w:fldCharType="separate"/>
        </w:r>
        <w:r>
          <w:rPr>
            <w:noProof/>
            <w:webHidden/>
          </w:rPr>
          <w:t>11</w:t>
        </w:r>
        <w:r>
          <w:rPr>
            <w:noProof/>
            <w:webHidden/>
          </w:rPr>
          <w:fldChar w:fldCharType="end"/>
        </w:r>
      </w:hyperlink>
    </w:p>
    <w:p w14:paraId="35085C5B" w14:textId="094998E8" w:rsidR="00A346E1" w:rsidRDefault="00A346E1">
      <w:pPr>
        <w:pStyle w:val="TOC2"/>
        <w:tabs>
          <w:tab w:val="right" w:leader="dot" w:pos="9200"/>
        </w:tabs>
        <w:rPr>
          <w:rFonts w:eastAsiaTheme="minorEastAsia"/>
          <w:noProof/>
          <w:sz w:val="24"/>
          <w:szCs w:val="24"/>
          <w:lang w:eastAsia="en-GB"/>
        </w:rPr>
      </w:pPr>
      <w:hyperlink w:anchor="_Toc191562438" w:history="1">
        <w:r w:rsidRPr="00F6744D">
          <w:rPr>
            <w:rStyle w:val="Hyperlink"/>
            <w:noProof/>
          </w:rPr>
          <w:t>Calouste</w:t>
        </w:r>
        <w:r w:rsidRPr="00F6744D">
          <w:rPr>
            <w:rStyle w:val="Hyperlink"/>
            <w:noProof/>
            <w:spacing w:val="-13"/>
          </w:rPr>
          <w:t xml:space="preserve"> </w:t>
        </w:r>
        <w:r w:rsidRPr="00F6744D">
          <w:rPr>
            <w:rStyle w:val="Hyperlink"/>
            <w:noProof/>
          </w:rPr>
          <w:t>Gulbenkian</w:t>
        </w:r>
        <w:r w:rsidRPr="00F6744D">
          <w:rPr>
            <w:rStyle w:val="Hyperlink"/>
            <w:noProof/>
            <w:spacing w:val="-11"/>
          </w:rPr>
          <w:t xml:space="preserve"> </w:t>
        </w:r>
        <w:r w:rsidRPr="00F6744D">
          <w:rPr>
            <w:rStyle w:val="Hyperlink"/>
            <w:noProof/>
          </w:rPr>
          <w:t>Professorship</w:t>
        </w:r>
        <w:r w:rsidRPr="00F6744D">
          <w:rPr>
            <w:rStyle w:val="Hyperlink"/>
            <w:noProof/>
            <w:spacing w:val="-13"/>
          </w:rPr>
          <w:t xml:space="preserve"> </w:t>
        </w:r>
        <w:r w:rsidRPr="00F6744D">
          <w:rPr>
            <w:rStyle w:val="Hyperlink"/>
            <w:noProof/>
          </w:rPr>
          <w:t>of</w:t>
        </w:r>
        <w:r w:rsidRPr="00F6744D">
          <w:rPr>
            <w:rStyle w:val="Hyperlink"/>
            <w:noProof/>
            <w:spacing w:val="-14"/>
          </w:rPr>
          <w:t xml:space="preserve"> </w:t>
        </w:r>
        <w:r w:rsidRPr="00F6744D">
          <w:rPr>
            <w:rStyle w:val="Hyperlink"/>
            <w:noProof/>
          </w:rPr>
          <w:t>Armenian</w:t>
        </w:r>
        <w:r w:rsidRPr="00F6744D">
          <w:rPr>
            <w:rStyle w:val="Hyperlink"/>
            <w:noProof/>
            <w:spacing w:val="-11"/>
          </w:rPr>
          <w:t xml:space="preserve"> </w:t>
        </w:r>
        <w:r w:rsidRPr="00F6744D">
          <w:rPr>
            <w:rStyle w:val="Hyperlink"/>
            <w:noProof/>
            <w:spacing w:val="-2"/>
          </w:rPr>
          <w:t>Studies</w:t>
        </w:r>
        <w:r>
          <w:rPr>
            <w:noProof/>
            <w:webHidden/>
          </w:rPr>
          <w:tab/>
        </w:r>
        <w:r>
          <w:rPr>
            <w:noProof/>
            <w:webHidden/>
          </w:rPr>
          <w:fldChar w:fldCharType="begin"/>
        </w:r>
        <w:r>
          <w:rPr>
            <w:noProof/>
            <w:webHidden/>
          </w:rPr>
          <w:instrText xml:space="preserve"> PAGEREF _Toc191562438 \h </w:instrText>
        </w:r>
        <w:r>
          <w:rPr>
            <w:noProof/>
            <w:webHidden/>
          </w:rPr>
        </w:r>
        <w:r>
          <w:rPr>
            <w:noProof/>
            <w:webHidden/>
          </w:rPr>
          <w:fldChar w:fldCharType="separate"/>
        </w:r>
        <w:r>
          <w:rPr>
            <w:noProof/>
            <w:webHidden/>
          </w:rPr>
          <w:t>12</w:t>
        </w:r>
        <w:r>
          <w:rPr>
            <w:noProof/>
            <w:webHidden/>
          </w:rPr>
          <w:fldChar w:fldCharType="end"/>
        </w:r>
      </w:hyperlink>
    </w:p>
    <w:p w14:paraId="1CCBD62B" w14:textId="53FB52F0" w:rsidR="00A346E1" w:rsidRDefault="00A346E1">
      <w:pPr>
        <w:pStyle w:val="TOC2"/>
        <w:tabs>
          <w:tab w:val="right" w:leader="dot" w:pos="9200"/>
        </w:tabs>
        <w:rPr>
          <w:rFonts w:eastAsiaTheme="minorEastAsia"/>
          <w:noProof/>
          <w:sz w:val="24"/>
          <w:szCs w:val="24"/>
          <w:lang w:eastAsia="en-GB"/>
        </w:rPr>
      </w:pPr>
      <w:hyperlink w:anchor="_Toc191562439" w:history="1">
        <w:r w:rsidRPr="00F6744D">
          <w:rPr>
            <w:rStyle w:val="Hyperlink"/>
            <w:noProof/>
          </w:rPr>
          <w:t>Cowley</w:t>
        </w:r>
        <w:r w:rsidRPr="00F6744D">
          <w:rPr>
            <w:rStyle w:val="Hyperlink"/>
            <w:noProof/>
            <w:spacing w:val="-12"/>
          </w:rPr>
          <w:t xml:space="preserve"> </w:t>
        </w:r>
        <w:r w:rsidRPr="00F6744D">
          <w:rPr>
            <w:rStyle w:val="Hyperlink"/>
            <w:noProof/>
          </w:rPr>
          <w:t>Lecturer</w:t>
        </w:r>
        <w:r w:rsidRPr="00F6744D">
          <w:rPr>
            <w:rStyle w:val="Hyperlink"/>
            <w:noProof/>
            <w:spacing w:val="-11"/>
          </w:rPr>
          <w:t xml:space="preserve"> </w:t>
        </w:r>
        <w:r w:rsidRPr="00F6744D">
          <w:rPr>
            <w:rStyle w:val="Hyperlink"/>
            <w:noProof/>
          </w:rPr>
          <w:t>in</w:t>
        </w:r>
        <w:r w:rsidRPr="00F6744D">
          <w:rPr>
            <w:rStyle w:val="Hyperlink"/>
            <w:noProof/>
            <w:spacing w:val="-10"/>
          </w:rPr>
          <w:t xml:space="preserve"> </w:t>
        </w:r>
        <w:r w:rsidRPr="00F6744D">
          <w:rPr>
            <w:rStyle w:val="Hyperlink"/>
            <w:noProof/>
          </w:rPr>
          <w:t>Post-Biblical</w:t>
        </w:r>
        <w:r w:rsidRPr="00F6744D">
          <w:rPr>
            <w:rStyle w:val="Hyperlink"/>
            <w:noProof/>
            <w:spacing w:val="-13"/>
          </w:rPr>
          <w:t xml:space="preserve"> </w:t>
        </w:r>
        <w:r w:rsidRPr="00F6744D">
          <w:rPr>
            <w:rStyle w:val="Hyperlink"/>
            <w:noProof/>
            <w:spacing w:val="-2"/>
          </w:rPr>
          <w:t>Hebrew</w:t>
        </w:r>
        <w:r>
          <w:rPr>
            <w:noProof/>
            <w:webHidden/>
          </w:rPr>
          <w:tab/>
        </w:r>
        <w:r>
          <w:rPr>
            <w:noProof/>
            <w:webHidden/>
          </w:rPr>
          <w:fldChar w:fldCharType="begin"/>
        </w:r>
        <w:r>
          <w:rPr>
            <w:noProof/>
            <w:webHidden/>
          </w:rPr>
          <w:instrText xml:space="preserve"> PAGEREF _Toc191562439 \h </w:instrText>
        </w:r>
        <w:r>
          <w:rPr>
            <w:noProof/>
            <w:webHidden/>
          </w:rPr>
        </w:r>
        <w:r>
          <w:rPr>
            <w:noProof/>
            <w:webHidden/>
          </w:rPr>
          <w:fldChar w:fldCharType="separate"/>
        </w:r>
        <w:r>
          <w:rPr>
            <w:noProof/>
            <w:webHidden/>
          </w:rPr>
          <w:t>14</w:t>
        </w:r>
        <w:r>
          <w:rPr>
            <w:noProof/>
            <w:webHidden/>
          </w:rPr>
          <w:fldChar w:fldCharType="end"/>
        </w:r>
      </w:hyperlink>
    </w:p>
    <w:p w14:paraId="52E3F18F" w14:textId="0C128326" w:rsidR="00A346E1" w:rsidRDefault="00A346E1">
      <w:pPr>
        <w:pStyle w:val="TOC2"/>
        <w:tabs>
          <w:tab w:val="right" w:leader="dot" w:pos="9200"/>
        </w:tabs>
        <w:rPr>
          <w:rFonts w:eastAsiaTheme="minorEastAsia"/>
          <w:noProof/>
          <w:sz w:val="24"/>
          <w:szCs w:val="24"/>
          <w:lang w:eastAsia="en-GB"/>
        </w:rPr>
      </w:pPr>
      <w:hyperlink w:anchor="_Toc191562440" w:history="1">
        <w:r w:rsidRPr="00F6744D">
          <w:rPr>
            <w:rStyle w:val="Hyperlink"/>
            <w:noProof/>
          </w:rPr>
          <w:t>Reader</w:t>
        </w:r>
        <w:r w:rsidRPr="00F6744D">
          <w:rPr>
            <w:rStyle w:val="Hyperlink"/>
            <w:noProof/>
            <w:spacing w:val="-9"/>
          </w:rPr>
          <w:t xml:space="preserve"> </w:t>
        </w:r>
        <w:r w:rsidRPr="00F6744D">
          <w:rPr>
            <w:rStyle w:val="Hyperlink"/>
            <w:noProof/>
          </w:rPr>
          <w:t>in</w:t>
        </w:r>
        <w:r w:rsidRPr="00F6744D">
          <w:rPr>
            <w:rStyle w:val="Hyperlink"/>
            <w:noProof/>
            <w:spacing w:val="-10"/>
          </w:rPr>
          <w:t xml:space="preserve"> </w:t>
        </w:r>
        <w:r w:rsidRPr="00F6744D">
          <w:rPr>
            <w:rStyle w:val="Hyperlink"/>
            <w:noProof/>
          </w:rPr>
          <w:t>Jewish</w:t>
        </w:r>
        <w:r w:rsidRPr="00F6744D">
          <w:rPr>
            <w:rStyle w:val="Hyperlink"/>
            <w:noProof/>
            <w:spacing w:val="-8"/>
          </w:rPr>
          <w:t xml:space="preserve"> </w:t>
        </w:r>
        <w:r w:rsidRPr="00F6744D">
          <w:rPr>
            <w:rStyle w:val="Hyperlink"/>
            <w:noProof/>
            <w:spacing w:val="-2"/>
          </w:rPr>
          <w:t>Studies</w:t>
        </w:r>
        <w:r>
          <w:rPr>
            <w:noProof/>
            <w:webHidden/>
          </w:rPr>
          <w:tab/>
        </w:r>
        <w:r>
          <w:rPr>
            <w:noProof/>
            <w:webHidden/>
          </w:rPr>
          <w:fldChar w:fldCharType="begin"/>
        </w:r>
        <w:r>
          <w:rPr>
            <w:noProof/>
            <w:webHidden/>
          </w:rPr>
          <w:instrText xml:space="preserve"> PAGEREF _Toc191562440 \h </w:instrText>
        </w:r>
        <w:r>
          <w:rPr>
            <w:noProof/>
            <w:webHidden/>
          </w:rPr>
        </w:r>
        <w:r>
          <w:rPr>
            <w:noProof/>
            <w:webHidden/>
          </w:rPr>
          <w:fldChar w:fldCharType="separate"/>
        </w:r>
        <w:r>
          <w:rPr>
            <w:noProof/>
            <w:webHidden/>
          </w:rPr>
          <w:t>15</w:t>
        </w:r>
        <w:r>
          <w:rPr>
            <w:noProof/>
            <w:webHidden/>
          </w:rPr>
          <w:fldChar w:fldCharType="end"/>
        </w:r>
      </w:hyperlink>
    </w:p>
    <w:p w14:paraId="0DB6CECC" w14:textId="79FDF922" w:rsidR="00A346E1" w:rsidRDefault="00A346E1">
      <w:pPr>
        <w:pStyle w:val="TOC2"/>
        <w:tabs>
          <w:tab w:val="right" w:leader="dot" w:pos="9200"/>
        </w:tabs>
        <w:rPr>
          <w:rFonts w:eastAsiaTheme="minorEastAsia"/>
          <w:noProof/>
          <w:sz w:val="24"/>
          <w:szCs w:val="24"/>
          <w:lang w:eastAsia="en-GB"/>
        </w:rPr>
      </w:pPr>
      <w:hyperlink w:anchor="_Toc191562441" w:history="1">
        <w:r w:rsidRPr="00F6744D">
          <w:rPr>
            <w:rStyle w:val="Hyperlink"/>
            <w:noProof/>
          </w:rPr>
          <w:t>Spalding</w:t>
        </w:r>
        <w:r w:rsidRPr="00F6744D">
          <w:rPr>
            <w:rStyle w:val="Hyperlink"/>
            <w:noProof/>
            <w:spacing w:val="-11"/>
          </w:rPr>
          <w:t xml:space="preserve"> </w:t>
        </w:r>
        <w:r w:rsidRPr="00F6744D">
          <w:rPr>
            <w:rStyle w:val="Hyperlink"/>
            <w:noProof/>
          </w:rPr>
          <w:t>Professor</w:t>
        </w:r>
        <w:r w:rsidRPr="00F6744D">
          <w:rPr>
            <w:rStyle w:val="Hyperlink"/>
            <w:noProof/>
            <w:spacing w:val="-7"/>
          </w:rPr>
          <w:t xml:space="preserve"> </w:t>
        </w:r>
        <w:r w:rsidRPr="00F6744D">
          <w:rPr>
            <w:rStyle w:val="Hyperlink"/>
            <w:noProof/>
          </w:rPr>
          <w:t>of</w:t>
        </w:r>
        <w:r w:rsidRPr="00F6744D">
          <w:rPr>
            <w:rStyle w:val="Hyperlink"/>
            <w:noProof/>
            <w:spacing w:val="-9"/>
          </w:rPr>
          <w:t xml:space="preserve"> </w:t>
        </w:r>
        <w:r w:rsidRPr="00F6744D">
          <w:rPr>
            <w:rStyle w:val="Hyperlink"/>
            <w:noProof/>
          </w:rPr>
          <w:t>Eastern</w:t>
        </w:r>
        <w:r w:rsidRPr="00F6744D">
          <w:rPr>
            <w:rStyle w:val="Hyperlink"/>
            <w:noProof/>
            <w:spacing w:val="-9"/>
          </w:rPr>
          <w:t xml:space="preserve"> </w:t>
        </w:r>
        <w:r w:rsidRPr="00F6744D">
          <w:rPr>
            <w:rStyle w:val="Hyperlink"/>
            <w:noProof/>
          </w:rPr>
          <w:t>Religions</w:t>
        </w:r>
        <w:r w:rsidRPr="00F6744D">
          <w:rPr>
            <w:rStyle w:val="Hyperlink"/>
            <w:noProof/>
            <w:spacing w:val="-10"/>
          </w:rPr>
          <w:t xml:space="preserve"> </w:t>
        </w:r>
        <w:r w:rsidRPr="00F6744D">
          <w:rPr>
            <w:rStyle w:val="Hyperlink"/>
            <w:noProof/>
          </w:rPr>
          <w:t>and</w:t>
        </w:r>
        <w:r w:rsidRPr="00F6744D">
          <w:rPr>
            <w:rStyle w:val="Hyperlink"/>
            <w:noProof/>
            <w:spacing w:val="-9"/>
          </w:rPr>
          <w:t xml:space="preserve"> </w:t>
        </w:r>
        <w:r w:rsidRPr="00F6744D">
          <w:rPr>
            <w:rStyle w:val="Hyperlink"/>
            <w:noProof/>
          </w:rPr>
          <w:t>Ethics</w:t>
        </w:r>
        <w:r w:rsidRPr="00F6744D">
          <w:rPr>
            <w:rStyle w:val="Hyperlink"/>
            <w:noProof/>
            <w:spacing w:val="-9"/>
          </w:rPr>
          <w:t xml:space="preserve"> </w:t>
        </w:r>
        <w:r w:rsidRPr="00F6744D">
          <w:rPr>
            <w:rStyle w:val="Hyperlink"/>
            <w:noProof/>
          </w:rPr>
          <w:t>Main</w:t>
        </w:r>
        <w:r w:rsidRPr="00F6744D">
          <w:rPr>
            <w:rStyle w:val="Hyperlink"/>
            <w:noProof/>
            <w:spacing w:val="-5"/>
          </w:rPr>
          <w:t xml:space="preserve"> </w:t>
        </w:r>
        <w:r w:rsidRPr="00F6744D">
          <w:rPr>
            <w:rStyle w:val="Hyperlink"/>
            <w:noProof/>
            <w:spacing w:val="-4"/>
          </w:rPr>
          <w:t>Fund</w:t>
        </w:r>
        <w:r>
          <w:rPr>
            <w:noProof/>
            <w:webHidden/>
          </w:rPr>
          <w:tab/>
        </w:r>
        <w:r>
          <w:rPr>
            <w:noProof/>
            <w:webHidden/>
          </w:rPr>
          <w:fldChar w:fldCharType="begin"/>
        </w:r>
        <w:r>
          <w:rPr>
            <w:noProof/>
            <w:webHidden/>
          </w:rPr>
          <w:instrText xml:space="preserve"> PAGEREF _Toc191562441 \h </w:instrText>
        </w:r>
        <w:r>
          <w:rPr>
            <w:noProof/>
            <w:webHidden/>
          </w:rPr>
        </w:r>
        <w:r>
          <w:rPr>
            <w:noProof/>
            <w:webHidden/>
          </w:rPr>
          <w:fldChar w:fldCharType="separate"/>
        </w:r>
        <w:r>
          <w:rPr>
            <w:noProof/>
            <w:webHidden/>
          </w:rPr>
          <w:t>16</w:t>
        </w:r>
        <w:r>
          <w:rPr>
            <w:noProof/>
            <w:webHidden/>
          </w:rPr>
          <w:fldChar w:fldCharType="end"/>
        </w:r>
      </w:hyperlink>
    </w:p>
    <w:p w14:paraId="39282567" w14:textId="2A6900DC" w:rsidR="00A346E1" w:rsidRDefault="00A346E1">
      <w:pPr>
        <w:pStyle w:val="TOC1"/>
        <w:tabs>
          <w:tab w:val="right" w:leader="dot" w:pos="9200"/>
        </w:tabs>
        <w:rPr>
          <w:rFonts w:eastAsiaTheme="minorEastAsia"/>
          <w:b w:val="0"/>
          <w:noProof/>
          <w:sz w:val="24"/>
          <w:szCs w:val="24"/>
          <w:lang w:eastAsia="en-GB"/>
        </w:rPr>
      </w:pPr>
      <w:hyperlink w:anchor="_Toc191562442" w:history="1">
        <w:r w:rsidRPr="00F6744D">
          <w:rPr>
            <w:rStyle w:val="Hyperlink"/>
            <w:noProof/>
          </w:rPr>
          <w:t>Inner and South Asia</w:t>
        </w:r>
        <w:r>
          <w:rPr>
            <w:noProof/>
            <w:webHidden/>
          </w:rPr>
          <w:tab/>
        </w:r>
        <w:r>
          <w:rPr>
            <w:noProof/>
            <w:webHidden/>
          </w:rPr>
          <w:fldChar w:fldCharType="begin"/>
        </w:r>
        <w:r>
          <w:rPr>
            <w:noProof/>
            <w:webHidden/>
          </w:rPr>
          <w:instrText xml:space="preserve"> PAGEREF _Toc191562442 \h </w:instrText>
        </w:r>
        <w:r>
          <w:rPr>
            <w:noProof/>
            <w:webHidden/>
          </w:rPr>
        </w:r>
        <w:r>
          <w:rPr>
            <w:noProof/>
            <w:webHidden/>
          </w:rPr>
          <w:fldChar w:fldCharType="separate"/>
        </w:r>
        <w:r>
          <w:rPr>
            <w:noProof/>
            <w:webHidden/>
          </w:rPr>
          <w:t>17</w:t>
        </w:r>
        <w:r>
          <w:rPr>
            <w:noProof/>
            <w:webHidden/>
          </w:rPr>
          <w:fldChar w:fldCharType="end"/>
        </w:r>
      </w:hyperlink>
    </w:p>
    <w:p w14:paraId="542FAA39" w14:textId="3A402112" w:rsidR="00A346E1" w:rsidRDefault="00A346E1">
      <w:pPr>
        <w:pStyle w:val="TOC2"/>
        <w:tabs>
          <w:tab w:val="right" w:leader="dot" w:pos="9200"/>
        </w:tabs>
        <w:rPr>
          <w:rFonts w:eastAsiaTheme="minorEastAsia"/>
          <w:noProof/>
          <w:sz w:val="24"/>
          <w:szCs w:val="24"/>
          <w:lang w:eastAsia="en-GB"/>
        </w:rPr>
      </w:pPr>
      <w:hyperlink w:anchor="_Toc191562443" w:history="1">
        <w:r w:rsidRPr="00F6744D">
          <w:rPr>
            <w:rStyle w:val="Hyperlink"/>
            <w:noProof/>
          </w:rPr>
          <w:t>Indian</w:t>
        </w:r>
        <w:r w:rsidRPr="00F6744D">
          <w:rPr>
            <w:rStyle w:val="Hyperlink"/>
            <w:noProof/>
            <w:spacing w:val="-10"/>
          </w:rPr>
          <w:t xml:space="preserve"> </w:t>
        </w:r>
        <w:r w:rsidRPr="00F6744D">
          <w:rPr>
            <w:rStyle w:val="Hyperlink"/>
            <w:noProof/>
          </w:rPr>
          <w:t>Institute</w:t>
        </w:r>
        <w:r w:rsidRPr="00F6744D">
          <w:rPr>
            <w:rStyle w:val="Hyperlink"/>
            <w:noProof/>
            <w:spacing w:val="-7"/>
          </w:rPr>
          <w:t xml:space="preserve"> </w:t>
        </w:r>
        <w:r w:rsidRPr="00F6744D">
          <w:rPr>
            <w:rStyle w:val="Hyperlink"/>
            <w:noProof/>
          </w:rPr>
          <w:t>Endowment</w:t>
        </w:r>
        <w:r w:rsidRPr="00F6744D">
          <w:rPr>
            <w:rStyle w:val="Hyperlink"/>
            <w:noProof/>
            <w:spacing w:val="-10"/>
          </w:rPr>
          <w:t xml:space="preserve"> </w:t>
        </w:r>
        <w:r w:rsidRPr="00F6744D">
          <w:rPr>
            <w:rStyle w:val="Hyperlink"/>
            <w:noProof/>
          </w:rPr>
          <w:t>Fund</w:t>
        </w:r>
        <w:r w:rsidRPr="00F6744D">
          <w:rPr>
            <w:rStyle w:val="Hyperlink"/>
            <w:noProof/>
            <w:spacing w:val="-9"/>
          </w:rPr>
          <w:t xml:space="preserve"> </w:t>
        </w:r>
        <w:r w:rsidRPr="00F6744D">
          <w:rPr>
            <w:rStyle w:val="Hyperlink"/>
            <w:noProof/>
          </w:rPr>
          <w:t>(South</w:t>
        </w:r>
        <w:r w:rsidRPr="00F6744D">
          <w:rPr>
            <w:rStyle w:val="Hyperlink"/>
            <w:noProof/>
            <w:spacing w:val="-9"/>
          </w:rPr>
          <w:t xml:space="preserve"> </w:t>
        </w:r>
        <w:r w:rsidRPr="00F6744D">
          <w:rPr>
            <w:rStyle w:val="Hyperlink"/>
            <w:noProof/>
          </w:rPr>
          <w:t>&amp;</w:t>
        </w:r>
        <w:r w:rsidRPr="00F6744D">
          <w:rPr>
            <w:rStyle w:val="Hyperlink"/>
            <w:noProof/>
            <w:spacing w:val="-8"/>
          </w:rPr>
          <w:t xml:space="preserve"> </w:t>
        </w:r>
        <w:r w:rsidRPr="00F6744D">
          <w:rPr>
            <w:rStyle w:val="Hyperlink"/>
            <w:noProof/>
          </w:rPr>
          <w:t>Inner</w:t>
        </w:r>
        <w:r w:rsidRPr="00F6744D">
          <w:rPr>
            <w:rStyle w:val="Hyperlink"/>
            <w:noProof/>
            <w:spacing w:val="-9"/>
          </w:rPr>
          <w:t xml:space="preserve"> </w:t>
        </w:r>
        <w:r w:rsidRPr="00F6744D">
          <w:rPr>
            <w:rStyle w:val="Hyperlink"/>
            <w:noProof/>
          </w:rPr>
          <w:t>Asia</w:t>
        </w:r>
        <w:r w:rsidRPr="00F6744D">
          <w:rPr>
            <w:rStyle w:val="Hyperlink"/>
            <w:noProof/>
            <w:spacing w:val="-8"/>
          </w:rPr>
          <w:t xml:space="preserve"> </w:t>
        </w:r>
        <w:r w:rsidRPr="00F6744D">
          <w:rPr>
            <w:rStyle w:val="Hyperlink"/>
            <w:noProof/>
            <w:spacing w:val="-2"/>
          </w:rPr>
          <w:t>Studies)</w:t>
        </w:r>
        <w:r>
          <w:rPr>
            <w:noProof/>
            <w:webHidden/>
          </w:rPr>
          <w:tab/>
        </w:r>
        <w:r>
          <w:rPr>
            <w:noProof/>
            <w:webHidden/>
          </w:rPr>
          <w:fldChar w:fldCharType="begin"/>
        </w:r>
        <w:r>
          <w:rPr>
            <w:noProof/>
            <w:webHidden/>
          </w:rPr>
          <w:instrText xml:space="preserve"> PAGEREF _Toc191562443 \h </w:instrText>
        </w:r>
        <w:r>
          <w:rPr>
            <w:noProof/>
            <w:webHidden/>
          </w:rPr>
        </w:r>
        <w:r>
          <w:rPr>
            <w:noProof/>
            <w:webHidden/>
          </w:rPr>
          <w:fldChar w:fldCharType="separate"/>
        </w:r>
        <w:r>
          <w:rPr>
            <w:noProof/>
            <w:webHidden/>
          </w:rPr>
          <w:t>17</w:t>
        </w:r>
        <w:r>
          <w:rPr>
            <w:noProof/>
            <w:webHidden/>
          </w:rPr>
          <w:fldChar w:fldCharType="end"/>
        </w:r>
      </w:hyperlink>
    </w:p>
    <w:p w14:paraId="43A22353" w14:textId="2F7D4972" w:rsidR="00A346E1" w:rsidRDefault="00A346E1">
      <w:pPr>
        <w:pStyle w:val="TOC2"/>
        <w:tabs>
          <w:tab w:val="right" w:leader="dot" w:pos="9200"/>
        </w:tabs>
        <w:rPr>
          <w:rFonts w:eastAsiaTheme="minorEastAsia"/>
          <w:noProof/>
          <w:sz w:val="24"/>
          <w:szCs w:val="24"/>
          <w:lang w:eastAsia="en-GB"/>
        </w:rPr>
      </w:pPr>
      <w:hyperlink w:anchor="_Toc191562444" w:history="1">
        <w:r w:rsidRPr="00F6744D">
          <w:rPr>
            <w:rStyle w:val="Hyperlink"/>
            <w:noProof/>
          </w:rPr>
          <w:t>Michael</w:t>
        </w:r>
        <w:r w:rsidRPr="00F6744D">
          <w:rPr>
            <w:rStyle w:val="Hyperlink"/>
            <w:noProof/>
            <w:spacing w:val="-10"/>
          </w:rPr>
          <w:t xml:space="preserve"> </w:t>
        </w:r>
        <w:r w:rsidRPr="00F6744D">
          <w:rPr>
            <w:rStyle w:val="Hyperlink"/>
            <w:noProof/>
          </w:rPr>
          <w:t>Aris</w:t>
        </w:r>
        <w:r w:rsidRPr="00F6744D">
          <w:rPr>
            <w:rStyle w:val="Hyperlink"/>
            <w:noProof/>
            <w:spacing w:val="-9"/>
          </w:rPr>
          <w:t xml:space="preserve"> </w:t>
        </w:r>
        <w:r w:rsidRPr="00F6744D">
          <w:rPr>
            <w:rStyle w:val="Hyperlink"/>
            <w:noProof/>
          </w:rPr>
          <w:t>Fund</w:t>
        </w:r>
        <w:r w:rsidRPr="00F6744D">
          <w:rPr>
            <w:rStyle w:val="Hyperlink"/>
            <w:noProof/>
            <w:spacing w:val="-7"/>
          </w:rPr>
          <w:t xml:space="preserve"> </w:t>
        </w:r>
        <w:r w:rsidRPr="00F6744D">
          <w:rPr>
            <w:rStyle w:val="Hyperlink"/>
            <w:noProof/>
          </w:rPr>
          <w:t>for</w:t>
        </w:r>
        <w:r w:rsidRPr="00F6744D">
          <w:rPr>
            <w:rStyle w:val="Hyperlink"/>
            <w:noProof/>
            <w:spacing w:val="-9"/>
          </w:rPr>
          <w:t xml:space="preserve"> </w:t>
        </w:r>
        <w:r w:rsidRPr="00F6744D">
          <w:rPr>
            <w:rStyle w:val="Hyperlink"/>
            <w:noProof/>
          </w:rPr>
          <w:t>Tibetan</w:t>
        </w:r>
        <w:r w:rsidRPr="00F6744D">
          <w:rPr>
            <w:rStyle w:val="Hyperlink"/>
            <w:noProof/>
            <w:spacing w:val="-9"/>
          </w:rPr>
          <w:t xml:space="preserve"> </w:t>
        </w:r>
        <w:r w:rsidRPr="00F6744D">
          <w:rPr>
            <w:rStyle w:val="Hyperlink"/>
            <w:noProof/>
          </w:rPr>
          <w:t>and</w:t>
        </w:r>
        <w:r w:rsidRPr="00F6744D">
          <w:rPr>
            <w:rStyle w:val="Hyperlink"/>
            <w:noProof/>
            <w:spacing w:val="-7"/>
          </w:rPr>
          <w:t xml:space="preserve"> </w:t>
        </w:r>
        <w:r w:rsidRPr="00F6744D">
          <w:rPr>
            <w:rStyle w:val="Hyperlink"/>
            <w:noProof/>
          </w:rPr>
          <w:t>Himalayan</w:t>
        </w:r>
        <w:r w:rsidRPr="00F6744D">
          <w:rPr>
            <w:rStyle w:val="Hyperlink"/>
            <w:noProof/>
            <w:spacing w:val="-9"/>
          </w:rPr>
          <w:t xml:space="preserve"> </w:t>
        </w:r>
        <w:r w:rsidRPr="00F6744D">
          <w:rPr>
            <w:rStyle w:val="Hyperlink"/>
            <w:noProof/>
            <w:spacing w:val="-2"/>
          </w:rPr>
          <w:t>Studies</w:t>
        </w:r>
        <w:r>
          <w:rPr>
            <w:noProof/>
            <w:webHidden/>
          </w:rPr>
          <w:tab/>
        </w:r>
        <w:r>
          <w:rPr>
            <w:noProof/>
            <w:webHidden/>
          </w:rPr>
          <w:fldChar w:fldCharType="begin"/>
        </w:r>
        <w:r>
          <w:rPr>
            <w:noProof/>
            <w:webHidden/>
          </w:rPr>
          <w:instrText xml:space="preserve"> PAGEREF _Toc191562444 \h </w:instrText>
        </w:r>
        <w:r>
          <w:rPr>
            <w:noProof/>
            <w:webHidden/>
          </w:rPr>
        </w:r>
        <w:r>
          <w:rPr>
            <w:noProof/>
            <w:webHidden/>
          </w:rPr>
          <w:fldChar w:fldCharType="separate"/>
        </w:r>
        <w:r>
          <w:rPr>
            <w:noProof/>
            <w:webHidden/>
          </w:rPr>
          <w:t>18</w:t>
        </w:r>
        <w:r>
          <w:rPr>
            <w:noProof/>
            <w:webHidden/>
          </w:rPr>
          <w:fldChar w:fldCharType="end"/>
        </w:r>
      </w:hyperlink>
    </w:p>
    <w:p w14:paraId="3E320018" w14:textId="23D4581D" w:rsidR="00A346E1" w:rsidRDefault="00A346E1">
      <w:pPr>
        <w:pStyle w:val="TOC2"/>
        <w:tabs>
          <w:tab w:val="right" w:leader="dot" w:pos="9200"/>
        </w:tabs>
        <w:rPr>
          <w:rFonts w:eastAsiaTheme="minorEastAsia"/>
          <w:noProof/>
          <w:sz w:val="24"/>
          <w:szCs w:val="24"/>
          <w:lang w:eastAsia="en-GB"/>
        </w:rPr>
      </w:pPr>
      <w:hyperlink w:anchor="_Toc191562445" w:history="1">
        <w:r w:rsidRPr="00F6744D">
          <w:rPr>
            <w:rStyle w:val="Hyperlink"/>
            <w:noProof/>
          </w:rPr>
          <w:t>Professor</w:t>
        </w:r>
        <w:r w:rsidRPr="00F6744D">
          <w:rPr>
            <w:rStyle w:val="Hyperlink"/>
            <w:noProof/>
            <w:spacing w:val="-9"/>
          </w:rPr>
          <w:t xml:space="preserve"> </w:t>
        </w:r>
        <w:r w:rsidRPr="00F6744D">
          <w:rPr>
            <w:rStyle w:val="Hyperlink"/>
            <w:noProof/>
          </w:rPr>
          <w:t>of</w:t>
        </w:r>
        <w:r w:rsidRPr="00F6744D">
          <w:rPr>
            <w:rStyle w:val="Hyperlink"/>
            <w:noProof/>
            <w:spacing w:val="-6"/>
          </w:rPr>
          <w:t xml:space="preserve"> </w:t>
        </w:r>
        <w:r w:rsidRPr="00F6744D">
          <w:rPr>
            <w:rStyle w:val="Hyperlink"/>
            <w:noProof/>
          </w:rPr>
          <w:t>Indian</w:t>
        </w:r>
        <w:r w:rsidRPr="00F6744D">
          <w:rPr>
            <w:rStyle w:val="Hyperlink"/>
            <w:noProof/>
            <w:spacing w:val="-7"/>
          </w:rPr>
          <w:t xml:space="preserve"> </w:t>
        </w:r>
        <w:r w:rsidRPr="00F6744D">
          <w:rPr>
            <w:rStyle w:val="Hyperlink"/>
            <w:noProof/>
          </w:rPr>
          <w:t>History</w:t>
        </w:r>
        <w:r w:rsidRPr="00F6744D">
          <w:rPr>
            <w:rStyle w:val="Hyperlink"/>
            <w:noProof/>
            <w:spacing w:val="-8"/>
          </w:rPr>
          <w:t xml:space="preserve"> </w:t>
        </w:r>
        <w:r w:rsidRPr="00F6744D">
          <w:rPr>
            <w:rStyle w:val="Hyperlink"/>
            <w:noProof/>
          </w:rPr>
          <w:t>and</w:t>
        </w:r>
        <w:r w:rsidRPr="00F6744D">
          <w:rPr>
            <w:rStyle w:val="Hyperlink"/>
            <w:noProof/>
            <w:spacing w:val="-7"/>
          </w:rPr>
          <w:t xml:space="preserve"> </w:t>
        </w:r>
        <w:r w:rsidRPr="00F6744D">
          <w:rPr>
            <w:rStyle w:val="Hyperlink"/>
            <w:noProof/>
            <w:spacing w:val="-2"/>
          </w:rPr>
          <w:t>Culture</w:t>
        </w:r>
        <w:r>
          <w:rPr>
            <w:noProof/>
            <w:webHidden/>
          </w:rPr>
          <w:tab/>
        </w:r>
        <w:r>
          <w:rPr>
            <w:noProof/>
            <w:webHidden/>
          </w:rPr>
          <w:fldChar w:fldCharType="begin"/>
        </w:r>
        <w:r>
          <w:rPr>
            <w:noProof/>
            <w:webHidden/>
          </w:rPr>
          <w:instrText xml:space="preserve"> PAGEREF _Toc191562445 \h </w:instrText>
        </w:r>
        <w:r>
          <w:rPr>
            <w:noProof/>
            <w:webHidden/>
          </w:rPr>
        </w:r>
        <w:r>
          <w:rPr>
            <w:noProof/>
            <w:webHidden/>
          </w:rPr>
          <w:fldChar w:fldCharType="separate"/>
        </w:r>
        <w:r>
          <w:rPr>
            <w:noProof/>
            <w:webHidden/>
          </w:rPr>
          <w:t>20</w:t>
        </w:r>
        <w:r>
          <w:rPr>
            <w:noProof/>
            <w:webHidden/>
          </w:rPr>
          <w:fldChar w:fldCharType="end"/>
        </w:r>
      </w:hyperlink>
    </w:p>
    <w:p w14:paraId="1F3A6380" w14:textId="23A6B829" w:rsidR="00A346E1" w:rsidRDefault="00A346E1">
      <w:pPr>
        <w:pStyle w:val="TOC1"/>
        <w:tabs>
          <w:tab w:val="right" w:leader="dot" w:pos="9200"/>
        </w:tabs>
        <w:rPr>
          <w:rFonts w:eastAsiaTheme="minorEastAsia"/>
          <w:b w:val="0"/>
          <w:noProof/>
          <w:sz w:val="24"/>
          <w:szCs w:val="24"/>
          <w:lang w:eastAsia="en-GB"/>
        </w:rPr>
      </w:pPr>
      <w:hyperlink w:anchor="_Toc191562446" w:history="1">
        <w:r w:rsidRPr="00F6744D">
          <w:rPr>
            <w:rStyle w:val="Hyperlink"/>
            <w:noProof/>
          </w:rPr>
          <w:t>Chinese Studies</w:t>
        </w:r>
        <w:r>
          <w:rPr>
            <w:noProof/>
            <w:webHidden/>
          </w:rPr>
          <w:tab/>
        </w:r>
        <w:r>
          <w:rPr>
            <w:noProof/>
            <w:webHidden/>
          </w:rPr>
          <w:fldChar w:fldCharType="begin"/>
        </w:r>
        <w:r>
          <w:rPr>
            <w:noProof/>
            <w:webHidden/>
          </w:rPr>
          <w:instrText xml:space="preserve"> PAGEREF _Toc191562446 \h </w:instrText>
        </w:r>
        <w:r>
          <w:rPr>
            <w:noProof/>
            <w:webHidden/>
          </w:rPr>
        </w:r>
        <w:r>
          <w:rPr>
            <w:noProof/>
            <w:webHidden/>
          </w:rPr>
          <w:fldChar w:fldCharType="separate"/>
        </w:r>
        <w:r>
          <w:rPr>
            <w:noProof/>
            <w:webHidden/>
          </w:rPr>
          <w:t>22</w:t>
        </w:r>
        <w:r>
          <w:rPr>
            <w:noProof/>
            <w:webHidden/>
          </w:rPr>
          <w:fldChar w:fldCharType="end"/>
        </w:r>
      </w:hyperlink>
    </w:p>
    <w:p w14:paraId="1E07E39E" w14:textId="2FF54B08" w:rsidR="00A346E1" w:rsidRDefault="00A346E1">
      <w:pPr>
        <w:pStyle w:val="TOC2"/>
        <w:tabs>
          <w:tab w:val="right" w:leader="dot" w:pos="9200"/>
        </w:tabs>
        <w:rPr>
          <w:rFonts w:eastAsiaTheme="minorEastAsia"/>
          <w:noProof/>
          <w:sz w:val="24"/>
          <w:szCs w:val="24"/>
          <w:lang w:eastAsia="en-GB"/>
        </w:rPr>
      </w:pPr>
      <w:hyperlink w:anchor="_Toc191562447" w:history="1">
        <w:r w:rsidRPr="00F6744D">
          <w:rPr>
            <w:rStyle w:val="Hyperlink"/>
            <w:noProof/>
          </w:rPr>
          <w:t>Dudbridge</w:t>
        </w:r>
        <w:r w:rsidRPr="00F6744D">
          <w:rPr>
            <w:rStyle w:val="Hyperlink"/>
            <w:noProof/>
            <w:spacing w:val="-10"/>
          </w:rPr>
          <w:t xml:space="preserve"> </w:t>
        </w:r>
        <w:r w:rsidRPr="00F6744D">
          <w:rPr>
            <w:rStyle w:val="Hyperlink"/>
            <w:noProof/>
          </w:rPr>
          <w:t>Prizes</w:t>
        </w:r>
        <w:r w:rsidRPr="00F6744D">
          <w:rPr>
            <w:rStyle w:val="Hyperlink"/>
            <w:noProof/>
            <w:spacing w:val="-9"/>
          </w:rPr>
          <w:t xml:space="preserve"> </w:t>
        </w:r>
        <w:r w:rsidRPr="00F6744D">
          <w:rPr>
            <w:rStyle w:val="Hyperlink"/>
            <w:noProof/>
          </w:rPr>
          <w:t>in</w:t>
        </w:r>
        <w:r w:rsidRPr="00F6744D">
          <w:rPr>
            <w:rStyle w:val="Hyperlink"/>
            <w:noProof/>
            <w:spacing w:val="-10"/>
          </w:rPr>
          <w:t xml:space="preserve"> </w:t>
        </w:r>
        <w:r w:rsidRPr="00F6744D">
          <w:rPr>
            <w:rStyle w:val="Hyperlink"/>
            <w:noProof/>
          </w:rPr>
          <w:t>Classical</w:t>
        </w:r>
        <w:r w:rsidRPr="00F6744D">
          <w:rPr>
            <w:rStyle w:val="Hyperlink"/>
            <w:noProof/>
            <w:spacing w:val="-11"/>
          </w:rPr>
          <w:t xml:space="preserve"> </w:t>
        </w:r>
        <w:r w:rsidRPr="00F6744D">
          <w:rPr>
            <w:rStyle w:val="Hyperlink"/>
            <w:noProof/>
            <w:spacing w:val="-2"/>
          </w:rPr>
          <w:t>Chinese</w:t>
        </w:r>
        <w:r>
          <w:rPr>
            <w:noProof/>
            <w:webHidden/>
          </w:rPr>
          <w:tab/>
        </w:r>
        <w:r>
          <w:rPr>
            <w:noProof/>
            <w:webHidden/>
          </w:rPr>
          <w:fldChar w:fldCharType="begin"/>
        </w:r>
        <w:r>
          <w:rPr>
            <w:noProof/>
            <w:webHidden/>
          </w:rPr>
          <w:instrText xml:space="preserve"> PAGEREF _Toc191562447 \h </w:instrText>
        </w:r>
        <w:r>
          <w:rPr>
            <w:noProof/>
            <w:webHidden/>
          </w:rPr>
        </w:r>
        <w:r>
          <w:rPr>
            <w:noProof/>
            <w:webHidden/>
          </w:rPr>
          <w:fldChar w:fldCharType="separate"/>
        </w:r>
        <w:r>
          <w:rPr>
            <w:noProof/>
            <w:webHidden/>
          </w:rPr>
          <w:t>22</w:t>
        </w:r>
        <w:r>
          <w:rPr>
            <w:noProof/>
            <w:webHidden/>
          </w:rPr>
          <w:fldChar w:fldCharType="end"/>
        </w:r>
      </w:hyperlink>
    </w:p>
    <w:p w14:paraId="2FB3EE21" w14:textId="3837C6AB" w:rsidR="00A346E1" w:rsidRDefault="00A346E1">
      <w:pPr>
        <w:pStyle w:val="TOC2"/>
        <w:tabs>
          <w:tab w:val="right" w:leader="dot" w:pos="9200"/>
        </w:tabs>
        <w:rPr>
          <w:rFonts w:eastAsiaTheme="minorEastAsia"/>
          <w:noProof/>
          <w:sz w:val="24"/>
          <w:szCs w:val="24"/>
          <w:lang w:eastAsia="en-GB"/>
        </w:rPr>
      </w:pPr>
      <w:hyperlink w:anchor="_Toc191562448" w:history="1">
        <w:r w:rsidRPr="00F6744D">
          <w:rPr>
            <w:rStyle w:val="Hyperlink"/>
            <w:noProof/>
          </w:rPr>
          <w:t>K</w:t>
        </w:r>
        <w:r w:rsidRPr="00F6744D">
          <w:rPr>
            <w:rStyle w:val="Hyperlink"/>
            <w:noProof/>
            <w:spacing w:val="-9"/>
          </w:rPr>
          <w:t xml:space="preserve"> </w:t>
        </w:r>
        <w:r w:rsidRPr="00F6744D">
          <w:rPr>
            <w:rStyle w:val="Hyperlink"/>
            <w:noProof/>
          </w:rPr>
          <w:t>S</w:t>
        </w:r>
        <w:r w:rsidRPr="00F6744D">
          <w:rPr>
            <w:rStyle w:val="Hyperlink"/>
            <w:noProof/>
            <w:spacing w:val="-9"/>
          </w:rPr>
          <w:t xml:space="preserve"> </w:t>
        </w:r>
        <w:r w:rsidRPr="00F6744D">
          <w:rPr>
            <w:rStyle w:val="Hyperlink"/>
            <w:noProof/>
          </w:rPr>
          <w:t>Scholarship</w:t>
        </w:r>
        <w:r w:rsidRPr="00F6744D">
          <w:rPr>
            <w:rStyle w:val="Hyperlink"/>
            <w:noProof/>
            <w:spacing w:val="-6"/>
          </w:rPr>
          <w:t xml:space="preserve"> </w:t>
        </w:r>
        <w:r w:rsidRPr="00F6744D">
          <w:rPr>
            <w:rStyle w:val="Hyperlink"/>
            <w:noProof/>
          </w:rPr>
          <w:t>in</w:t>
        </w:r>
        <w:r w:rsidRPr="00F6744D">
          <w:rPr>
            <w:rStyle w:val="Hyperlink"/>
            <w:noProof/>
            <w:spacing w:val="-7"/>
          </w:rPr>
          <w:t xml:space="preserve"> </w:t>
        </w:r>
        <w:r w:rsidRPr="00F6744D">
          <w:rPr>
            <w:rStyle w:val="Hyperlink"/>
            <w:noProof/>
          </w:rPr>
          <w:t>Chinese</w:t>
        </w:r>
        <w:r w:rsidRPr="00F6744D">
          <w:rPr>
            <w:rStyle w:val="Hyperlink"/>
            <w:noProof/>
            <w:spacing w:val="-9"/>
          </w:rPr>
          <w:t xml:space="preserve"> </w:t>
        </w:r>
        <w:r w:rsidRPr="00F6744D">
          <w:rPr>
            <w:rStyle w:val="Hyperlink"/>
            <w:noProof/>
            <w:spacing w:val="-5"/>
          </w:rPr>
          <w:t>Art</w:t>
        </w:r>
        <w:r>
          <w:rPr>
            <w:noProof/>
            <w:webHidden/>
          </w:rPr>
          <w:tab/>
        </w:r>
        <w:r>
          <w:rPr>
            <w:noProof/>
            <w:webHidden/>
          </w:rPr>
          <w:fldChar w:fldCharType="begin"/>
        </w:r>
        <w:r>
          <w:rPr>
            <w:noProof/>
            <w:webHidden/>
          </w:rPr>
          <w:instrText xml:space="preserve"> PAGEREF _Toc191562448 \h </w:instrText>
        </w:r>
        <w:r>
          <w:rPr>
            <w:noProof/>
            <w:webHidden/>
          </w:rPr>
        </w:r>
        <w:r>
          <w:rPr>
            <w:noProof/>
            <w:webHidden/>
          </w:rPr>
          <w:fldChar w:fldCharType="separate"/>
        </w:r>
        <w:r>
          <w:rPr>
            <w:noProof/>
            <w:webHidden/>
          </w:rPr>
          <w:t>23</w:t>
        </w:r>
        <w:r>
          <w:rPr>
            <w:noProof/>
            <w:webHidden/>
          </w:rPr>
          <w:fldChar w:fldCharType="end"/>
        </w:r>
      </w:hyperlink>
    </w:p>
    <w:p w14:paraId="24C337A4" w14:textId="5F1D32A0" w:rsidR="00A346E1" w:rsidRDefault="00A346E1">
      <w:pPr>
        <w:pStyle w:val="TOC2"/>
        <w:tabs>
          <w:tab w:val="right" w:leader="dot" w:pos="9200"/>
        </w:tabs>
        <w:rPr>
          <w:rFonts w:eastAsiaTheme="minorEastAsia"/>
          <w:noProof/>
          <w:sz w:val="24"/>
          <w:szCs w:val="24"/>
          <w:lang w:eastAsia="en-GB"/>
        </w:rPr>
      </w:pPr>
      <w:hyperlink w:anchor="_Toc191562449" w:history="1">
        <w:r w:rsidRPr="00F6744D">
          <w:rPr>
            <w:rStyle w:val="Hyperlink"/>
            <w:noProof/>
          </w:rPr>
          <w:t>Run</w:t>
        </w:r>
        <w:r w:rsidRPr="00F6744D">
          <w:rPr>
            <w:rStyle w:val="Hyperlink"/>
            <w:noProof/>
            <w:spacing w:val="-7"/>
          </w:rPr>
          <w:t xml:space="preserve"> </w:t>
        </w:r>
        <w:r w:rsidRPr="00F6744D">
          <w:rPr>
            <w:rStyle w:val="Hyperlink"/>
            <w:noProof/>
          </w:rPr>
          <w:t>Run</w:t>
        </w:r>
        <w:r w:rsidRPr="00F6744D">
          <w:rPr>
            <w:rStyle w:val="Hyperlink"/>
            <w:noProof/>
            <w:spacing w:val="-5"/>
          </w:rPr>
          <w:t xml:space="preserve"> </w:t>
        </w:r>
        <w:r w:rsidRPr="00F6744D">
          <w:rPr>
            <w:rStyle w:val="Hyperlink"/>
            <w:noProof/>
          </w:rPr>
          <w:t>Shaw</w:t>
        </w:r>
        <w:r w:rsidRPr="00F6744D">
          <w:rPr>
            <w:rStyle w:val="Hyperlink"/>
            <w:noProof/>
            <w:spacing w:val="-7"/>
          </w:rPr>
          <w:t xml:space="preserve"> </w:t>
        </w:r>
        <w:r w:rsidRPr="00F6744D">
          <w:rPr>
            <w:rStyle w:val="Hyperlink"/>
            <w:noProof/>
          </w:rPr>
          <w:t>Professor</w:t>
        </w:r>
        <w:r w:rsidRPr="00F6744D">
          <w:rPr>
            <w:rStyle w:val="Hyperlink"/>
            <w:noProof/>
            <w:spacing w:val="-7"/>
          </w:rPr>
          <w:t xml:space="preserve"> </w:t>
        </w:r>
        <w:r w:rsidRPr="00F6744D">
          <w:rPr>
            <w:rStyle w:val="Hyperlink"/>
            <w:noProof/>
          </w:rPr>
          <w:t>of</w:t>
        </w:r>
        <w:r w:rsidRPr="00F6744D">
          <w:rPr>
            <w:rStyle w:val="Hyperlink"/>
            <w:noProof/>
            <w:spacing w:val="-4"/>
          </w:rPr>
          <w:t xml:space="preserve"> </w:t>
        </w:r>
        <w:r w:rsidRPr="00F6744D">
          <w:rPr>
            <w:rStyle w:val="Hyperlink"/>
            <w:noProof/>
            <w:spacing w:val="-2"/>
          </w:rPr>
          <w:t>Chinese</w:t>
        </w:r>
        <w:r>
          <w:rPr>
            <w:noProof/>
            <w:webHidden/>
          </w:rPr>
          <w:tab/>
        </w:r>
        <w:r>
          <w:rPr>
            <w:noProof/>
            <w:webHidden/>
          </w:rPr>
          <w:fldChar w:fldCharType="begin"/>
        </w:r>
        <w:r>
          <w:rPr>
            <w:noProof/>
            <w:webHidden/>
          </w:rPr>
          <w:instrText xml:space="preserve"> PAGEREF _Toc191562449 \h </w:instrText>
        </w:r>
        <w:r>
          <w:rPr>
            <w:noProof/>
            <w:webHidden/>
          </w:rPr>
        </w:r>
        <w:r>
          <w:rPr>
            <w:noProof/>
            <w:webHidden/>
          </w:rPr>
          <w:fldChar w:fldCharType="separate"/>
        </w:r>
        <w:r>
          <w:rPr>
            <w:noProof/>
            <w:webHidden/>
          </w:rPr>
          <w:t>24</w:t>
        </w:r>
        <w:r>
          <w:rPr>
            <w:noProof/>
            <w:webHidden/>
          </w:rPr>
          <w:fldChar w:fldCharType="end"/>
        </w:r>
      </w:hyperlink>
    </w:p>
    <w:p w14:paraId="703A4546" w14:textId="40C1C7F6" w:rsidR="00A346E1" w:rsidRDefault="00A346E1">
      <w:pPr>
        <w:pStyle w:val="TOC2"/>
        <w:tabs>
          <w:tab w:val="right" w:leader="dot" w:pos="9200"/>
        </w:tabs>
        <w:rPr>
          <w:rFonts w:eastAsiaTheme="minorEastAsia"/>
          <w:noProof/>
          <w:sz w:val="24"/>
          <w:szCs w:val="24"/>
          <w:lang w:eastAsia="en-GB"/>
        </w:rPr>
      </w:pPr>
      <w:hyperlink w:anchor="_Toc191562450" w:history="1">
        <w:r w:rsidRPr="00F6744D">
          <w:rPr>
            <w:rStyle w:val="Hyperlink"/>
            <w:noProof/>
          </w:rPr>
          <w:t>Stanley Ho Benefaction for Chinese History</w:t>
        </w:r>
        <w:r>
          <w:rPr>
            <w:noProof/>
            <w:webHidden/>
          </w:rPr>
          <w:tab/>
        </w:r>
        <w:r>
          <w:rPr>
            <w:noProof/>
            <w:webHidden/>
          </w:rPr>
          <w:fldChar w:fldCharType="begin"/>
        </w:r>
        <w:r>
          <w:rPr>
            <w:noProof/>
            <w:webHidden/>
          </w:rPr>
          <w:instrText xml:space="preserve"> PAGEREF _Toc191562450 \h </w:instrText>
        </w:r>
        <w:r>
          <w:rPr>
            <w:noProof/>
            <w:webHidden/>
          </w:rPr>
        </w:r>
        <w:r>
          <w:rPr>
            <w:noProof/>
            <w:webHidden/>
          </w:rPr>
          <w:fldChar w:fldCharType="separate"/>
        </w:r>
        <w:r>
          <w:rPr>
            <w:noProof/>
            <w:webHidden/>
          </w:rPr>
          <w:t>26</w:t>
        </w:r>
        <w:r>
          <w:rPr>
            <w:noProof/>
            <w:webHidden/>
          </w:rPr>
          <w:fldChar w:fldCharType="end"/>
        </w:r>
      </w:hyperlink>
    </w:p>
    <w:p w14:paraId="06807F33" w14:textId="5DE93AFB" w:rsidR="00A346E1" w:rsidRDefault="00A346E1">
      <w:pPr>
        <w:pStyle w:val="TOC1"/>
        <w:tabs>
          <w:tab w:val="right" w:leader="dot" w:pos="9200"/>
        </w:tabs>
        <w:rPr>
          <w:rFonts w:eastAsiaTheme="minorEastAsia"/>
          <w:b w:val="0"/>
          <w:noProof/>
          <w:sz w:val="24"/>
          <w:szCs w:val="24"/>
          <w:lang w:eastAsia="en-GB"/>
        </w:rPr>
      </w:pPr>
      <w:hyperlink w:anchor="_Toc191562451" w:history="1">
        <w:r w:rsidRPr="00F6744D">
          <w:rPr>
            <w:rStyle w:val="Hyperlink"/>
            <w:noProof/>
          </w:rPr>
          <w:t>Arabic, Persian and Turkish</w:t>
        </w:r>
        <w:r>
          <w:rPr>
            <w:noProof/>
            <w:webHidden/>
          </w:rPr>
          <w:tab/>
        </w:r>
        <w:r>
          <w:rPr>
            <w:noProof/>
            <w:webHidden/>
          </w:rPr>
          <w:fldChar w:fldCharType="begin"/>
        </w:r>
        <w:r>
          <w:rPr>
            <w:noProof/>
            <w:webHidden/>
          </w:rPr>
          <w:instrText xml:space="preserve"> PAGEREF _Toc191562451 \h </w:instrText>
        </w:r>
        <w:r>
          <w:rPr>
            <w:noProof/>
            <w:webHidden/>
          </w:rPr>
        </w:r>
        <w:r>
          <w:rPr>
            <w:noProof/>
            <w:webHidden/>
          </w:rPr>
          <w:fldChar w:fldCharType="separate"/>
        </w:r>
        <w:r>
          <w:rPr>
            <w:noProof/>
            <w:webHidden/>
          </w:rPr>
          <w:t>27</w:t>
        </w:r>
        <w:r>
          <w:rPr>
            <w:noProof/>
            <w:webHidden/>
          </w:rPr>
          <w:fldChar w:fldCharType="end"/>
        </w:r>
      </w:hyperlink>
    </w:p>
    <w:p w14:paraId="0A9C893E" w14:textId="6FA61B0A" w:rsidR="00A346E1" w:rsidRDefault="00A346E1">
      <w:pPr>
        <w:pStyle w:val="TOC2"/>
        <w:tabs>
          <w:tab w:val="right" w:leader="dot" w:pos="9200"/>
        </w:tabs>
        <w:rPr>
          <w:rFonts w:eastAsiaTheme="minorEastAsia"/>
          <w:noProof/>
          <w:sz w:val="24"/>
          <w:szCs w:val="24"/>
          <w:lang w:eastAsia="en-GB"/>
        </w:rPr>
      </w:pPr>
      <w:hyperlink w:anchor="_Toc191562452" w:history="1">
        <w:r w:rsidRPr="00F6744D">
          <w:rPr>
            <w:rStyle w:val="Hyperlink"/>
            <w:noProof/>
          </w:rPr>
          <w:t>His</w:t>
        </w:r>
        <w:r w:rsidRPr="00F6744D">
          <w:rPr>
            <w:rStyle w:val="Hyperlink"/>
            <w:noProof/>
            <w:spacing w:val="-5"/>
          </w:rPr>
          <w:t xml:space="preserve"> </w:t>
        </w:r>
        <w:r w:rsidRPr="00F6744D">
          <w:rPr>
            <w:rStyle w:val="Hyperlink"/>
            <w:noProof/>
          </w:rPr>
          <w:t>Highness</w:t>
        </w:r>
        <w:r w:rsidRPr="00F6744D">
          <w:rPr>
            <w:rStyle w:val="Hyperlink"/>
            <w:noProof/>
            <w:spacing w:val="-6"/>
          </w:rPr>
          <w:t xml:space="preserve"> </w:t>
        </w:r>
        <w:r w:rsidRPr="00F6744D">
          <w:rPr>
            <w:rStyle w:val="Hyperlink"/>
            <w:noProof/>
          </w:rPr>
          <w:t>Shaikh</w:t>
        </w:r>
        <w:r w:rsidRPr="00F6744D">
          <w:rPr>
            <w:rStyle w:val="Hyperlink"/>
            <w:noProof/>
            <w:spacing w:val="-5"/>
          </w:rPr>
          <w:t xml:space="preserve"> </w:t>
        </w:r>
        <w:r w:rsidRPr="00F6744D">
          <w:rPr>
            <w:rStyle w:val="Hyperlink"/>
            <w:noProof/>
          </w:rPr>
          <w:t>Hamad</w:t>
        </w:r>
        <w:r w:rsidRPr="00F6744D">
          <w:rPr>
            <w:rStyle w:val="Hyperlink"/>
            <w:noProof/>
            <w:spacing w:val="-3"/>
          </w:rPr>
          <w:t xml:space="preserve"> </w:t>
        </w:r>
        <w:r w:rsidRPr="00F6744D">
          <w:rPr>
            <w:rStyle w:val="Hyperlink"/>
            <w:noProof/>
          </w:rPr>
          <w:t>Bin</w:t>
        </w:r>
        <w:r w:rsidRPr="00F6744D">
          <w:rPr>
            <w:rStyle w:val="Hyperlink"/>
            <w:noProof/>
            <w:spacing w:val="-3"/>
          </w:rPr>
          <w:t xml:space="preserve"> </w:t>
        </w:r>
        <w:r w:rsidRPr="00F6744D">
          <w:rPr>
            <w:rStyle w:val="Hyperlink"/>
            <w:noProof/>
          </w:rPr>
          <w:t>Khalifa</w:t>
        </w:r>
        <w:r w:rsidRPr="00F6744D">
          <w:rPr>
            <w:rStyle w:val="Hyperlink"/>
            <w:noProof/>
            <w:spacing w:val="-5"/>
          </w:rPr>
          <w:t xml:space="preserve"> </w:t>
        </w:r>
        <w:r w:rsidRPr="00F6744D">
          <w:rPr>
            <w:rStyle w:val="Hyperlink"/>
            <w:noProof/>
          </w:rPr>
          <w:t>Al</w:t>
        </w:r>
        <w:r w:rsidRPr="00F6744D">
          <w:rPr>
            <w:rStyle w:val="Hyperlink"/>
            <w:noProof/>
            <w:spacing w:val="-6"/>
          </w:rPr>
          <w:t xml:space="preserve"> </w:t>
        </w:r>
        <w:r w:rsidRPr="00F6744D">
          <w:rPr>
            <w:rStyle w:val="Hyperlink"/>
            <w:noProof/>
          </w:rPr>
          <w:t>Thani</w:t>
        </w:r>
        <w:r w:rsidRPr="00F6744D">
          <w:rPr>
            <w:rStyle w:val="Hyperlink"/>
            <w:noProof/>
            <w:spacing w:val="-6"/>
          </w:rPr>
          <w:t xml:space="preserve"> </w:t>
        </w:r>
        <w:r w:rsidRPr="00F6744D">
          <w:rPr>
            <w:rStyle w:val="Hyperlink"/>
            <w:noProof/>
          </w:rPr>
          <w:t>Programme</w:t>
        </w:r>
        <w:r w:rsidRPr="00F6744D">
          <w:rPr>
            <w:rStyle w:val="Hyperlink"/>
            <w:noProof/>
            <w:spacing w:val="-5"/>
          </w:rPr>
          <w:t xml:space="preserve"> </w:t>
        </w:r>
        <w:r w:rsidRPr="00F6744D">
          <w:rPr>
            <w:rStyle w:val="Hyperlink"/>
            <w:noProof/>
          </w:rPr>
          <w:t>for Islamic Art and Architecture</w:t>
        </w:r>
        <w:r>
          <w:rPr>
            <w:noProof/>
            <w:webHidden/>
          </w:rPr>
          <w:tab/>
        </w:r>
        <w:r>
          <w:rPr>
            <w:noProof/>
            <w:webHidden/>
          </w:rPr>
          <w:fldChar w:fldCharType="begin"/>
        </w:r>
        <w:r>
          <w:rPr>
            <w:noProof/>
            <w:webHidden/>
          </w:rPr>
          <w:instrText xml:space="preserve"> PAGEREF _Toc191562452 \h </w:instrText>
        </w:r>
        <w:r>
          <w:rPr>
            <w:noProof/>
            <w:webHidden/>
          </w:rPr>
        </w:r>
        <w:r>
          <w:rPr>
            <w:noProof/>
            <w:webHidden/>
          </w:rPr>
          <w:fldChar w:fldCharType="separate"/>
        </w:r>
        <w:r>
          <w:rPr>
            <w:noProof/>
            <w:webHidden/>
          </w:rPr>
          <w:t>27</w:t>
        </w:r>
        <w:r>
          <w:rPr>
            <w:noProof/>
            <w:webHidden/>
          </w:rPr>
          <w:fldChar w:fldCharType="end"/>
        </w:r>
      </w:hyperlink>
    </w:p>
    <w:p w14:paraId="3249CE77" w14:textId="570A1FF9" w:rsidR="00A346E1" w:rsidRDefault="00A346E1">
      <w:pPr>
        <w:pStyle w:val="TOC2"/>
        <w:tabs>
          <w:tab w:val="right" w:leader="dot" w:pos="9200"/>
        </w:tabs>
        <w:rPr>
          <w:rFonts w:eastAsiaTheme="minorEastAsia"/>
          <w:noProof/>
          <w:sz w:val="24"/>
          <w:szCs w:val="24"/>
          <w:lang w:eastAsia="en-GB"/>
        </w:rPr>
      </w:pPr>
      <w:hyperlink w:anchor="_Toc191562453" w:history="1">
        <w:r w:rsidRPr="00F6744D">
          <w:rPr>
            <w:rStyle w:val="Hyperlink"/>
            <w:noProof/>
          </w:rPr>
          <w:t>I</w:t>
        </w:r>
        <w:r w:rsidRPr="00F6744D">
          <w:rPr>
            <w:rStyle w:val="Hyperlink"/>
            <w:noProof/>
            <w:spacing w:val="-8"/>
          </w:rPr>
          <w:t xml:space="preserve"> </w:t>
        </w:r>
        <w:r w:rsidRPr="00F6744D">
          <w:rPr>
            <w:rStyle w:val="Hyperlink"/>
            <w:noProof/>
          </w:rPr>
          <w:t>M</w:t>
        </w:r>
        <w:r w:rsidRPr="00F6744D">
          <w:rPr>
            <w:rStyle w:val="Hyperlink"/>
            <w:noProof/>
            <w:spacing w:val="-7"/>
          </w:rPr>
          <w:t xml:space="preserve"> </w:t>
        </w:r>
        <w:r w:rsidRPr="00F6744D">
          <w:rPr>
            <w:rStyle w:val="Hyperlink"/>
            <w:noProof/>
          </w:rPr>
          <w:t>Pei</w:t>
        </w:r>
        <w:r w:rsidRPr="00F6744D">
          <w:rPr>
            <w:rStyle w:val="Hyperlink"/>
            <w:noProof/>
            <w:spacing w:val="-7"/>
          </w:rPr>
          <w:t xml:space="preserve"> </w:t>
        </w:r>
        <w:r w:rsidRPr="00F6744D">
          <w:rPr>
            <w:rStyle w:val="Hyperlink"/>
            <w:noProof/>
          </w:rPr>
          <w:t>Professorship</w:t>
        </w:r>
        <w:r w:rsidRPr="00F6744D">
          <w:rPr>
            <w:rStyle w:val="Hyperlink"/>
            <w:noProof/>
            <w:spacing w:val="-3"/>
          </w:rPr>
          <w:t xml:space="preserve"> </w:t>
        </w:r>
        <w:r w:rsidRPr="00F6744D">
          <w:rPr>
            <w:rStyle w:val="Hyperlink"/>
            <w:noProof/>
          </w:rPr>
          <w:t>of</w:t>
        </w:r>
        <w:r w:rsidRPr="00F6744D">
          <w:rPr>
            <w:rStyle w:val="Hyperlink"/>
            <w:noProof/>
            <w:spacing w:val="-6"/>
          </w:rPr>
          <w:t xml:space="preserve"> </w:t>
        </w:r>
        <w:r w:rsidRPr="00F6744D">
          <w:rPr>
            <w:rStyle w:val="Hyperlink"/>
            <w:noProof/>
          </w:rPr>
          <w:t>Islamic</w:t>
        </w:r>
        <w:r w:rsidRPr="00F6744D">
          <w:rPr>
            <w:rStyle w:val="Hyperlink"/>
            <w:noProof/>
            <w:spacing w:val="-7"/>
          </w:rPr>
          <w:t xml:space="preserve"> </w:t>
        </w:r>
        <w:r w:rsidRPr="00F6744D">
          <w:rPr>
            <w:rStyle w:val="Hyperlink"/>
            <w:noProof/>
          </w:rPr>
          <w:t>Art</w:t>
        </w:r>
        <w:r w:rsidRPr="00F6744D">
          <w:rPr>
            <w:rStyle w:val="Hyperlink"/>
            <w:noProof/>
            <w:spacing w:val="-5"/>
          </w:rPr>
          <w:t xml:space="preserve"> </w:t>
        </w:r>
        <w:r w:rsidRPr="00F6744D">
          <w:rPr>
            <w:rStyle w:val="Hyperlink"/>
            <w:noProof/>
          </w:rPr>
          <w:t>and</w:t>
        </w:r>
        <w:r w:rsidRPr="00F6744D">
          <w:rPr>
            <w:rStyle w:val="Hyperlink"/>
            <w:noProof/>
            <w:spacing w:val="-7"/>
          </w:rPr>
          <w:t xml:space="preserve"> </w:t>
        </w:r>
        <w:r w:rsidRPr="00F6744D">
          <w:rPr>
            <w:rStyle w:val="Hyperlink"/>
            <w:noProof/>
            <w:spacing w:val="-2"/>
          </w:rPr>
          <w:t>Architecture</w:t>
        </w:r>
        <w:r>
          <w:rPr>
            <w:noProof/>
            <w:webHidden/>
          </w:rPr>
          <w:tab/>
        </w:r>
        <w:r>
          <w:rPr>
            <w:noProof/>
            <w:webHidden/>
          </w:rPr>
          <w:fldChar w:fldCharType="begin"/>
        </w:r>
        <w:r>
          <w:rPr>
            <w:noProof/>
            <w:webHidden/>
          </w:rPr>
          <w:instrText xml:space="preserve"> PAGEREF _Toc191562453 \h </w:instrText>
        </w:r>
        <w:r>
          <w:rPr>
            <w:noProof/>
            <w:webHidden/>
          </w:rPr>
        </w:r>
        <w:r>
          <w:rPr>
            <w:noProof/>
            <w:webHidden/>
          </w:rPr>
          <w:fldChar w:fldCharType="separate"/>
        </w:r>
        <w:r>
          <w:rPr>
            <w:noProof/>
            <w:webHidden/>
          </w:rPr>
          <w:t>30</w:t>
        </w:r>
        <w:r>
          <w:rPr>
            <w:noProof/>
            <w:webHidden/>
          </w:rPr>
          <w:fldChar w:fldCharType="end"/>
        </w:r>
      </w:hyperlink>
    </w:p>
    <w:p w14:paraId="548274E2" w14:textId="26B940EA" w:rsidR="00A346E1" w:rsidRDefault="00A346E1">
      <w:pPr>
        <w:pStyle w:val="TOC2"/>
        <w:tabs>
          <w:tab w:val="right" w:leader="dot" w:pos="9200"/>
        </w:tabs>
        <w:rPr>
          <w:rFonts w:eastAsiaTheme="minorEastAsia"/>
          <w:noProof/>
          <w:sz w:val="24"/>
          <w:szCs w:val="24"/>
          <w:lang w:eastAsia="en-GB"/>
        </w:rPr>
      </w:pPr>
      <w:hyperlink w:anchor="_Toc191562454" w:history="1">
        <w:r w:rsidRPr="00F6744D">
          <w:rPr>
            <w:rStyle w:val="Hyperlink"/>
            <w:noProof/>
          </w:rPr>
          <w:t>Joseph</w:t>
        </w:r>
        <w:r w:rsidRPr="00F6744D">
          <w:rPr>
            <w:rStyle w:val="Hyperlink"/>
            <w:noProof/>
            <w:spacing w:val="-11"/>
          </w:rPr>
          <w:t xml:space="preserve"> </w:t>
        </w:r>
        <w:r w:rsidRPr="00F6744D">
          <w:rPr>
            <w:rStyle w:val="Hyperlink"/>
            <w:noProof/>
          </w:rPr>
          <w:t>Schacht</w:t>
        </w:r>
        <w:r w:rsidRPr="00F6744D">
          <w:rPr>
            <w:rStyle w:val="Hyperlink"/>
            <w:noProof/>
            <w:spacing w:val="-12"/>
          </w:rPr>
          <w:t xml:space="preserve"> </w:t>
        </w:r>
        <w:r w:rsidRPr="00F6744D">
          <w:rPr>
            <w:rStyle w:val="Hyperlink"/>
            <w:noProof/>
          </w:rPr>
          <w:t>Memorial</w:t>
        </w:r>
        <w:r w:rsidRPr="00F6744D">
          <w:rPr>
            <w:rStyle w:val="Hyperlink"/>
            <w:noProof/>
            <w:spacing w:val="-10"/>
          </w:rPr>
          <w:t xml:space="preserve"> </w:t>
        </w:r>
        <w:r w:rsidRPr="00F6744D">
          <w:rPr>
            <w:rStyle w:val="Hyperlink"/>
            <w:noProof/>
            <w:spacing w:val="-4"/>
          </w:rPr>
          <w:t>Prize</w:t>
        </w:r>
        <w:r>
          <w:rPr>
            <w:noProof/>
            <w:webHidden/>
          </w:rPr>
          <w:tab/>
        </w:r>
        <w:r>
          <w:rPr>
            <w:noProof/>
            <w:webHidden/>
          </w:rPr>
          <w:fldChar w:fldCharType="begin"/>
        </w:r>
        <w:r>
          <w:rPr>
            <w:noProof/>
            <w:webHidden/>
          </w:rPr>
          <w:instrText xml:space="preserve"> PAGEREF _Toc191562454 \h </w:instrText>
        </w:r>
        <w:r>
          <w:rPr>
            <w:noProof/>
            <w:webHidden/>
          </w:rPr>
        </w:r>
        <w:r>
          <w:rPr>
            <w:noProof/>
            <w:webHidden/>
          </w:rPr>
          <w:fldChar w:fldCharType="separate"/>
        </w:r>
        <w:r>
          <w:rPr>
            <w:noProof/>
            <w:webHidden/>
          </w:rPr>
          <w:t>32</w:t>
        </w:r>
        <w:r>
          <w:rPr>
            <w:noProof/>
            <w:webHidden/>
          </w:rPr>
          <w:fldChar w:fldCharType="end"/>
        </w:r>
      </w:hyperlink>
    </w:p>
    <w:p w14:paraId="2BCAF126" w14:textId="2FA7D151" w:rsidR="00A346E1" w:rsidRDefault="00A346E1">
      <w:pPr>
        <w:pStyle w:val="TOC2"/>
        <w:tabs>
          <w:tab w:val="right" w:leader="dot" w:pos="9200"/>
        </w:tabs>
        <w:rPr>
          <w:rFonts w:eastAsiaTheme="minorEastAsia"/>
          <w:noProof/>
          <w:sz w:val="24"/>
          <w:szCs w:val="24"/>
          <w:lang w:eastAsia="en-GB"/>
        </w:rPr>
      </w:pPr>
      <w:hyperlink w:anchor="_Toc191562455" w:history="1">
        <w:r w:rsidRPr="00F6744D">
          <w:rPr>
            <w:rStyle w:val="Hyperlink"/>
            <w:noProof/>
          </w:rPr>
          <w:t>Katrak</w:t>
        </w:r>
        <w:r w:rsidRPr="00F6744D">
          <w:rPr>
            <w:rStyle w:val="Hyperlink"/>
            <w:noProof/>
            <w:spacing w:val="-8"/>
          </w:rPr>
          <w:t xml:space="preserve"> </w:t>
        </w:r>
        <w:r w:rsidRPr="00F6744D">
          <w:rPr>
            <w:rStyle w:val="Hyperlink"/>
            <w:noProof/>
          </w:rPr>
          <w:t>Lecturership</w:t>
        </w:r>
        <w:r>
          <w:rPr>
            <w:noProof/>
            <w:webHidden/>
          </w:rPr>
          <w:tab/>
        </w:r>
        <w:r>
          <w:rPr>
            <w:noProof/>
            <w:webHidden/>
          </w:rPr>
          <w:fldChar w:fldCharType="begin"/>
        </w:r>
        <w:r>
          <w:rPr>
            <w:noProof/>
            <w:webHidden/>
          </w:rPr>
          <w:instrText xml:space="preserve"> PAGEREF _Toc191562455 \h </w:instrText>
        </w:r>
        <w:r>
          <w:rPr>
            <w:noProof/>
            <w:webHidden/>
          </w:rPr>
        </w:r>
        <w:r>
          <w:rPr>
            <w:noProof/>
            <w:webHidden/>
          </w:rPr>
          <w:fldChar w:fldCharType="separate"/>
        </w:r>
        <w:r>
          <w:rPr>
            <w:noProof/>
            <w:webHidden/>
          </w:rPr>
          <w:t>33</w:t>
        </w:r>
        <w:r>
          <w:rPr>
            <w:noProof/>
            <w:webHidden/>
          </w:rPr>
          <w:fldChar w:fldCharType="end"/>
        </w:r>
      </w:hyperlink>
    </w:p>
    <w:p w14:paraId="2391F9A0" w14:textId="1295AA86" w:rsidR="00A346E1" w:rsidRDefault="00A346E1">
      <w:pPr>
        <w:pStyle w:val="TOC2"/>
        <w:tabs>
          <w:tab w:val="right" w:leader="dot" w:pos="9200"/>
        </w:tabs>
        <w:rPr>
          <w:rFonts w:eastAsiaTheme="minorEastAsia"/>
          <w:noProof/>
          <w:sz w:val="24"/>
          <w:szCs w:val="24"/>
          <w:lang w:eastAsia="en-GB"/>
        </w:rPr>
      </w:pPr>
      <w:hyperlink w:anchor="_Toc191562456" w:history="1">
        <w:r w:rsidRPr="00F6744D">
          <w:rPr>
            <w:rStyle w:val="Hyperlink"/>
            <w:noProof/>
          </w:rPr>
          <w:t>Khalid</w:t>
        </w:r>
        <w:r w:rsidRPr="00F6744D">
          <w:rPr>
            <w:rStyle w:val="Hyperlink"/>
            <w:noProof/>
            <w:spacing w:val="-7"/>
          </w:rPr>
          <w:t xml:space="preserve"> </w:t>
        </w:r>
        <w:r w:rsidRPr="00F6744D">
          <w:rPr>
            <w:rStyle w:val="Hyperlink"/>
            <w:noProof/>
          </w:rPr>
          <w:t>Al</w:t>
        </w:r>
        <w:r w:rsidRPr="00F6744D">
          <w:rPr>
            <w:rStyle w:val="Hyperlink"/>
            <w:noProof/>
            <w:spacing w:val="-6"/>
          </w:rPr>
          <w:t xml:space="preserve"> </w:t>
        </w:r>
        <w:r w:rsidRPr="00F6744D">
          <w:rPr>
            <w:rStyle w:val="Hyperlink"/>
            <w:noProof/>
          </w:rPr>
          <w:t>Saud</w:t>
        </w:r>
        <w:r w:rsidRPr="00F6744D">
          <w:rPr>
            <w:rStyle w:val="Hyperlink"/>
            <w:noProof/>
            <w:spacing w:val="-8"/>
          </w:rPr>
          <w:t xml:space="preserve"> </w:t>
        </w:r>
        <w:r w:rsidRPr="00F6744D">
          <w:rPr>
            <w:rStyle w:val="Hyperlink"/>
            <w:noProof/>
          </w:rPr>
          <w:t>Professor</w:t>
        </w:r>
        <w:r w:rsidRPr="00F6744D">
          <w:rPr>
            <w:rStyle w:val="Hyperlink"/>
            <w:noProof/>
            <w:spacing w:val="-8"/>
          </w:rPr>
          <w:t xml:space="preserve"> </w:t>
        </w:r>
        <w:r w:rsidRPr="00F6744D">
          <w:rPr>
            <w:rStyle w:val="Hyperlink"/>
            <w:noProof/>
          </w:rPr>
          <w:t>for</w:t>
        </w:r>
        <w:r w:rsidRPr="00F6744D">
          <w:rPr>
            <w:rStyle w:val="Hyperlink"/>
            <w:noProof/>
            <w:spacing w:val="-9"/>
          </w:rPr>
          <w:t xml:space="preserve"> </w:t>
        </w:r>
        <w:r w:rsidRPr="00F6744D">
          <w:rPr>
            <w:rStyle w:val="Hyperlink"/>
            <w:noProof/>
          </w:rPr>
          <w:t>the</w:t>
        </w:r>
        <w:r w:rsidRPr="00F6744D">
          <w:rPr>
            <w:rStyle w:val="Hyperlink"/>
            <w:noProof/>
            <w:spacing w:val="-5"/>
          </w:rPr>
          <w:t xml:space="preserve"> </w:t>
        </w:r>
        <w:r w:rsidRPr="00F6744D">
          <w:rPr>
            <w:rStyle w:val="Hyperlink"/>
            <w:noProof/>
          </w:rPr>
          <w:t>Study</w:t>
        </w:r>
        <w:r w:rsidRPr="00F6744D">
          <w:rPr>
            <w:rStyle w:val="Hyperlink"/>
            <w:noProof/>
            <w:spacing w:val="-5"/>
          </w:rPr>
          <w:t xml:space="preserve"> </w:t>
        </w:r>
        <w:r w:rsidRPr="00F6744D">
          <w:rPr>
            <w:rStyle w:val="Hyperlink"/>
            <w:noProof/>
          </w:rPr>
          <w:t>of</w:t>
        </w:r>
        <w:r w:rsidRPr="00F6744D">
          <w:rPr>
            <w:rStyle w:val="Hyperlink"/>
            <w:noProof/>
            <w:spacing w:val="-8"/>
          </w:rPr>
          <w:t xml:space="preserve"> </w:t>
        </w:r>
        <w:r w:rsidRPr="00F6744D">
          <w:rPr>
            <w:rStyle w:val="Hyperlink"/>
            <w:noProof/>
          </w:rPr>
          <w:t>Contemporary</w:t>
        </w:r>
        <w:r w:rsidRPr="00F6744D">
          <w:rPr>
            <w:rStyle w:val="Hyperlink"/>
            <w:noProof/>
            <w:spacing w:val="-7"/>
          </w:rPr>
          <w:t xml:space="preserve"> </w:t>
        </w:r>
        <w:r w:rsidRPr="00F6744D">
          <w:rPr>
            <w:rStyle w:val="Hyperlink"/>
            <w:noProof/>
          </w:rPr>
          <w:t>Arab</w:t>
        </w:r>
        <w:r w:rsidRPr="00F6744D">
          <w:rPr>
            <w:rStyle w:val="Hyperlink"/>
            <w:noProof/>
            <w:spacing w:val="-8"/>
          </w:rPr>
          <w:t xml:space="preserve"> </w:t>
        </w:r>
        <w:r w:rsidRPr="00F6744D">
          <w:rPr>
            <w:rStyle w:val="Hyperlink"/>
            <w:noProof/>
            <w:spacing w:val="-2"/>
          </w:rPr>
          <w:t>World</w:t>
        </w:r>
        <w:r>
          <w:rPr>
            <w:noProof/>
            <w:webHidden/>
          </w:rPr>
          <w:tab/>
        </w:r>
        <w:r>
          <w:rPr>
            <w:noProof/>
            <w:webHidden/>
          </w:rPr>
          <w:fldChar w:fldCharType="begin"/>
        </w:r>
        <w:r>
          <w:rPr>
            <w:noProof/>
            <w:webHidden/>
          </w:rPr>
          <w:instrText xml:space="preserve"> PAGEREF _Toc191562456 \h </w:instrText>
        </w:r>
        <w:r>
          <w:rPr>
            <w:noProof/>
            <w:webHidden/>
          </w:rPr>
        </w:r>
        <w:r>
          <w:rPr>
            <w:noProof/>
            <w:webHidden/>
          </w:rPr>
          <w:fldChar w:fldCharType="separate"/>
        </w:r>
        <w:r>
          <w:rPr>
            <w:noProof/>
            <w:webHidden/>
          </w:rPr>
          <w:t>35</w:t>
        </w:r>
        <w:r>
          <w:rPr>
            <w:noProof/>
            <w:webHidden/>
          </w:rPr>
          <w:fldChar w:fldCharType="end"/>
        </w:r>
      </w:hyperlink>
    </w:p>
    <w:p w14:paraId="32223928" w14:textId="5E10AC8E" w:rsidR="00A346E1" w:rsidRDefault="00A346E1">
      <w:pPr>
        <w:pStyle w:val="TOC2"/>
        <w:tabs>
          <w:tab w:val="right" w:leader="dot" w:pos="9200"/>
        </w:tabs>
        <w:rPr>
          <w:rFonts w:eastAsiaTheme="minorEastAsia"/>
          <w:noProof/>
          <w:sz w:val="24"/>
          <w:szCs w:val="24"/>
          <w:lang w:eastAsia="en-GB"/>
        </w:rPr>
      </w:pPr>
      <w:hyperlink w:anchor="_Toc191562457" w:history="1">
        <w:r w:rsidRPr="00F6744D">
          <w:rPr>
            <w:rStyle w:val="Hyperlink"/>
            <w:noProof/>
          </w:rPr>
          <w:t>Khalili</w:t>
        </w:r>
        <w:r w:rsidRPr="00F6744D">
          <w:rPr>
            <w:rStyle w:val="Hyperlink"/>
            <w:noProof/>
            <w:spacing w:val="-13"/>
          </w:rPr>
          <w:t xml:space="preserve"> </w:t>
        </w:r>
        <w:r w:rsidRPr="00F6744D">
          <w:rPr>
            <w:rStyle w:val="Hyperlink"/>
            <w:noProof/>
          </w:rPr>
          <w:t>Research</w:t>
        </w:r>
        <w:r w:rsidRPr="00F6744D">
          <w:rPr>
            <w:rStyle w:val="Hyperlink"/>
            <w:noProof/>
            <w:spacing w:val="-11"/>
          </w:rPr>
          <w:t xml:space="preserve"> </w:t>
        </w:r>
        <w:r w:rsidRPr="00F6744D">
          <w:rPr>
            <w:rStyle w:val="Hyperlink"/>
            <w:noProof/>
          </w:rPr>
          <w:t>Centre</w:t>
        </w:r>
        <w:r w:rsidRPr="00F6744D">
          <w:rPr>
            <w:rStyle w:val="Hyperlink"/>
            <w:noProof/>
            <w:spacing w:val="-11"/>
          </w:rPr>
          <w:t xml:space="preserve"> </w:t>
        </w:r>
        <w:r w:rsidRPr="00F6744D">
          <w:rPr>
            <w:rStyle w:val="Hyperlink"/>
            <w:noProof/>
            <w:spacing w:val="-4"/>
          </w:rPr>
          <w:t>Fund</w:t>
        </w:r>
        <w:r>
          <w:rPr>
            <w:noProof/>
            <w:webHidden/>
          </w:rPr>
          <w:tab/>
        </w:r>
        <w:r>
          <w:rPr>
            <w:noProof/>
            <w:webHidden/>
          </w:rPr>
          <w:fldChar w:fldCharType="begin"/>
        </w:r>
        <w:r>
          <w:rPr>
            <w:noProof/>
            <w:webHidden/>
          </w:rPr>
          <w:instrText xml:space="preserve"> PAGEREF _Toc191562457 \h </w:instrText>
        </w:r>
        <w:r>
          <w:rPr>
            <w:noProof/>
            <w:webHidden/>
          </w:rPr>
        </w:r>
        <w:r>
          <w:rPr>
            <w:noProof/>
            <w:webHidden/>
          </w:rPr>
          <w:fldChar w:fldCharType="separate"/>
        </w:r>
        <w:r>
          <w:rPr>
            <w:noProof/>
            <w:webHidden/>
          </w:rPr>
          <w:t>37</w:t>
        </w:r>
        <w:r>
          <w:rPr>
            <w:noProof/>
            <w:webHidden/>
          </w:rPr>
          <w:fldChar w:fldCharType="end"/>
        </w:r>
      </w:hyperlink>
    </w:p>
    <w:p w14:paraId="65F778B0" w14:textId="6813AAD4" w:rsidR="00A346E1" w:rsidRDefault="00A346E1">
      <w:pPr>
        <w:pStyle w:val="TOC2"/>
        <w:tabs>
          <w:tab w:val="right" w:leader="dot" w:pos="9200"/>
        </w:tabs>
        <w:rPr>
          <w:rFonts w:eastAsiaTheme="minorEastAsia"/>
          <w:noProof/>
          <w:sz w:val="24"/>
          <w:szCs w:val="24"/>
          <w:lang w:eastAsia="en-GB"/>
        </w:rPr>
      </w:pPr>
      <w:hyperlink w:anchor="_Toc191562458" w:history="1">
        <w:r w:rsidRPr="00F6744D">
          <w:rPr>
            <w:rStyle w:val="Hyperlink"/>
            <w:noProof/>
          </w:rPr>
          <w:t>Professorship</w:t>
        </w:r>
        <w:r w:rsidRPr="00F6744D">
          <w:rPr>
            <w:rStyle w:val="Hyperlink"/>
            <w:noProof/>
            <w:spacing w:val="-13"/>
          </w:rPr>
          <w:t xml:space="preserve"> </w:t>
        </w:r>
        <w:r w:rsidRPr="00F6744D">
          <w:rPr>
            <w:rStyle w:val="Hyperlink"/>
            <w:noProof/>
          </w:rPr>
          <w:t>of</w:t>
        </w:r>
        <w:r w:rsidRPr="00F6744D">
          <w:rPr>
            <w:rStyle w:val="Hyperlink"/>
            <w:noProof/>
            <w:spacing w:val="-14"/>
          </w:rPr>
          <w:t xml:space="preserve"> </w:t>
        </w:r>
        <w:r w:rsidRPr="00F6744D">
          <w:rPr>
            <w:rStyle w:val="Hyperlink"/>
            <w:noProof/>
          </w:rPr>
          <w:t>Contemporary</w:t>
        </w:r>
        <w:r w:rsidRPr="00F6744D">
          <w:rPr>
            <w:rStyle w:val="Hyperlink"/>
            <w:noProof/>
            <w:spacing w:val="-12"/>
          </w:rPr>
          <w:t xml:space="preserve"> </w:t>
        </w:r>
        <w:r w:rsidRPr="00F6744D">
          <w:rPr>
            <w:rStyle w:val="Hyperlink"/>
            <w:noProof/>
          </w:rPr>
          <w:t>Islamic</w:t>
        </w:r>
        <w:r w:rsidRPr="00F6744D">
          <w:rPr>
            <w:rStyle w:val="Hyperlink"/>
            <w:noProof/>
            <w:spacing w:val="-13"/>
          </w:rPr>
          <w:t xml:space="preserve"> </w:t>
        </w:r>
        <w:r w:rsidRPr="00F6744D">
          <w:rPr>
            <w:rStyle w:val="Hyperlink"/>
            <w:noProof/>
            <w:spacing w:val="-2"/>
          </w:rPr>
          <w:t>Studies</w:t>
        </w:r>
        <w:r>
          <w:rPr>
            <w:noProof/>
            <w:webHidden/>
          </w:rPr>
          <w:tab/>
        </w:r>
        <w:r>
          <w:rPr>
            <w:noProof/>
            <w:webHidden/>
          </w:rPr>
          <w:fldChar w:fldCharType="begin"/>
        </w:r>
        <w:r>
          <w:rPr>
            <w:noProof/>
            <w:webHidden/>
          </w:rPr>
          <w:instrText xml:space="preserve"> PAGEREF _Toc191562458 \h </w:instrText>
        </w:r>
        <w:r>
          <w:rPr>
            <w:noProof/>
            <w:webHidden/>
          </w:rPr>
        </w:r>
        <w:r>
          <w:rPr>
            <w:noProof/>
            <w:webHidden/>
          </w:rPr>
          <w:fldChar w:fldCharType="separate"/>
        </w:r>
        <w:r>
          <w:rPr>
            <w:noProof/>
            <w:webHidden/>
          </w:rPr>
          <w:t>40</w:t>
        </w:r>
        <w:r>
          <w:rPr>
            <w:noProof/>
            <w:webHidden/>
          </w:rPr>
          <w:fldChar w:fldCharType="end"/>
        </w:r>
      </w:hyperlink>
    </w:p>
    <w:p w14:paraId="61DDEAE0" w14:textId="605A0695" w:rsidR="00A346E1" w:rsidRDefault="00A346E1">
      <w:pPr>
        <w:pStyle w:val="TOC2"/>
        <w:tabs>
          <w:tab w:val="right" w:leader="dot" w:pos="9200"/>
        </w:tabs>
        <w:rPr>
          <w:rFonts w:eastAsiaTheme="minorEastAsia"/>
          <w:noProof/>
          <w:sz w:val="24"/>
          <w:szCs w:val="24"/>
          <w:lang w:eastAsia="en-GB"/>
        </w:rPr>
      </w:pPr>
      <w:hyperlink w:anchor="_Toc191562459" w:history="1">
        <w:r w:rsidRPr="00F6744D">
          <w:rPr>
            <w:rStyle w:val="Hyperlink"/>
            <w:noProof/>
          </w:rPr>
          <w:t>Samir</w:t>
        </w:r>
        <w:r w:rsidRPr="00F6744D">
          <w:rPr>
            <w:rStyle w:val="Hyperlink"/>
            <w:noProof/>
            <w:spacing w:val="-10"/>
          </w:rPr>
          <w:t xml:space="preserve"> </w:t>
        </w:r>
        <w:r w:rsidRPr="00F6744D">
          <w:rPr>
            <w:rStyle w:val="Hyperlink"/>
            <w:noProof/>
          </w:rPr>
          <w:t>Shamma</w:t>
        </w:r>
        <w:r w:rsidRPr="00F6744D">
          <w:rPr>
            <w:rStyle w:val="Hyperlink"/>
            <w:noProof/>
            <w:spacing w:val="-10"/>
          </w:rPr>
          <w:t xml:space="preserve"> </w:t>
        </w:r>
        <w:r w:rsidRPr="00F6744D">
          <w:rPr>
            <w:rStyle w:val="Hyperlink"/>
            <w:noProof/>
          </w:rPr>
          <w:t>Lecturer</w:t>
        </w:r>
        <w:r w:rsidRPr="00F6744D">
          <w:rPr>
            <w:rStyle w:val="Hyperlink"/>
            <w:noProof/>
            <w:spacing w:val="-10"/>
          </w:rPr>
          <w:t xml:space="preserve"> </w:t>
        </w:r>
        <w:r w:rsidRPr="00F6744D">
          <w:rPr>
            <w:rStyle w:val="Hyperlink"/>
            <w:noProof/>
          </w:rPr>
          <w:t>in</w:t>
        </w:r>
        <w:r w:rsidRPr="00F6744D">
          <w:rPr>
            <w:rStyle w:val="Hyperlink"/>
            <w:noProof/>
            <w:spacing w:val="-10"/>
          </w:rPr>
          <w:t xml:space="preserve"> </w:t>
        </w:r>
        <w:r w:rsidRPr="00F6744D">
          <w:rPr>
            <w:rStyle w:val="Hyperlink"/>
            <w:noProof/>
          </w:rPr>
          <w:t>Islamic</w:t>
        </w:r>
        <w:r w:rsidRPr="00F6744D">
          <w:rPr>
            <w:rStyle w:val="Hyperlink"/>
            <w:noProof/>
            <w:spacing w:val="-9"/>
          </w:rPr>
          <w:t xml:space="preserve"> </w:t>
        </w:r>
        <w:r w:rsidRPr="00F6744D">
          <w:rPr>
            <w:rStyle w:val="Hyperlink"/>
            <w:noProof/>
            <w:spacing w:val="-2"/>
          </w:rPr>
          <w:t>Numismatics</w:t>
        </w:r>
        <w:r>
          <w:rPr>
            <w:noProof/>
            <w:webHidden/>
          </w:rPr>
          <w:tab/>
        </w:r>
        <w:r>
          <w:rPr>
            <w:noProof/>
            <w:webHidden/>
          </w:rPr>
          <w:fldChar w:fldCharType="begin"/>
        </w:r>
        <w:r>
          <w:rPr>
            <w:noProof/>
            <w:webHidden/>
          </w:rPr>
          <w:instrText xml:space="preserve"> PAGEREF _Toc191562459 \h </w:instrText>
        </w:r>
        <w:r>
          <w:rPr>
            <w:noProof/>
            <w:webHidden/>
          </w:rPr>
        </w:r>
        <w:r>
          <w:rPr>
            <w:noProof/>
            <w:webHidden/>
          </w:rPr>
          <w:fldChar w:fldCharType="separate"/>
        </w:r>
        <w:r>
          <w:rPr>
            <w:noProof/>
            <w:webHidden/>
          </w:rPr>
          <w:t>42</w:t>
        </w:r>
        <w:r>
          <w:rPr>
            <w:noProof/>
            <w:webHidden/>
          </w:rPr>
          <w:fldChar w:fldCharType="end"/>
        </w:r>
      </w:hyperlink>
    </w:p>
    <w:p w14:paraId="198885A5" w14:textId="4DA8E762" w:rsidR="00A346E1" w:rsidRDefault="00A346E1">
      <w:pPr>
        <w:pStyle w:val="TOC2"/>
        <w:tabs>
          <w:tab w:val="right" w:leader="dot" w:pos="9200"/>
        </w:tabs>
        <w:rPr>
          <w:rFonts w:eastAsiaTheme="minorEastAsia"/>
          <w:noProof/>
          <w:sz w:val="24"/>
          <w:szCs w:val="24"/>
          <w:lang w:eastAsia="en-GB"/>
        </w:rPr>
      </w:pPr>
      <w:hyperlink w:anchor="_Toc191562460" w:history="1">
        <w:r w:rsidRPr="00F6744D">
          <w:rPr>
            <w:rStyle w:val="Hyperlink"/>
            <w:noProof/>
          </w:rPr>
          <w:t>Soudavar</w:t>
        </w:r>
        <w:r w:rsidRPr="00F6744D">
          <w:rPr>
            <w:rStyle w:val="Hyperlink"/>
            <w:noProof/>
            <w:spacing w:val="-10"/>
          </w:rPr>
          <w:t xml:space="preserve"> </w:t>
        </w:r>
        <w:r w:rsidRPr="00F6744D">
          <w:rPr>
            <w:rStyle w:val="Hyperlink"/>
            <w:noProof/>
          </w:rPr>
          <w:t>Professor</w:t>
        </w:r>
        <w:r w:rsidRPr="00F6744D">
          <w:rPr>
            <w:rStyle w:val="Hyperlink"/>
            <w:noProof/>
            <w:spacing w:val="-11"/>
          </w:rPr>
          <w:t xml:space="preserve"> </w:t>
        </w:r>
        <w:r w:rsidRPr="00F6744D">
          <w:rPr>
            <w:rStyle w:val="Hyperlink"/>
            <w:noProof/>
          </w:rPr>
          <w:t>of</w:t>
        </w:r>
        <w:r w:rsidRPr="00F6744D">
          <w:rPr>
            <w:rStyle w:val="Hyperlink"/>
            <w:noProof/>
            <w:spacing w:val="-10"/>
          </w:rPr>
          <w:t xml:space="preserve"> </w:t>
        </w:r>
        <w:r w:rsidRPr="00F6744D">
          <w:rPr>
            <w:rStyle w:val="Hyperlink"/>
            <w:noProof/>
          </w:rPr>
          <w:t>Persian</w:t>
        </w:r>
        <w:r w:rsidRPr="00F6744D">
          <w:rPr>
            <w:rStyle w:val="Hyperlink"/>
            <w:noProof/>
            <w:spacing w:val="-9"/>
          </w:rPr>
          <w:t xml:space="preserve"> </w:t>
        </w:r>
        <w:r w:rsidRPr="00F6744D">
          <w:rPr>
            <w:rStyle w:val="Hyperlink"/>
            <w:noProof/>
            <w:spacing w:val="-2"/>
          </w:rPr>
          <w:t>Studies</w:t>
        </w:r>
        <w:r>
          <w:rPr>
            <w:noProof/>
            <w:webHidden/>
          </w:rPr>
          <w:tab/>
        </w:r>
        <w:r>
          <w:rPr>
            <w:noProof/>
            <w:webHidden/>
          </w:rPr>
          <w:fldChar w:fldCharType="begin"/>
        </w:r>
        <w:r>
          <w:rPr>
            <w:noProof/>
            <w:webHidden/>
          </w:rPr>
          <w:instrText xml:space="preserve"> PAGEREF _Toc191562460 \h </w:instrText>
        </w:r>
        <w:r>
          <w:rPr>
            <w:noProof/>
            <w:webHidden/>
          </w:rPr>
        </w:r>
        <w:r>
          <w:rPr>
            <w:noProof/>
            <w:webHidden/>
          </w:rPr>
          <w:fldChar w:fldCharType="separate"/>
        </w:r>
        <w:r>
          <w:rPr>
            <w:noProof/>
            <w:webHidden/>
          </w:rPr>
          <w:t>44</w:t>
        </w:r>
        <w:r>
          <w:rPr>
            <w:noProof/>
            <w:webHidden/>
          </w:rPr>
          <w:fldChar w:fldCharType="end"/>
        </w:r>
      </w:hyperlink>
    </w:p>
    <w:p w14:paraId="257BBE7E" w14:textId="286DA8E6" w:rsidR="00A346E1" w:rsidRDefault="00A346E1">
      <w:pPr>
        <w:pStyle w:val="TOC2"/>
        <w:tabs>
          <w:tab w:val="right" w:leader="dot" w:pos="9200"/>
        </w:tabs>
        <w:rPr>
          <w:rFonts w:eastAsiaTheme="minorEastAsia"/>
          <w:noProof/>
          <w:sz w:val="24"/>
          <w:szCs w:val="24"/>
          <w:lang w:eastAsia="en-GB"/>
        </w:rPr>
      </w:pPr>
      <w:hyperlink w:anchor="_Toc191562461" w:history="1">
        <w:r w:rsidRPr="00F6744D">
          <w:rPr>
            <w:rStyle w:val="Hyperlink"/>
            <w:noProof/>
          </w:rPr>
          <w:t>University</w:t>
        </w:r>
        <w:r w:rsidRPr="00F6744D">
          <w:rPr>
            <w:rStyle w:val="Hyperlink"/>
            <w:noProof/>
            <w:spacing w:val="-10"/>
          </w:rPr>
          <w:t xml:space="preserve"> </w:t>
        </w:r>
        <w:r w:rsidRPr="00F6744D">
          <w:rPr>
            <w:rStyle w:val="Hyperlink"/>
            <w:noProof/>
          </w:rPr>
          <w:t>Lecturer</w:t>
        </w:r>
        <w:r w:rsidRPr="00F6744D">
          <w:rPr>
            <w:rStyle w:val="Hyperlink"/>
            <w:noProof/>
            <w:spacing w:val="-10"/>
          </w:rPr>
          <w:t xml:space="preserve"> </w:t>
        </w:r>
        <w:r w:rsidRPr="00F6744D">
          <w:rPr>
            <w:rStyle w:val="Hyperlink"/>
            <w:noProof/>
          </w:rPr>
          <w:t>in</w:t>
        </w:r>
        <w:r w:rsidRPr="00F6744D">
          <w:rPr>
            <w:rStyle w:val="Hyperlink"/>
            <w:noProof/>
            <w:spacing w:val="-9"/>
          </w:rPr>
          <w:t xml:space="preserve"> </w:t>
        </w:r>
        <w:r w:rsidRPr="00F6744D">
          <w:rPr>
            <w:rStyle w:val="Hyperlink"/>
            <w:noProof/>
          </w:rPr>
          <w:t>Islamic</w:t>
        </w:r>
        <w:r w:rsidRPr="00F6744D">
          <w:rPr>
            <w:rStyle w:val="Hyperlink"/>
            <w:noProof/>
            <w:spacing w:val="-8"/>
          </w:rPr>
          <w:t xml:space="preserve"> </w:t>
        </w:r>
        <w:r w:rsidRPr="00F6744D">
          <w:rPr>
            <w:rStyle w:val="Hyperlink"/>
            <w:noProof/>
          </w:rPr>
          <w:t>Art</w:t>
        </w:r>
        <w:r w:rsidRPr="00F6744D">
          <w:rPr>
            <w:rStyle w:val="Hyperlink"/>
            <w:noProof/>
            <w:spacing w:val="-9"/>
          </w:rPr>
          <w:t xml:space="preserve"> </w:t>
        </w:r>
        <w:r w:rsidRPr="00F6744D">
          <w:rPr>
            <w:rStyle w:val="Hyperlink"/>
            <w:noProof/>
          </w:rPr>
          <w:t>and</w:t>
        </w:r>
        <w:r w:rsidRPr="00F6744D">
          <w:rPr>
            <w:rStyle w:val="Hyperlink"/>
            <w:noProof/>
            <w:spacing w:val="-6"/>
          </w:rPr>
          <w:t xml:space="preserve"> </w:t>
        </w:r>
        <w:r w:rsidRPr="00F6744D">
          <w:rPr>
            <w:rStyle w:val="Hyperlink"/>
            <w:noProof/>
            <w:spacing w:val="-2"/>
          </w:rPr>
          <w:t>Architecture</w:t>
        </w:r>
        <w:r>
          <w:rPr>
            <w:noProof/>
            <w:webHidden/>
          </w:rPr>
          <w:tab/>
        </w:r>
        <w:r>
          <w:rPr>
            <w:noProof/>
            <w:webHidden/>
          </w:rPr>
          <w:fldChar w:fldCharType="begin"/>
        </w:r>
        <w:r>
          <w:rPr>
            <w:noProof/>
            <w:webHidden/>
          </w:rPr>
          <w:instrText xml:space="preserve"> PAGEREF _Toc191562461 \h </w:instrText>
        </w:r>
        <w:r>
          <w:rPr>
            <w:noProof/>
            <w:webHidden/>
          </w:rPr>
        </w:r>
        <w:r>
          <w:rPr>
            <w:noProof/>
            <w:webHidden/>
          </w:rPr>
          <w:fldChar w:fldCharType="separate"/>
        </w:r>
        <w:r>
          <w:rPr>
            <w:noProof/>
            <w:webHidden/>
          </w:rPr>
          <w:t>46</w:t>
        </w:r>
        <w:r>
          <w:rPr>
            <w:noProof/>
            <w:webHidden/>
          </w:rPr>
          <w:fldChar w:fldCharType="end"/>
        </w:r>
      </w:hyperlink>
    </w:p>
    <w:p w14:paraId="6E4499A3" w14:textId="1747C06B" w:rsidR="002B4316" w:rsidRPr="00972542" w:rsidRDefault="00A346E1" w:rsidP="002B4316">
      <w:pPr>
        <w:rPr>
          <w:lang w:val="en-US"/>
        </w:rPr>
      </w:pPr>
      <w:r>
        <w:rPr>
          <w:b/>
          <w:lang w:val="en-US"/>
        </w:rPr>
        <w:fldChar w:fldCharType="end"/>
      </w:r>
    </w:p>
    <w:p w14:paraId="58C70078" w14:textId="77777777" w:rsidR="002B4316" w:rsidRDefault="002B4316" w:rsidP="002B4316"/>
    <w:p w14:paraId="5AE285F9" w14:textId="77777777" w:rsidR="002B4316" w:rsidRDefault="002B4316" w:rsidP="002B4316">
      <w:pPr>
        <w:spacing w:before="19" w:line="408" w:lineRule="auto"/>
        <w:ind w:left="100" w:right="4390"/>
        <w:rPr>
          <w:rFonts w:ascii="Calibri Light"/>
          <w:color w:val="2D74B5"/>
          <w:sz w:val="32"/>
        </w:rPr>
      </w:pPr>
    </w:p>
    <w:p w14:paraId="24DC8B40" w14:textId="77777777" w:rsidR="002B4316" w:rsidRDefault="002B4316" w:rsidP="002B4316">
      <w:pPr>
        <w:spacing w:before="19" w:line="408" w:lineRule="auto"/>
        <w:ind w:left="100" w:right="4390"/>
        <w:rPr>
          <w:rFonts w:ascii="Calibri Light"/>
          <w:color w:val="2D74B5"/>
          <w:sz w:val="32"/>
        </w:rPr>
      </w:pPr>
    </w:p>
    <w:p w14:paraId="3EA8E0D5" w14:textId="77777777" w:rsidR="002B4316" w:rsidRDefault="002B4316" w:rsidP="002B4316">
      <w:pPr>
        <w:spacing w:before="19" w:line="408" w:lineRule="auto"/>
        <w:ind w:left="100" w:right="4390"/>
        <w:rPr>
          <w:rFonts w:ascii="Calibri Light"/>
          <w:color w:val="2D74B5"/>
          <w:sz w:val="32"/>
        </w:rPr>
      </w:pPr>
    </w:p>
    <w:p w14:paraId="4D65691C" w14:textId="77777777" w:rsidR="002B4316" w:rsidRDefault="002B4316" w:rsidP="002B4316">
      <w:pPr>
        <w:spacing w:before="19" w:line="408" w:lineRule="auto"/>
        <w:ind w:left="100" w:right="4390"/>
        <w:rPr>
          <w:rFonts w:ascii="Calibri Light"/>
          <w:color w:val="2D74B5"/>
          <w:sz w:val="32"/>
        </w:rPr>
      </w:pPr>
    </w:p>
    <w:p w14:paraId="39958494" w14:textId="77777777" w:rsidR="002B4316" w:rsidRDefault="002B4316" w:rsidP="002B4316">
      <w:pPr>
        <w:spacing w:before="19" w:line="408" w:lineRule="auto"/>
        <w:ind w:left="100" w:right="4390"/>
        <w:rPr>
          <w:rFonts w:ascii="Calibri Light"/>
          <w:color w:val="2D74B5"/>
          <w:sz w:val="32"/>
        </w:rPr>
      </w:pPr>
    </w:p>
    <w:p w14:paraId="26019A8E" w14:textId="77777777" w:rsidR="002B4316" w:rsidRDefault="002B4316" w:rsidP="002B4316">
      <w:pPr>
        <w:spacing w:before="19" w:line="408" w:lineRule="auto"/>
        <w:ind w:left="100" w:right="4390"/>
        <w:rPr>
          <w:rFonts w:ascii="Calibri Light"/>
          <w:color w:val="2D74B5"/>
          <w:sz w:val="32"/>
        </w:rPr>
      </w:pPr>
    </w:p>
    <w:p w14:paraId="4878C483" w14:textId="77777777" w:rsidR="002B4316" w:rsidRDefault="002B4316" w:rsidP="002B4316">
      <w:pPr>
        <w:spacing w:before="19" w:line="408" w:lineRule="auto"/>
        <w:ind w:left="100" w:right="4390"/>
        <w:rPr>
          <w:rFonts w:ascii="Calibri Light"/>
          <w:color w:val="2D74B5"/>
          <w:sz w:val="32"/>
        </w:rPr>
      </w:pPr>
    </w:p>
    <w:p w14:paraId="2B54FD3E" w14:textId="77777777" w:rsidR="002B4316" w:rsidRDefault="002B4316" w:rsidP="002B4316">
      <w:pPr>
        <w:spacing w:before="19" w:line="408" w:lineRule="auto"/>
        <w:ind w:left="100" w:right="4390"/>
        <w:rPr>
          <w:rFonts w:ascii="Calibri Light"/>
          <w:color w:val="2D74B5"/>
          <w:sz w:val="32"/>
        </w:rPr>
      </w:pPr>
    </w:p>
    <w:p w14:paraId="0AF7DA70" w14:textId="77777777" w:rsidR="00A346E1" w:rsidRDefault="00A346E1" w:rsidP="002B4316">
      <w:pPr>
        <w:spacing w:before="19" w:line="408" w:lineRule="auto"/>
        <w:ind w:left="100" w:right="4390"/>
        <w:rPr>
          <w:rFonts w:ascii="Calibri Light"/>
          <w:color w:val="2D74B5"/>
          <w:sz w:val="32"/>
        </w:rPr>
      </w:pPr>
    </w:p>
    <w:p w14:paraId="35174395" w14:textId="77777777" w:rsidR="00A346E1" w:rsidRDefault="00A346E1" w:rsidP="002B4316">
      <w:pPr>
        <w:spacing w:before="19" w:line="408" w:lineRule="auto"/>
        <w:ind w:left="100" w:right="4390"/>
        <w:rPr>
          <w:rFonts w:ascii="Calibri Light"/>
          <w:color w:val="2D74B5"/>
          <w:sz w:val="32"/>
        </w:rPr>
      </w:pPr>
    </w:p>
    <w:p w14:paraId="15C000B8" w14:textId="77777777" w:rsidR="002B4316" w:rsidRDefault="002B4316" w:rsidP="002B4316">
      <w:pPr>
        <w:spacing w:before="19" w:line="408" w:lineRule="auto"/>
        <w:ind w:left="100" w:right="4390"/>
        <w:rPr>
          <w:rFonts w:ascii="Calibri Light"/>
          <w:color w:val="2D74B5"/>
          <w:sz w:val="32"/>
        </w:rPr>
      </w:pPr>
    </w:p>
    <w:p w14:paraId="1912372E" w14:textId="77777777" w:rsidR="002B4316" w:rsidRDefault="002B4316" w:rsidP="002B4316">
      <w:pPr>
        <w:spacing w:before="19" w:line="408" w:lineRule="auto"/>
        <w:ind w:left="100" w:right="4390"/>
        <w:rPr>
          <w:rFonts w:ascii="Calibri Light"/>
          <w:color w:val="2D74B5"/>
          <w:sz w:val="32"/>
        </w:rPr>
      </w:pPr>
    </w:p>
    <w:p w14:paraId="3F5A83F0" w14:textId="77777777" w:rsidR="002B4316" w:rsidRDefault="002B4316" w:rsidP="002B4316">
      <w:pPr>
        <w:spacing w:before="19" w:line="408" w:lineRule="auto"/>
        <w:ind w:left="100" w:right="4390"/>
        <w:rPr>
          <w:rFonts w:ascii="Calibri Light"/>
          <w:color w:val="2D74B5"/>
          <w:sz w:val="32"/>
        </w:rPr>
      </w:pPr>
    </w:p>
    <w:p w14:paraId="3F3A7FF1" w14:textId="77777777" w:rsidR="002B4316" w:rsidRDefault="002B4316" w:rsidP="002B4316">
      <w:pPr>
        <w:pStyle w:val="Heading1"/>
      </w:pPr>
      <w:bookmarkStart w:id="1" w:name="_Toc191559871"/>
      <w:bookmarkStart w:id="2" w:name="_Toc191562430"/>
      <w:r>
        <w:lastRenderedPageBreak/>
        <w:t>Egyptology</w:t>
      </w:r>
      <w:r>
        <w:rPr>
          <w:spacing w:val="-19"/>
        </w:rPr>
        <w:t xml:space="preserve"> </w:t>
      </w:r>
      <w:r>
        <w:t>and</w:t>
      </w:r>
      <w:r>
        <w:rPr>
          <w:spacing w:val="-18"/>
        </w:rPr>
        <w:t xml:space="preserve"> </w:t>
      </w:r>
      <w:r>
        <w:t>the</w:t>
      </w:r>
      <w:r>
        <w:rPr>
          <w:spacing w:val="-18"/>
        </w:rPr>
        <w:t xml:space="preserve"> </w:t>
      </w:r>
      <w:r>
        <w:t>Ancient</w:t>
      </w:r>
      <w:r>
        <w:rPr>
          <w:spacing w:val="-18"/>
        </w:rPr>
        <w:t xml:space="preserve"> </w:t>
      </w:r>
      <w:r>
        <w:t>Near</w:t>
      </w:r>
      <w:r>
        <w:rPr>
          <w:spacing w:val="-18"/>
        </w:rPr>
        <w:t xml:space="preserve"> </w:t>
      </w:r>
      <w:r>
        <w:t>East</w:t>
      </w:r>
      <w:bookmarkEnd w:id="1"/>
      <w:bookmarkEnd w:id="2"/>
      <w:r>
        <w:t xml:space="preserve"> </w:t>
      </w:r>
    </w:p>
    <w:p w14:paraId="424B1C43" w14:textId="77777777" w:rsidR="002B4316" w:rsidRDefault="002B4316" w:rsidP="002B4316">
      <w:pPr>
        <w:spacing w:before="19" w:line="408" w:lineRule="auto"/>
        <w:ind w:left="100" w:right="4390"/>
        <w:rPr>
          <w:rFonts w:ascii="Calibri Light"/>
          <w:color w:val="2D74B5"/>
          <w:sz w:val="32"/>
        </w:rPr>
      </w:pPr>
    </w:p>
    <w:p w14:paraId="56881CC4" w14:textId="77777777" w:rsidR="002B4316" w:rsidRPr="00963955" w:rsidRDefault="002B4316" w:rsidP="002B4316">
      <w:pPr>
        <w:pStyle w:val="Heading2"/>
      </w:pPr>
      <w:bookmarkStart w:id="3" w:name="_Toc191559872"/>
      <w:bookmarkStart w:id="4" w:name="_Toc191562431"/>
      <w:r w:rsidRPr="00963955">
        <w:t>Egyptology Professor</w:t>
      </w:r>
      <w:bookmarkEnd w:id="3"/>
      <w:bookmarkEnd w:id="4"/>
    </w:p>
    <w:p w14:paraId="3EC470A8" w14:textId="63819628" w:rsidR="002B4316" w:rsidRDefault="002B4316" w:rsidP="0010517A">
      <w:r>
        <w:rPr>
          <w:b/>
        </w:rPr>
        <w:t>Chair:</w:t>
      </w:r>
      <w:r>
        <w:rPr>
          <w:b/>
          <w:spacing w:val="-3"/>
        </w:rPr>
        <w:t xml:space="preserve"> </w:t>
      </w:r>
      <w:r>
        <w:t>Professor</w:t>
      </w:r>
      <w:r>
        <w:rPr>
          <w:spacing w:val="-3"/>
        </w:rPr>
        <w:t xml:space="preserve"> </w:t>
      </w:r>
      <w:r w:rsidR="00645151">
        <w:t xml:space="preserve">Maren Schentuleit </w:t>
      </w:r>
    </w:p>
    <w:p w14:paraId="1122B4A0" w14:textId="77777777" w:rsidR="002B4316" w:rsidRDefault="002B4316" w:rsidP="0010517A">
      <w:r>
        <w:t>This</w:t>
      </w:r>
      <w:r>
        <w:rPr>
          <w:spacing w:val="-2"/>
        </w:rPr>
        <w:t xml:space="preserve"> </w:t>
      </w:r>
      <w:r>
        <w:t>Fund</w:t>
      </w:r>
      <w:r>
        <w:rPr>
          <w:spacing w:val="-3"/>
        </w:rPr>
        <w:t xml:space="preserve"> </w:t>
      </w:r>
      <w:r>
        <w:t>is</w:t>
      </w:r>
      <w:r>
        <w:rPr>
          <w:spacing w:val="-4"/>
        </w:rPr>
        <w:t xml:space="preserve"> </w:t>
      </w:r>
      <w:r>
        <w:t>to</w:t>
      </w:r>
      <w:r>
        <w:rPr>
          <w:spacing w:val="-1"/>
        </w:rPr>
        <w:t xml:space="preserve"> </w:t>
      </w:r>
      <w:r>
        <w:t>support</w:t>
      </w:r>
      <w:r>
        <w:rPr>
          <w:spacing w:val="-3"/>
        </w:rPr>
        <w:t xml:space="preserve"> </w:t>
      </w:r>
      <w:r>
        <w:t>a</w:t>
      </w:r>
      <w:r>
        <w:rPr>
          <w:spacing w:val="-4"/>
        </w:rPr>
        <w:t xml:space="preserve"> </w:t>
      </w:r>
      <w:r>
        <w:t>Professor</w:t>
      </w:r>
      <w:r>
        <w:rPr>
          <w:spacing w:val="-1"/>
        </w:rPr>
        <w:t xml:space="preserve"> </w:t>
      </w:r>
      <w:r>
        <w:t>of Egyptology</w:t>
      </w:r>
      <w:r>
        <w:rPr>
          <w:spacing w:val="-6"/>
        </w:rPr>
        <w:t xml:space="preserve"> </w:t>
      </w:r>
      <w:r>
        <w:t>only.</w:t>
      </w:r>
      <w:r>
        <w:rPr>
          <w:spacing w:val="-3"/>
        </w:rPr>
        <w:t xml:space="preserve"> </w:t>
      </w:r>
      <w:r>
        <w:t>This</w:t>
      </w:r>
      <w:r>
        <w:rPr>
          <w:spacing w:val="-4"/>
        </w:rPr>
        <w:t xml:space="preserve"> </w:t>
      </w:r>
      <w:r>
        <w:t>Fund</w:t>
      </w:r>
      <w:r>
        <w:rPr>
          <w:spacing w:val="-3"/>
        </w:rPr>
        <w:t xml:space="preserve"> </w:t>
      </w:r>
      <w:r>
        <w:t>does</w:t>
      </w:r>
      <w:r>
        <w:rPr>
          <w:spacing w:val="-4"/>
        </w:rPr>
        <w:t xml:space="preserve"> </w:t>
      </w:r>
      <w:r>
        <w:t>not</w:t>
      </w:r>
      <w:r>
        <w:rPr>
          <w:spacing w:val="-3"/>
        </w:rPr>
        <w:t xml:space="preserve"> </w:t>
      </w:r>
      <w:r>
        <w:t>accept unsolicited applications.</w:t>
      </w:r>
    </w:p>
    <w:p w14:paraId="7B781E8F" w14:textId="77777777" w:rsidR="002B4316" w:rsidRDefault="002B4316" w:rsidP="002B4316">
      <w:pPr>
        <w:pStyle w:val="BodyText"/>
        <w:spacing w:before="285" w:line="237" w:lineRule="auto"/>
        <w:ind w:right="271"/>
      </w:pPr>
    </w:p>
    <w:p w14:paraId="4A395C3E" w14:textId="77777777" w:rsidR="002B4316" w:rsidRPr="00983184" w:rsidRDefault="002B4316" w:rsidP="002B4316">
      <w:pPr>
        <w:pStyle w:val="Heading3"/>
      </w:pPr>
      <w:bookmarkStart w:id="5" w:name="_Toc191559873"/>
      <w:r>
        <w:t>Regulation</w:t>
      </w:r>
      <w:bookmarkEnd w:id="5"/>
    </w:p>
    <w:p w14:paraId="15949FF3" w14:textId="77777777" w:rsidR="002B4316" w:rsidRPr="00F20ADB" w:rsidRDefault="002B4316" w:rsidP="002B4316">
      <w:pPr>
        <w:pStyle w:val="BodyText"/>
        <w:spacing w:before="278"/>
        <w:rPr>
          <w:rFonts w:ascii="Calibri" w:hAnsi="Calibri" w:cs="Calibri"/>
          <w:sz w:val="24"/>
          <w:szCs w:val="24"/>
        </w:rPr>
      </w:pPr>
      <w:r w:rsidRPr="00F20ADB">
        <w:rPr>
          <w:rFonts w:ascii="Calibri" w:hAnsi="Calibri" w:cs="Calibri"/>
          <w:sz w:val="24"/>
          <w:szCs w:val="24"/>
        </w:rPr>
        <w:t>72.</w:t>
      </w:r>
      <w:r w:rsidRPr="00F20ADB">
        <w:rPr>
          <w:rFonts w:ascii="Calibri" w:hAnsi="Calibri" w:cs="Calibri"/>
          <w:spacing w:val="-3"/>
          <w:sz w:val="24"/>
          <w:szCs w:val="24"/>
        </w:rPr>
        <w:t xml:space="preserve"> </w:t>
      </w:r>
      <w:r w:rsidRPr="00F20ADB">
        <w:rPr>
          <w:rFonts w:ascii="Calibri" w:hAnsi="Calibri" w:cs="Calibri"/>
          <w:sz w:val="24"/>
          <w:szCs w:val="24"/>
        </w:rPr>
        <w:t>Professor</w:t>
      </w:r>
      <w:r w:rsidRPr="00F20ADB">
        <w:rPr>
          <w:rFonts w:ascii="Calibri" w:hAnsi="Calibri" w:cs="Calibri"/>
          <w:spacing w:val="-4"/>
          <w:sz w:val="24"/>
          <w:szCs w:val="24"/>
        </w:rPr>
        <w:t xml:space="preserve"> </w:t>
      </w:r>
      <w:r w:rsidRPr="00F20ADB">
        <w:rPr>
          <w:rFonts w:ascii="Calibri" w:hAnsi="Calibri" w:cs="Calibri"/>
          <w:sz w:val="24"/>
          <w:szCs w:val="24"/>
        </w:rPr>
        <w:t>of</w:t>
      </w:r>
      <w:r w:rsidRPr="00F20ADB">
        <w:rPr>
          <w:rFonts w:ascii="Calibri" w:hAnsi="Calibri" w:cs="Calibri"/>
          <w:spacing w:val="-1"/>
          <w:sz w:val="24"/>
          <w:szCs w:val="24"/>
        </w:rPr>
        <w:t xml:space="preserve"> </w:t>
      </w:r>
      <w:r w:rsidRPr="00F20ADB">
        <w:rPr>
          <w:rFonts w:ascii="Calibri" w:hAnsi="Calibri" w:cs="Calibri"/>
          <w:spacing w:val="-2"/>
          <w:sz w:val="24"/>
          <w:szCs w:val="24"/>
        </w:rPr>
        <w:t>Egyptology</w:t>
      </w:r>
    </w:p>
    <w:p w14:paraId="01C8F690" w14:textId="77777777" w:rsidR="002B4316" w:rsidRPr="00F20ADB" w:rsidRDefault="002B4316" w:rsidP="001A2C22">
      <w:pPr>
        <w:pStyle w:val="ListParagraph"/>
        <w:widowControl w:val="0"/>
        <w:numPr>
          <w:ilvl w:val="0"/>
          <w:numId w:val="48"/>
        </w:numPr>
        <w:tabs>
          <w:tab w:val="left" w:pos="335"/>
        </w:tabs>
        <w:autoSpaceDE w:val="0"/>
        <w:autoSpaceDN w:val="0"/>
        <w:spacing w:before="286" w:after="0" w:line="237" w:lineRule="auto"/>
        <w:ind w:right="302" w:firstLine="0"/>
        <w:contextualSpacing w:val="0"/>
        <w:rPr>
          <w:rFonts w:ascii="Calibri" w:hAnsi="Calibri" w:cs="Calibri"/>
          <w:sz w:val="24"/>
          <w:szCs w:val="24"/>
        </w:rPr>
      </w:pPr>
      <w:r w:rsidRPr="00F20ADB">
        <w:rPr>
          <w:rFonts w:ascii="Calibri" w:hAnsi="Calibri" w:cs="Calibri"/>
          <w:sz w:val="24"/>
          <w:szCs w:val="24"/>
        </w:rPr>
        <w:t>The</w:t>
      </w:r>
      <w:r w:rsidRPr="00F20ADB">
        <w:rPr>
          <w:rFonts w:ascii="Calibri" w:hAnsi="Calibri" w:cs="Calibri"/>
          <w:spacing w:val="-5"/>
          <w:sz w:val="24"/>
          <w:szCs w:val="24"/>
        </w:rPr>
        <w:t xml:space="preserve"> </w:t>
      </w:r>
      <w:r w:rsidRPr="00F20ADB">
        <w:rPr>
          <w:rFonts w:ascii="Calibri" w:hAnsi="Calibri" w:cs="Calibri"/>
          <w:sz w:val="24"/>
          <w:szCs w:val="24"/>
        </w:rPr>
        <w:t>Professor</w:t>
      </w:r>
      <w:r w:rsidRPr="00F20ADB">
        <w:rPr>
          <w:rFonts w:ascii="Calibri" w:hAnsi="Calibri" w:cs="Calibri"/>
          <w:spacing w:val="-5"/>
          <w:sz w:val="24"/>
          <w:szCs w:val="24"/>
        </w:rPr>
        <w:t xml:space="preserve"> </w:t>
      </w:r>
      <w:r w:rsidRPr="00F20ADB">
        <w:rPr>
          <w:rFonts w:ascii="Calibri" w:hAnsi="Calibri" w:cs="Calibri"/>
          <w:sz w:val="24"/>
          <w:szCs w:val="24"/>
        </w:rPr>
        <w:t>of</w:t>
      </w:r>
      <w:r w:rsidRPr="00F20ADB">
        <w:rPr>
          <w:rFonts w:ascii="Calibri" w:hAnsi="Calibri" w:cs="Calibri"/>
          <w:spacing w:val="-3"/>
          <w:sz w:val="24"/>
          <w:szCs w:val="24"/>
        </w:rPr>
        <w:t xml:space="preserve"> </w:t>
      </w:r>
      <w:r w:rsidRPr="00F20ADB">
        <w:rPr>
          <w:rFonts w:ascii="Calibri" w:hAnsi="Calibri" w:cs="Calibri"/>
          <w:sz w:val="24"/>
          <w:szCs w:val="24"/>
        </w:rPr>
        <w:t>Egyptology</w:t>
      </w:r>
      <w:r w:rsidRPr="00F20ADB">
        <w:rPr>
          <w:rFonts w:ascii="Calibri" w:hAnsi="Calibri" w:cs="Calibri"/>
          <w:spacing w:val="-4"/>
          <w:sz w:val="24"/>
          <w:szCs w:val="24"/>
        </w:rPr>
        <w:t xml:space="preserve"> </w:t>
      </w:r>
      <w:r w:rsidRPr="00F20ADB">
        <w:rPr>
          <w:rFonts w:ascii="Calibri" w:hAnsi="Calibri" w:cs="Calibri"/>
          <w:sz w:val="24"/>
          <w:szCs w:val="24"/>
        </w:rPr>
        <w:t>shall</w:t>
      </w:r>
      <w:r w:rsidRPr="00F20ADB">
        <w:rPr>
          <w:rFonts w:ascii="Calibri" w:hAnsi="Calibri" w:cs="Calibri"/>
          <w:spacing w:val="-5"/>
          <w:sz w:val="24"/>
          <w:szCs w:val="24"/>
        </w:rPr>
        <w:t xml:space="preserve"> </w:t>
      </w:r>
      <w:r w:rsidRPr="00F20ADB">
        <w:rPr>
          <w:rFonts w:ascii="Calibri" w:hAnsi="Calibri" w:cs="Calibri"/>
          <w:sz w:val="24"/>
          <w:szCs w:val="24"/>
        </w:rPr>
        <w:t>lecture</w:t>
      </w:r>
      <w:r w:rsidRPr="00F20ADB">
        <w:rPr>
          <w:rFonts w:ascii="Calibri" w:hAnsi="Calibri" w:cs="Calibri"/>
          <w:spacing w:val="-3"/>
          <w:sz w:val="24"/>
          <w:szCs w:val="24"/>
        </w:rPr>
        <w:t xml:space="preserve"> </w:t>
      </w:r>
      <w:r w:rsidRPr="00F20ADB">
        <w:rPr>
          <w:rFonts w:ascii="Calibri" w:hAnsi="Calibri" w:cs="Calibri"/>
          <w:sz w:val="24"/>
          <w:szCs w:val="24"/>
        </w:rPr>
        <w:t>and</w:t>
      </w:r>
      <w:r w:rsidRPr="00F20ADB">
        <w:rPr>
          <w:rFonts w:ascii="Calibri" w:hAnsi="Calibri" w:cs="Calibri"/>
          <w:spacing w:val="-4"/>
          <w:sz w:val="24"/>
          <w:szCs w:val="24"/>
        </w:rPr>
        <w:t xml:space="preserve"> </w:t>
      </w:r>
      <w:r w:rsidRPr="00F20ADB">
        <w:rPr>
          <w:rFonts w:ascii="Calibri" w:hAnsi="Calibri" w:cs="Calibri"/>
          <w:sz w:val="24"/>
          <w:szCs w:val="24"/>
        </w:rPr>
        <w:t>give</w:t>
      </w:r>
      <w:r w:rsidRPr="00F20ADB">
        <w:rPr>
          <w:rFonts w:ascii="Calibri" w:hAnsi="Calibri" w:cs="Calibri"/>
          <w:spacing w:val="-3"/>
          <w:sz w:val="24"/>
          <w:szCs w:val="24"/>
        </w:rPr>
        <w:t xml:space="preserve"> </w:t>
      </w:r>
      <w:r w:rsidRPr="00F20ADB">
        <w:rPr>
          <w:rFonts w:ascii="Calibri" w:hAnsi="Calibri" w:cs="Calibri"/>
          <w:sz w:val="24"/>
          <w:szCs w:val="24"/>
        </w:rPr>
        <w:t>instruction</w:t>
      </w:r>
      <w:r w:rsidRPr="00F20ADB">
        <w:rPr>
          <w:rFonts w:ascii="Calibri" w:hAnsi="Calibri" w:cs="Calibri"/>
          <w:spacing w:val="-4"/>
          <w:sz w:val="24"/>
          <w:szCs w:val="24"/>
        </w:rPr>
        <w:t xml:space="preserve"> </w:t>
      </w:r>
      <w:r w:rsidRPr="00F20ADB">
        <w:rPr>
          <w:rFonts w:ascii="Calibri" w:hAnsi="Calibri" w:cs="Calibri"/>
          <w:sz w:val="24"/>
          <w:szCs w:val="24"/>
        </w:rPr>
        <w:t>on</w:t>
      </w:r>
      <w:r w:rsidRPr="00F20ADB">
        <w:rPr>
          <w:rFonts w:ascii="Calibri" w:hAnsi="Calibri" w:cs="Calibri"/>
          <w:spacing w:val="-3"/>
          <w:sz w:val="24"/>
          <w:szCs w:val="24"/>
        </w:rPr>
        <w:t xml:space="preserve"> </w:t>
      </w:r>
      <w:r w:rsidRPr="00F20ADB">
        <w:rPr>
          <w:rFonts w:ascii="Calibri" w:hAnsi="Calibri" w:cs="Calibri"/>
          <w:sz w:val="24"/>
          <w:szCs w:val="24"/>
        </w:rPr>
        <w:t>the</w:t>
      </w:r>
      <w:r w:rsidRPr="00F20ADB">
        <w:rPr>
          <w:rFonts w:ascii="Calibri" w:hAnsi="Calibri" w:cs="Calibri"/>
          <w:spacing w:val="-3"/>
          <w:sz w:val="24"/>
          <w:szCs w:val="24"/>
        </w:rPr>
        <w:t xml:space="preserve"> </w:t>
      </w:r>
      <w:r w:rsidRPr="00F20ADB">
        <w:rPr>
          <w:rFonts w:ascii="Calibri" w:hAnsi="Calibri" w:cs="Calibri"/>
          <w:sz w:val="24"/>
          <w:szCs w:val="24"/>
        </w:rPr>
        <w:t>History,</w:t>
      </w:r>
      <w:r w:rsidRPr="00F20ADB">
        <w:rPr>
          <w:rFonts w:ascii="Calibri" w:hAnsi="Calibri" w:cs="Calibri"/>
          <w:spacing w:val="-3"/>
          <w:sz w:val="24"/>
          <w:szCs w:val="24"/>
        </w:rPr>
        <w:t xml:space="preserve"> </w:t>
      </w:r>
      <w:r w:rsidRPr="00F20ADB">
        <w:rPr>
          <w:rFonts w:ascii="Calibri" w:hAnsi="Calibri" w:cs="Calibri"/>
          <w:sz w:val="24"/>
          <w:szCs w:val="24"/>
        </w:rPr>
        <w:t>Antiquities, and Language of Ancient Egypt.</w:t>
      </w:r>
    </w:p>
    <w:p w14:paraId="15A79827" w14:textId="77777777" w:rsidR="002B4316" w:rsidRPr="00F20ADB" w:rsidRDefault="002B4316" w:rsidP="001A2C22">
      <w:pPr>
        <w:pStyle w:val="ListParagraph"/>
        <w:widowControl w:val="0"/>
        <w:numPr>
          <w:ilvl w:val="0"/>
          <w:numId w:val="48"/>
        </w:numPr>
        <w:tabs>
          <w:tab w:val="left" w:pos="335"/>
        </w:tabs>
        <w:autoSpaceDE w:val="0"/>
        <w:autoSpaceDN w:val="0"/>
        <w:spacing w:before="282" w:after="0" w:line="240" w:lineRule="auto"/>
        <w:ind w:left="335" w:hanging="235"/>
        <w:contextualSpacing w:val="0"/>
        <w:rPr>
          <w:rFonts w:ascii="Calibri" w:hAnsi="Calibri" w:cs="Calibri"/>
          <w:sz w:val="24"/>
          <w:szCs w:val="24"/>
        </w:rPr>
      </w:pPr>
      <w:r w:rsidRPr="00F20ADB">
        <w:rPr>
          <w:rFonts w:ascii="Calibri" w:hAnsi="Calibri" w:cs="Calibri"/>
          <w:sz w:val="24"/>
          <w:szCs w:val="24"/>
        </w:rPr>
        <w:t>The</w:t>
      </w:r>
      <w:r w:rsidRPr="00F20ADB">
        <w:rPr>
          <w:rFonts w:ascii="Calibri" w:hAnsi="Calibri" w:cs="Calibri"/>
          <w:spacing w:val="-5"/>
          <w:sz w:val="24"/>
          <w:szCs w:val="24"/>
        </w:rPr>
        <w:t xml:space="preserve"> </w:t>
      </w:r>
      <w:r w:rsidRPr="00F20ADB">
        <w:rPr>
          <w:rFonts w:ascii="Calibri" w:hAnsi="Calibri" w:cs="Calibri"/>
          <w:sz w:val="24"/>
          <w:szCs w:val="24"/>
        </w:rPr>
        <w:t>professor</w:t>
      </w:r>
      <w:r w:rsidRPr="00F20ADB">
        <w:rPr>
          <w:rFonts w:ascii="Calibri" w:hAnsi="Calibri" w:cs="Calibri"/>
          <w:spacing w:val="-2"/>
          <w:sz w:val="24"/>
          <w:szCs w:val="24"/>
        </w:rPr>
        <w:t xml:space="preserve"> </w:t>
      </w:r>
      <w:r w:rsidRPr="00F20ADB">
        <w:rPr>
          <w:rFonts w:ascii="Calibri" w:hAnsi="Calibri" w:cs="Calibri"/>
          <w:sz w:val="24"/>
          <w:szCs w:val="24"/>
        </w:rPr>
        <w:t>shall</w:t>
      </w:r>
      <w:r w:rsidRPr="00F20ADB">
        <w:rPr>
          <w:rFonts w:ascii="Calibri" w:hAnsi="Calibri" w:cs="Calibri"/>
          <w:spacing w:val="-4"/>
          <w:sz w:val="24"/>
          <w:szCs w:val="24"/>
        </w:rPr>
        <w:t xml:space="preserve"> </w:t>
      </w:r>
      <w:r w:rsidRPr="00F20ADB">
        <w:rPr>
          <w:rFonts w:ascii="Calibri" w:hAnsi="Calibri" w:cs="Calibri"/>
          <w:sz w:val="24"/>
          <w:szCs w:val="24"/>
        </w:rPr>
        <w:t>be</w:t>
      </w:r>
      <w:r w:rsidRPr="00F20ADB">
        <w:rPr>
          <w:rFonts w:ascii="Calibri" w:hAnsi="Calibri" w:cs="Calibri"/>
          <w:spacing w:val="-4"/>
          <w:sz w:val="24"/>
          <w:szCs w:val="24"/>
        </w:rPr>
        <w:t xml:space="preserve"> </w:t>
      </w:r>
      <w:r w:rsidRPr="00F20ADB">
        <w:rPr>
          <w:rFonts w:ascii="Calibri" w:hAnsi="Calibri" w:cs="Calibri"/>
          <w:sz w:val="24"/>
          <w:szCs w:val="24"/>
        </w:rPr>
        <w:t>elected</w:t>
      </w:r>
      <w:r w:rsidRPr="00F20ADB">
        <w:rPr>
          <w:rFonts w:ascii="Calibri" w:hAnsi="Calibri" w:cs="Calibri"/>
          <w:spacing w:val="-3"/>
          <w:sz w:val="24"/>
          <w:szCs w:val="24"/>
        </w:rPr>
        <w:t xml:space="preserve"> </w:t>
      </w:r>
      <w:r w:rsidRPr="00F20ADB">
        <w:rPr>
          <w:rFonts w:ascii="Calibri" w:hAnsi="Calibri" w:cs="Calibri"/>
          <w:sz w:val="24"/>
          <w:szCs w:val="24"/>
        </w:rPr>
        <w:t>by</w:t>
      </w:r>
      <w:r w:rsidRPr="00F20ADB">
        <w:rPr>
          <w:rFonts w:ascii="Calibri" w:hAnsi="Calibri" w:cs="Calibri"/>
          <w:spacing w:val="-6"/>
          <w:sz w:val="24"/>
          <w:szCs w:val="24"/>
        </w:rPr>
        <w:t xml:space="preserve"> </w:t>
      </w:r>
      <w:r w:rsidRPr="00F20ADB">
        <w:rPr>
          <w:rFonts w:ascii="Calibri" w:hAnsi="Calibri" w:cs="Calibri"/>
          <w:sz w:val="24"/>
          <w:szCs w:val="24"/>
        </w:rPr>
        <w:t>an</w:t>
      </w:r>
      <w:r w:rsidRPr="00F20ADB">
        <w:rPr>
          <w:rFonts w:ascii="Calibri" w:hAnsi="Calibri" w:cs="Calibri"/>
          <w:spacing w:val="-3"/>
          <w:sz w:val="24"/>
          <w:szCs w:val="24"/>
        </w:rPr>
        <w:t xml:space="preserve"> </w:t>
      </w:r>
      <w:r w:rsidRPr="00F20ADB">
        <w:rPr>
          <w:rFonts w:ascii="Calibri" w:hAnsi="Calibri" w:cs="Calibri"/>
          <w:sz w:val="24"/>
          <w:szCs w:val="24"/>
        </w:rPr>
        <w:t>electoral</w:t>
      </w:r>
      <w:r w:rsidRPr="00F20ADB">
        <w:rPr>
          <w:rFonts w:ascii="Calibri" w:hAnsi="Calibri" w:cs="Calibri"/>
          <w:spacing w:val="-2"/>
          <w:sz w:val="24"/>
          <w:szCs w:val="24"/>
        </w:rPr>
        <w:t xml:space="preserve"> </w:t>
      </w:r>
      <w:r w:rsidRPr="00F20ADB">
        <w:rPr>
          <w:rFonts w:ascii="Calibri" w:hAnsi="Calibri" w:cs="Calibri"/>
          <w:sz w:val="24"/>
          <w:szCs w:val="24"/>
        </w:rPr>
        <w:t>board</w:t>
      </w:r>
      <w:r w:rsidRPr="00F20ADB">
        <w:rPr>
          <w:rFonts w:ascii="Calibri" w:hAnsi="Calibri" w:cs="Calibri"/>
          <w:spacing w:val="-2"/>
          <w:sz w:val="24"/>
          <w:szCs w:val="24"/>
        </w:rPr>
        <w:t xml:space="preserve"> </w:t>
      </w:r>
      <w:r w:rsidRPr="00F20ADB">
        <w:rPr>
          <w:rFonts w:ascii="Calibri" w:hAnsi="Calibri" w:cs="Calibri"/>
          <w:sz w:val="24"/>
          <w:szCs w:val="24"/>
        </w:rPr>
        <w:t>consisting</w:t>
      </w:r>
      <w:r w:rsidRPr="00F20ADB">
        <w:rPr>
          <w:rFonts w:ascii="Calibri" w:hAnsi="Calibri" w:cs="Calibri"/>
          <w:spacing w:val="-2"/>
          <w:sz w:val="24"/>
          <w:szCs w:val="24"/>
        </w:rPr>
        <w:t xml:space="preserve"> </w:t>
      </w:r>
      <w:r w:rsidRPr="00F20ADB">
        <w:rPr>
          <w:rFonts w:ascii="Calibri" w:hAnsi="Calibri" w:cs="Calibri"/>
          <w:spacing w:val="-5"/>
          <w:sz w:val="24"/>
          <w:szCs w:val="24"/>
        </w:rPr>
        <w:t>of:</w:t>
      </w:r>
    </w:p>
    <w:p w14:paraId="5984DF98" w14:textId="77777777" w:rsidR="002B4316" w:rsidRPr="00F20ADB" w:rsidRDefault="002B4316" w:rsidP="001A2C22">
      <w:pPr>
        <w:pStyle w:val="ListParagraph"/>
        <w:widowControl w:val="0"/>
        <w:numPr>
          <w:ilvl w:val="1"/>
          <w:numId w:val="48"/>
        </w:numPr>
        <w:tabs>
          <w:tab w:val="left" w:pos="418"/>
        </w:tabs>
        <w:autoSpaceDE w:val="0"/>
        <w:autoSpaceDN w:val="0"/>
        <w:spacing w:before="285" w:after="0" w:line="237" w:lineRule="auto"/>
        <w:ind w:right="353" w:firstLine="0"/>
        <w:contextualSpacing w:val="0"/>
        <w:rPr>
          <w:rFonts w:ascii="Calibri" w:hAnsi="Calibri" w:cs="Calibri"/>
          <w:sz w:val="24"/>
          <w:szCs w:val="24"/>
        </w:rPr>
      </w:pPr>
      <w:r w:rsidRPr="00F20ADB">
        <w:rPr>
          <w:rFonts w:ascii="Calibri" w:hAnsi="Calibri" w:cs="Calibri"/>
          <w:sz w:val="24"/>
          <w:szCs w:val="24"/>
        </w:rPr>
        <w:t>the Vice-Chancellor, or, if the Provost of Queen’s College is Vice-Chancellor, a person appointed</w:t>
      </w:r>
      <w:r w:rsidRPr="00F20ADB">
        <w:rPr>
          <w:rFonts w:ascii="Calibri" w:hAnsi="Calibri" w:cs="Calibri"/>
          <w:spacing w:val="-3"/>
          <w:sz w:val="24"/>
          <w:szCs w:val="24"/>
        </w:rPr>
        <w:t xml:space="preserve"> </w:t>
      </w:r>
      <w:r w:rsidRPr="00F20ADB">
        <w:rPr>
          <w:rFonts w:ascii="Calibri" w:hAnsi="Calibri" w:cs="Calibri"/>
          <w:sz w:val="24"/>
          <w:szCs w:val="24"/>
        </w:rPr>
        <w:t>by</w:t>
      </w:r>
      <w:r w:rsidRPr="00F20ADB">
        <w:rPr>
          <w:rFonts w:ascii="Calibri" w:hAnsi="Calibri" w:cs="Calibri"/>
          <w:spacing w:val="-2"/>
          <w:sz w:val="24"/>
          <w:szCs w:val="24"/>
        </w:rPr>
        <w:t xml:space="preserve"> </w:t>
      </w:r>
      <w:r w:rsidRPr="00F20ADB">
        <w:rPr>
          <w:rFonts w:ascii="Calibri" w:hAnsi="Calibri" w:cs="Calibri"/>
          <w:sz w:val="24"/>
          <w:szCs w:val="24"/>
        </w:rPr>
        <w:t>Council</w:t>
      </w:r>
      <w:r w:rsidRPr="00F20ADB">
        <w:rPr>
          <w:rFonts w:ascii="Calibri" w:hAnsi="Calibri" w:cs="Calibri"/>
          <w:spacing w:val="-2"/>
          <w:sz w:val="24"/>
          <w:szCs w:val="24"/>
        </w:rPr>
        <w:t xml:space="preserve"> </w:t>
      </w:r>
      <w:r w:rsidRPr="00F20ADB">
        <w:rPr>
          <w:rFonts w:ascii="Calibri" w:hAnsi="Calibri" w:cs="Calibri"/>
          <w:sz w:val="24"/>
          <w:szCs w:val="24"/>
        </w:rPr>
        <w:t>on</w:t>
      </w:r>
      <w:r w:rsidRPr="00F20ADB">
        <w:rPr>
          <w:rFonts w:ascii="Calibri" w:hAnsi="Calibri" w:cs="Calibri"/>
          <w:spacing w:val="-3"/>
          <w:sz w:val="24"/>
          <w:szCs w:val="24"/>
        </w:rPr>
        <w:t xml:space="preserve"> </w:t>
      </w:r>
      <w:r w:rsidRPr="00F20ADB">
        <w:rPr>
          <w:rFonts w:ascii="Calibri" w:hAnsi="Calibri" w:cs="Calibri"/>
          <w:sz w:val="24"/>
          <w:szCs w:val="24"/>
        </w:rPr>
        <w:t>the</w:t>
      </w:r>
      <w:r w:rsidRPr="00F20ADB">
        <w:rPr>
          <w:rFonts w:ascii="Calibri" w:hAnsi="Calibri" w:cs="Calibri"/>
          <w:spacing w:val="-4"/>
          <w:sz w:val="24"/>
          <w:szCs w:val="24"/>
        </w:rPr>
        <w:t xml:space="preserve"> </w:t>
      </w:r>
      <w:r w:rsidRPr="00F20ADB">
        <w:rPr>
          <w:rFonts w:ascii="Calibri" w:hAnsi="Calibri" w:cs="Calibri"/>
          <w:sz w:val="24"/>
          <w:szCs w:val="24"/>
        </w:rPr>
        <w:t>occurrence</w:t>
      </w:r>
      <w:r w:rsidRPr="00F20ADB">
        <w:rPr>
          <w:rFonts w:ascii="Calibri" w:hAnsi="Calibri" w:cs="Calibri"/>
          <w:spacing w:val="-1"/>
          <w:sz w:val="24"/>
          <w:szCs w:val="24"/>
        </w:rPr>
        <w:t xml:space="preserve"> </w:t>
      </w:r>
      <w:r w:rsidRPr="00F20ADB">
        <w:rPr>
          <w:rFonts w:ascii="Calibri" w:hAnsi="Calibri" w:cs="Calibri"/>
          <w:sz w:val="24"/>
          <w:szCs w:val="24"/>
        </w:rPr>
        <w:t>of</w:t>
      </w:r>
      <w:r w:rsidRPr="00F20ADB">
        <w:rPr>
          <w:rFonts w:ascii="Calibri" w:hAnsi="Calibri" w:cs="Calibri"/>
          <w:spacing w:val="-1"/>
          <w:sz w:val="24"/>
          <w:szCs w:val="24"/>
        </w:rPr>
        <w:t xml:space="preserve"> </w:t>
      </w:r>
      <w:r w:rsidRPr="00F20ADB">
        <w:rPr>
          <w:rFonts w:ascii="Calibri" w:hAnsi="Calibri" w:cs="Calibri"/>
          <w:sz w:val="24"/>
          <w:szCs w:val="24"/>
        </w:rPr>
        <w:t>a</w:t>
      </w:r>
      <w:r w:rsidRPr="00F20ADB">
        <w:rPr>
          <w:rFonts w:ascii="Calibri" w:hAnsi="Calibri" w:cs="Calibri"/>
          <w:spacing w:val="-4"/>
          <w:sz w:val="24"/>
          <w:szCs w:val="24"/>
        </w:rPr>
        <w:t xml:space="preserve"> </w:t>
      </w:r>
      <w:r w:rsidRPr="00F20ADB">
        <w:rPr>
          <w:rFonts w:ascii="Calibri" w:hAnsi="Calibri" w:cs="Calibri"/>
          <w:sz w:val="24"/>
          <w:szCs w:val="24"/>
        </w:rPr>
        <w:t>vacancy</w:t>
      </w:r>
      <w:r w:rsidRPr="00F20ADB">
        <w:rPr>
          <w:rFonts w:ascii="Calibri" w:hAnsi="Calibri" w:cs="Calibri"/>
          <w:spacing w:val="-2"/>
          <w:sz w:val="24"/>
          <w:szCs w:val="24"/>
        </w:rPr>
        <w:t xml:space="preserve"> </w:t>
      </w:r>
      <w:r w:rsidRPr="00F20ADB">
        <w:rPr>
          <w:rFonts w:ascii="Calibri" w:hAnsi="Calibri" w:cs="Calibri"/>
          <w:sz w:val="24"/>
          <w:szCs w:val="24"/>
        </w:rPr>
        <w:t>to</w:t>
      </w:r>
      <w:r w:rsidRPr="00F20ADB">
        <w:rPr>
          <w:rFonts w:ascii="Calibri" w:hAnsi="Calibri" w:cs="Calibri"/>
          <w:spacing w:val="-3"/>
          <w:sz w:val="24"/>
          <w:szCs w:val="24"/>
        </w:rPr>
        <w:t xml:space="preserve"> </w:t>
      </w:r>
      <w:r w:rsidRPr="00F20ADB">
        <w:rPr>
          <w:rFonts w:ascii="Calibri" w:hAnsi="Calibri" w:cs="Calibri"/>
          <w:sz w:val="24"/>
          <w:szCs w:val="24"/>
        </w:rPr>
        <w:t>act</w:t>
      </w:r>
      <w:r w:rsidRPr="00F20ADB">
        <w:rPr>
          <w:rFonts w:ascii="Calibri" w:hAnsi="Calibri" w:cs="Calibri"/>
          <w:spacing w:val="-1"/>
          <w:sz w:val="24"/>
          <w:szCs w:val="24"/>
        </w:rPr>
        <w:t xml:space="preserve"> </w:t>
      </w:r>
      <w:r w:rsidRPr="00F20ADB">
        <w:rPr>
          <w:rFonts w:ascii="Calibri" w:hAnsi="Calibri" w:cs="Calibri"/>
          <w:sz w:val="24"/>
          <w:szCs w:val="24"/>
        </w:rPr>
        <w:t>as</w:t>
      </w:r>
      <w:r w:rsidRPr="00F20ADB">
        <w:rPr>
          <w:rFonts w:ascii="Calibri" w:hAnsi="Calibri" w:cs="Calibri"/>
          <w:spacing w:val="-4"/>
          <w:sz w:val="24"/>
          <w:szCs w:val="24"/>
        </w:rPr>
        <w:t xml:space="preserve"> </w:t>
      </w:r>
      <w:r w:rsidRPr="00F20ADB">
        <w:rPr>
          <w:rFonts w:ascii="Calibri" w:hAnsi="Calibri" w:cs="Calibri"/>
          <w:sz w:val="24"/>
          <w:szCs w:val="24"/>
        </w:rPr>
        <w:t>an</w:t>
      </w:r>
      <w:r w:rsidRPr="00F20ADB">
        <w:rPr>
          <w:rFonts w:ascii="Calibri" w:hAnsi="Calibri" w:cs="Calibri"/>
          <w:spacing w:val="-3"/>
          <w:sz w:val="24"/>
          <w:szCs w:val="24"/>
        </w:rPr>
        <w:t xml:space="preserve"> </w:t>
      </w:r>
      <w:r w:rsidRPr="00F20ADB">
        <w:rPr>
          <w:rFonts w:ascii="Calibri" w:hAnsi="Calibri" w:cs="Calibri"/>
          <w:sz w:val="24"/>
          <w:szCs w:val="24"/>
        </w:rPr>
        <w:t>elector</w:t>
      </w:r>
      <w:r w:rsidRPr="00F20ADB">
        <w:rPr>
          <w:rFonts w:ascii="Calibri" w:hAnsi="Calibri" w:cs="Calibri"/>
          <w:spacing w:val="-1"/>
          <w:sz w:val="24"/>
          <w:szCs w:val="24"/>
        </w:rPr>
        <w:t xml:space="preserve"> </w:t>
      </w:r>
      <w:r w:rsidRPr="00F20ADB">
        <w:rPr>
          <w:rFonts w:ascii="Calibri" w:hAnsi="Calibri" w:cs="Calibri"/>
          <w:sz w:val="24"/>
          <w:szCs w:val="24"/>
        </w:rPr>
        <w:t>on that</w:t>
      </w:r>
      <w:r w:rsidRPr="00F20ADB">
        <w:rPr>
          <w:rFonts w:ascii="Calibri" w:hAnsi="Calibri" w:cs="Calibri"/>
          <w:spacing w:val="-3"/>
          <w:sz w:val="24"/>
          <w:szCs w:val="24"/>
        </w:rPr>
        <w:t xml:space="preserve"> </w:t>
      </w:r>
      <w:proofErr w:type="gramStart"/>
      <w:r w:rsidRPr="00F20ADB">
        <w:rPr>
          <w:rFonts w:ascii="Calibri" w:hAnsi="Calibri" w:cs="Calibri"/>
          <w:sz w:val="24"/>
          <w:szCs w:val="24"/>
        </w:rPr>
        <w:t>occasion;</w:t>
      </w:r>
      <w:proofErr w:type="gramEnd"/>
    </w:p>
    <w:p w14:paraId="5982A960" w14:textId="77777777" w:rsidR="002B4316" w:rsidRPr="00F20ADB" w:rsidRDefault="002B4316" w:rsidP="001A2C22">
      <w:pPr>
        <w:pStyle w:val="ListParagraph"/>
        <w:widowControl w:val="0"/>
        <w:numPr>
          <w:ilvl w:val="1"/>
          <w:numId w:val="48"/>
        </w:numPr>
        <w:tabs>
          <w:tab w:val="left" w:pos="418"/>
        </w:tabs>
        <w:autoSpaceDE w:val="0"/>
        <w:autoSpaceDN w:val="0"/>
        <w:spacing w:before="282" w:after="0" w:line="240" w:lineRule="auto"/>
        <w:ind w:right="285" w:firstLine="0"/>
        <w:contextualSpacing w:val="0"/>
        <w:rPr>
          <w:rFonts w:ascii="Calibri" w:hAnsi="Calibri" w:cs="Calibri"/>
          <w:sz w:val="24"/>
          <w:szCs w:val="24"/>
        </w:rPr>
      </w:pPr>
      <w:r w:rsidRPr="00F20ADB">
        <w:rPr>
          <w:rFonts w:ascii="Calibri" w:hAnsi="Calibri" w:cs="Calibri"/>
          <w:sz w:val="24"/>
          <w:szCs w:val="24"/>
        </w:rPr>
        <w:t xml:space="preserve">the Provost of Queen’s College, or, if the </w:t>
      </w:r>
      <w:proofErr w:type="gramStart"/>
      <w:r w:rsidRPr="00F20ADB">
        <w:rPr>
          <w:rFonts w:ascii="Calibri" w:hAnsi="Calibri" w:cs="Calibri"/>
          <w:sz w:val="24"/>
          <w:szCs w:val="24"/>
        </w:rPr>
        <w:t>Provost</w:t>
      </w:r>
      <w:proofErr w:type="gramEnd"/>
      <w:r w:rsidRPr="00F20ADB">
        <w:rPr>
          <w:rFonts w:ascii="Calibri" w:hAnsi="Calibri" w:cs="Calibri"/>
          <w:sz w:val="24"/>
          <w:szCs w:val="24"/>
        </w:rPr>
        <w:t xml:space="preserve"> is unable or unwilling to act, a person appointed</w:t>
      </w:r>
      <w:r w:rsidRPr="00F20ADB">
        <w:rPr>
          <w:rFonts w:ascii="Calibri" w:hAnsi="Calibri" w:cs="Calibri"/>
          <w:spacing w:val="-4"/>
          <w:sz w:val="24"/>
          <w:szCs w:val="24"/>
        </w:rPr>
        <w:t xml:space="preserve"> </w:t>
      </w:r>
      <w:r w:rsidRPr="00F20ADB">
        <w:rPr>
          <w:rFonts w:ascii="Calibri" w:hAnsi="Calibri" w:cs="Calibri"/>
          <w:sz w:val="24"/>
          <w:szCs w:val="24"/>
        </w:rPr>
        <w:t>by</w:t>
      </w:r>
      <w:r w:rsidRPr="00F20ADB">
        <w:rPr>
          <w:rFonts w:ascii="Calibri" w:hAnsi="Calibri" w:cs="Calibri"/>
          <w:spacing w:val="-3"/>
          <w:sz w:val="24"/>
          <w:szCs w:val="24"/>
        </w:rPr>
        <w:t xml:space="preserve"> </w:t>
      </w:r>
      <w:r w:rsidRPr="00F20ADB">
        <w:rPr>
          <w:rFonts w:ascii="Calibri" w:hAnsi="Calibri" w:cs="Calibri"/>
          <w:sz w:val="24"/>
          <w:szCs w:val="24"/>
        </w:rPr>
        <w:t>the</w:t>
      </w:r>
      <w:r w:rsidRPr="00F20ADB">
        <w:rPr>
          <w:rFonts w:ascii="Calibri" w:hAnsi="Calibri" w:cs="Calibri"/>
          <w:spacing w:val="-5"/>
          <w:sz w:val="24"/>
          <w:szCs w:val="24"/>
        </w:rPr>
        <w:t xml:space="preserve"> </w:t>
      </w:r>
      <w:r w:rsidRPr="00F20ADB">
        <w:rPr>
          <w:rFonts w:ascii="Calibri" w:hAnsi="Calibri" w:cs="Calibri"/>
          <w:sz w:val="24"/>
          <w:szCs w:val="24"/>
        </w:rPr>
        <w:t>Governing</w:t>
      </w:r>
      <w:r w:rsidRPr="00F20ADB">
        <w:rPr>
          <w:rFonts w:ascii="Calibri" w:hAnsi="Calibri" w:cs="Calibri"/>
          <w:spacing w:val="-3"/>
          <w:sz w:val="24"/>
          <w:szCs w:val="24"/>
        </w:rPr>
        <w:t xml:space="preserve"> </w:t>
      </w:r>
      <w:r w:rsidRPr="00F20ADB">
        <w:rPr>
          <w:rFonts w:ascii="Calibri" w:hAnsi="Calibri" w:cs="Calibri"/>
          <w:sz w:val="24"/>
          <w:szCs w:val="24"/>
        </w:rPr>
        <w:t>Body</w:t>
      </w:r>
      <w:r w:rsidRPr="00F20ADB">
        <w:rPr>
          <w:rFonts w:ascii="Calibri" w:hAnsi="Calibri" w:cs="Calibri"/>
          <w:spacing w:val="-6"/>
          <w:sz w:val="24"/>
          <w:szCs w:val="24"/>
        </w:rPr>
        <w:t xml:space="preserve"> </w:t>
      </w:r>
      <w:r w:rsidRPr="00F20ADB">
        <w:rPr>
          <w:rFonts w:ascii="Calibri" w:hAnsi="Calibri" w:cs="Calibri"/>
          <w:sz w:val="24"/>
          <w:szCs w:val="24"/>
        </w:rPr>
        <w:t>of</w:t>
      </w:r>
      <w:r w:rsidRPr="00F20ADB">
        <w:rPr>
          <w:rFonts w:ascii="Calibri" w:hAnsi="Calibri" w:cs="Calibri"/>
          <w:spacing w:val="-1"/>
          <w:sz w:val="24"/>
          <w:szCs w:val="24"/>
        </w:rPr>
        <w:t xml:space="preserve"> </w:t>
      </w:r>
      <w:r w:rsidRPr="00F20ADB">
        <w:rPr>
          <w:rFonts w:ascii="Calibri" w:hAnsi="Calibri" w:cs="Calibri"/>
          <w:sz w:val="24"/>
          <w:szCs w:val="24"/>
        </w:rPr>
        <w:t>Queen’s</w:t>
      </w:r>
      <w:r w:rsidRPr="00F20ADB">
        <w:rPr>
          <w:rFonts w:ascii="Calibri" w:hAnsi="Calibri" w:cs="Calibri"/>
          <w:spacing w:val="-4"/>
          <w:sz w:val="24"/>
          <w:szCs w:val="24"/>
        </w:rPr>
        <w:t xml:space="preserve"> </w:t>
      </w:r>
      <w:r w:rsidRPr="00F20ADB">
        <w:rPr>
          <w:rFonts w:ascii="Calibri" w:hAnsi="Calibri" w:cs="Calibri"/>
          <w:sz w:val="24"/>
          <w:szCs w:val="24"/>
        </w:rPr>
        <w:t>College</w:t>
      </w:r>
      <w:r w:rsidRPr="00F20ADB">
        <w:rPr>
          <w:rFonts w:ascii="Calibri" w:hAnsi="Calibri" w:cs="Calibri"/>
          <w:spacing w:val="-2"/>
          <w:sz w:val="24"/>
          <w:szCs w:val="24"/>
        </w:rPr>
        <w:t xml:space="preserve"> </w:t>
      </w:r>
      <w:r w:rsidRPr="00F20ADB">
        <w:rPr>
          <w:rFonts w:ascii="Calibri" w:hAnsi="Calibri" w:cs="Calibri"/>
          <w:sz w:val="24"/>
          <w:szCs w:val="24"/>
        </w:rPr>
        <w:t>on</w:t>
      </w:r>
      <w:r w:rsidRPr="00F20ADB">
        <w:rPr>
          <w:rFonts w:ascii="Calibri" w:hAnsi="Calibri" w:cs="Calibri"/>
          <w:spacing w:val="-2"/>
          <w:sz w:val="24"/>
          <w:szCs w:val="24"/>
        </w:rPr>
        <w:t xml:space="preserve"> </w:t>
      </w:r>
      <w:r w:rsidRPr="00F20ADB">
        <w:rPr>
          <w:rFonts w:ascii="Calibri" w:hAnsi="Calibri" w:cs="Calibri"/>
          <w:sz w:val="24"/>
          <w:szCs w:val="24"/>
        </w:rPr>
        <w:t>the</w:t>
      </w:r>
      <w:r w:rsidRPr="00F20ADB">
        <w:rPr>
          <w:rFonts w:ascii="Calibri" w:hAnsi="Calibri" w:cs="Calibri"/>
          <w:spacing w:val="-4"/>
          <w:sz w:val="24"/>
          <w:szCs w:val="24"/>
        </w:rPr>
        <w:t xml:space="preserve"> </w:t>
      </w:r>
      <w:r w:rsidRPr="00F20ADB">
        <w:rPr>
          <w:rFonts w:ascii="Calibri" w:hAnsi="Calibri" w:cs="Calibri"/>
          <w:sz w:val="24"/>
          <w:szCs w:val="24"/>
        </w:rPr>
        <w:t>occurrence</w:t>
      </w:r>
      <w:r w:rsidRPr="00F20ADB">
        <w:rPr>
          <w:rFonts w:ascii="Calibri" w:hAnsi="Calibri" w:cs="Calibri"/>
          <w:spacing w:val="-2"/>
          <w:sz w:val="24"/>
          <w:szCs w:val="24"/>
        </w:rPr>
        <w:t xml:space="preserve"> </w:t>
      </w:r>
      <w:r w:rsidRPr="00F20ADB">
        <w:rPr>
          <w:rFonts w:ascii="Calibri" w:hAnsi="Calibri" w:cs="Calibri"/>
          <w:sz w:val="24"/>
          <w:szCs w:val="24"/>
        </w:rPr>
        <w:t>of</w:t>
      </w:r>
      <w:r w:rsidRPr="00F20ADB">
        <w:rPr>
          <w:rFonts w:ascii="Calibri" w:hAnsi="Calibri" w:cs="Calibri"/>
          <w:spacing w:val="-4"/>
          <w:sz w:val="24"/>
          <w:szCs w:val="24"/>
        </w:rPr>
        <w:t xml:space="preserve"> </w:t>
      </w:r>
      <w:r w:rsidRPr="00F20ADB">
        <w:rPr>
          <w:rFonts w:ascii="Calibri" w:hAnsi="Calibri" w:cs="Calibri"/>
          <w:sz w:val="24"/>
          <w:szCs w:val="24"/>
        </w:rPr>
        <w:t>a</w:t>
      </w:r>
      <w:r w:rsidRPr="00F20ADB">
        <w:rPr>
          <w:rFonts w:ascii="Calibri" w:hAnsi="Calibri" w:cs="Calibri"/>
          <w:spacing w:val="-3"/>
          <w:sz w:val="24"/>
          <w:szCs w:val="24"/>
        </w:rPr>
        <w:t xml:space="preserve"> </w:t>
      </w:r>
      <w:r w:rsidRPr="00F20ADB">
        <w:rPr>
          <w:rFonts w:ascii="Calibri" w:hAnsi="Calibri" w:cs="Calibri"/>
          <w:sz w:val="24"/>
          <w:szCs w:val="24"/>
        </w:rPr>
        <w:t>vacancy</w:t>
      </w:r>
      <w:r w:rsidRPr="00F20ADB">
        <w:rPr>
          <w:rFonts w:ascii="Calibri" w:hAnsi="Calibri" w:cs="Calibri"/>
          <w:spacing w:val="-3"/>
          <w:sz w:val="24"/>
          <w:szCs w:val="24"/>
        </w:rPr>
        <w:t xml:space="preserve"> </w:t>
      </w:r>
      <w:r w:rsidRPr="00F20ADB">
        <w:rPr>
          <w:rFonts w:ascii="Calibri" w:hAnsi="Calibri" w:cs="Calibri"/>
          <w:sz w:val="24"/>
          <w:szCs w:val="24"/>
        </w:rPr>
        <w:t>to</w:t>
      </w:r>
      <w:r w:rsidRPr="00F20ADB">
        <w:rPr>
          <w:rFonts w:ascii="Calibri" w:hAnsi="Calibri" w:cs="Calibri"/>
          <w:spacing w:val="-2"/>
          <w:sz w:val="24"/>
          <w:szCs w:val="24"/>
        </w:rPr>
        <w:t xml:space="preserve"> </w:t>
      </w:r>
      <w:r w:rsidRPr="00F20ADB">
        <w:rPr>
          <w:rFonts w:ascii="Calibri" w:hAnsi="Calibri" w:cs="Calibri"/>
          <w:sz w:val="24"/>
          <w:szCs w:val="24"/>
        </w:rPr>
        <w:t>act as an elector on that occasion;</w:t>
      </w:r>
    </w:p>
    <w:p w14:paraId="04A8BBF1" w14:textId="77777777" w:rsidR="002B4316" w:rsidRPr="00F20ADB" w:rsidRDefault="002B4316" w:rsidP="001A2C22">
      <w:pPr>
        <w:pStyle w:val="ListParagraph"/>
        <w:widowControl w:val="0"/>
        <w:numPr>
          <w:ilvl w:val="1"/>
          <w:numId w:val="48"/>
        </w:numPr>
        <w:tabs>
          <w:tab w:val="left" w:pos="418"/>
        </w:tabs>
        <w:autoSpaceDE w:val="0"/>
        <w:autoSpaceDN w:val="0"/>
        <w:spacing w:before="277" w:after="0" w:line="240" w:lineRule="auto"/>
        <w:ind w:left="418" w:hanging="318"/>
        <w:contextualSpacing w:val="0"/>
        <w:rPr>
          <w:rFonts w:ascii="Calibri" w:hAnsi="Calibri" w:cs="Calibri"/>
          <w:sz w:val="24"/>
          <w:szCs w:val="24"/>
        </w:rPr>
      </w:pPr>
      <w:r w:rsidRPr="00F20ADB">
        <w:rPr>
          <w:rFonts w:ascii="Calibri" w:hAnsi="Calibri" w:cs="Calibri"/>
          <w:sz w:val="24"/>
          <w:szCs w:val="24"/>
        </w:rPr>
        <w:t>a</w:t>
      </w:r>
      <w:r w:rsidRPr="00F20ADB">
        <w:rPr>
          <w:rFonts w:ascii="Calibri" w:hAnsi="Calibri" w:cs="Calibri"/>
          <w:spacing w:val="-5"/>
          <w:sz w:val="24"/>
          <w:szCs w:val="24"/>
        </w:rPr>
        <w:t xml:space="preserve"> </w:t>
      </w:r>
      <w:r w:rsidRPr="00F20ADB">
        <w:rPr>
          <w:rFonts w:ascii="Calibri" w:hAnsi="Calibri" w:cs="Calibri"/>
          <w:sz w:val="24"/>
          <w:szCs w:val="24"/>
        </w:rPr>
        <w:t>person appointed</w:t>
      </w:r>
      <w:r w:rsidRPr="00F20ADB">
        <w:rPr>
          <w:rFonts w:ascii="Calibri" w:hAnsi="Calibri" w:cs="Calibri"/>
          <w:spacing w:val="-3"/>
          <w:sz w:val="24"/>
          <w:szCs w:val="24"/>
        </w:rPr>
        <w:t xml:space="preserve"> </w:t>
      </w:r>
      <w:r w:rsidRPr="00F20ADB">
        <w:rPr>
          <w:rFonts w:ascii="Calibri" w:hAnsi="Calibri" w:cs="Calibri"/>
          <w:sz w:val="24"/>
          <w:szCs w:val="24"/>
        </w:rPr>
        <w:t>by the</w:t>
      </w:r>
      <w:r w:rsidRPr="00F20ADB">
        <w:rPr>
          <w:rFonts w:ascii="Calibri" w:hAnsi="Calibri" w:cs="Calibri"/>
          <w:spacing w:val="-4"/>
          <w:sz w:val="24"/>
          <w:szCs w:val="24"/>
        </w:rPr>
        <w:t xml:space="preserve"> </w:t>
      </w:r>
      <w:r w:rsidRPr="00F20ADB">
        <w:rPr>
          <w:rFonts w:ascii="Calibri" w:hAnsi="Calibri" w:cs="Calibri"/>
          <w:sz w:val="24"/>
          <w:szCs w:val="24"/>
        </w:rPr>
        <w:t>Governing</w:t>
      </w:r>
      <w:r w:rsidRPr="00F20ADB">
        <w:rPr>
          <w:rFonts w:ascii="Calibri" w:hAnsi="Calibri" w:cs="Calibri"/>
          <w:spacing w:val="-2"/>
          <w:sz w:val="24"/>
          <w:szCs w:val="24"/>
        </w:rPr>
        <w:t xml:space="preserve"> </w:t>
      </w:r>
      <w:r w:rsidRPr="00F20ADB">
        <w:rPr>
          <w:rFonts w:ascii="Calibri" w:hAnsi="Calibri" w:cs="Calibri"/>
          <w:sz w:val="24"/>
          <w:szCs w:val="24"/>
        </w:rPr>
        <w:t>Body</w:t>
      </w:r>
      <w:r w:rsidRPr="00F20ADB">
        <w:rPr>
          <w:rFonts w:ascii="Calibri" w:hAnsi="Calibri" w:cs="Calibri"/>
          <w:spacing w:val="-2"/>
          <w:sz w:val="24"/>
          <w:szCs w:val="24"/>
        </w:rPr>
        <w:t xml:space="preserve"> </w:t>
      </w:r>
      <w:r w:rsidRPr="00F20ADB">
        <w:rPr>
          <w:rFonts w:ascii="Calibri" w:hAnsi="Calibri" w:cs="Calibri"/>
          <w:sz w:val="24"/>
          <w:szCs w:val="24"/>
        </w:rPr>
        <w:t>of</w:t>
      </w:r>
      <w:r w:rsidRPr="00F20ADB">
        <w:rPr>
          <w:rFonts w:ascii="Calibri" w:hAnsi="Calibri" w:cs="Calibri"/>
          <w:spacing w:val="-3"/>
          <w:sz w:val="24"/>
          <w:szCs w:val="24"/>
        </w:rPr>
        <w:t xml:space="preserve"> </w:t>
      </w:r>
      <w:r w:rsidRPr="00F20ADB">
        <w:rPr>
          <w:rFonts w:ascii="Calibri" w:hAnsi="Calibri" w:cs="Calibri"/>
          <w:sz w:val="24"/>
          <w:szCs w:val="24"/>
        </w:rPr>
        <w:t>Queen’s</w:t>
      </w:r>
      <w:r w:rsidRPr="00F20ADB">
        <w:rPr>
          <w:rFonts w:ascii="Calibri" w:hAnsi="Calibri" w:cs="Calibri"/>
          <w:spacing w:val="-3"/>
          <w:sz w:val="24"/>
          <w:szCs w:val="24"/>
        </w:rPr>
        <w:t xml:space="preserve"> </w:t>
      </w:r>
      <w:proofErr w:type="gramStart"/>
      <w:r w:rsidRPr="00F20ADB">
        <w:rPr>
          <w:rFonts w:ascii="Calibri" w:hAnsi="Calibri" w:cs="Calibri"/>
          <w:spacing w:val="-2"/>
          <w:sz w:val="24"/>
          <w:szCs w:val="24"/>
        </w:rPr>
        <w:t>College;</w:t>
      </w:r>
      <w:proofErr w:type="gramEnd"/>
    </w:p>
    <w:p w14:paraId="583ECDE3" w14:textId="77777777" w:rsidR="002B4316" w:rsidRPr="00F20ADB" w:rsidRDefault="002B4316" w:rsidP="001A2C22">
      <w:pPr>
        <w:pStyle w:val="ListParagraph"/>
        <w:widowControl w:val="0"/>
        <w:numPr>
          <w:ilvl w:val="1"/>
          <w:numId w:val="48"/>
        </w:numPr>
        <w:tabs>
          <w:tab w:val="left" w:pos="418"/>
        </w:tabs>
        <w:autoSpaceDE w:val="0"/>
        <w:autoSpaceDN w:val="0"/>
        <w:spacing w:before="281" w:after="0" w:line="240" w:lineRule="auto"/>
        <w:ind w:left="418" w:hanging="318"/>
        <w:contextualSpacing w:val="0"/>
        <w:rPr>
          <w:rFonts w:ascii="Calibri" w:hAnsi="Calibri" w:cs="Calibri"/>
          <w:sz w:val="24"/>
          <w:szCs w:val="24"/>
        </w:rPr>
      </w:pPr>
      <w:r w:rsidRPr="00F20ADB">
        <w:rPr>
          <w:rFonts w:ascii="Calibri" w:hAnsi="Calibri" w:cs="Calibri"/>
          <w:sz w:val="24"/>
          <w:szCs w:val="24"/>
        </w:rPr>
        <w:t>a</w:t>
      </w:r>
      <w:r w:rsidRPr="00F20ADB">
        <w:rPr>
          <w:rFonts w:ascii="Calibri" w:hAnsi="Calibri" w:cs="Calibri"/>
          <w:spacing w:val="-3"/>
          <w:sz w:val="24"/>
          <w:szCs w:val="24"/>
        </w:rPr>
        <w:t xml:space="preserve"> </w:t>
      </w:r>
      <w:r w:rsidRPr="00F20ADB">
        <w:rPr>
          <w:rFonts w:ascii="Calibri" w:hAnsi="Calibri" w:cs="Calibri"/>
          <w:sz w:val="24"/>
          <w:szCs w:val="24"/>
        </w:rPr>
        <w:t>person</w:t>
      </w:r>
      <w:r w:rsidRPr="00F20ADB">
        <w:rPr>
          <w:rFonts w:ascii="Calibri" w:hAnsi="Calibri" w:cs="Calibri"/>
          <w:spacing w:val="-1"/>
          <w:sz w:val="24"/>
          <w:szCs w:val="24"/>
        </w:rPr>
        <w:t xml:space="preserve"> </w:t>
      </w:r>
      <w:r w:rsidRPr="00F20ADB">
        <w:rPr>
          <w:rFonts w:ascii="Calibri" w:hAnsi="Calibri" w:cs="Calibri"/>
          <w:sz w:val="24"/>
          <w:szCs w:val="24"/>
        </w:rPr>
        <w:t>appointed</w:t>
      </w:r>
      <w:r w:rsidRPr="00F20ADB">
        <w:rPr>
          <w:rFonts w:ascii="Calibri" w:hAnsi="Calibri" w:cs="Calibri"/>
          <w:spacing w:val="-3"/>
          <w:sz w:val="24"/>
          <w:szCs w:val="24"/>
        </w:rPr>
        <w:t xml:space="preserve"> </w:t>
      </w:r>
      <w:r w:rsidRPr="00F20ADB">
        <w:rPr>
          <w:rFonts w:ascii="Calibri" w:hAnsi="Calibri" w:cs="Calibri"/>
          <w:sz w:val="24"/>
          <w:szCs w:val="24"/>
        </w:rPr>
        <w:t>by</w:t>
      </w:r>
      <w:r w:rsidRPr="00F20ADB">
        <w:rPr>
          <w:rFonts w:ascii="Calibri" w:hAnsi="Calibri" w:cs="Calibri"/>
          <w:spacing w:val="-2"/>
          <w:sz w:val="24"/>
          <w:szCs w:val="24"/>
        </w:rPr>
        <w:t xml:space="preserve"> </w:t>
      </w:r>
      <w:proofErr w:type="gramStart"/>
      <w:r w:rsidRPr="00F20ADB">
        <w:rPr>
          <w:rFonts w:ascii="Calibri" w:hAnsi="Calibri" w:cs="Calibri"/>
          <w:spacing w:val="-2"/>
          <w:sz w:val="24"/>
          <w:szCs w:val="24"/>
        </w:rPr>
        <w:t>Council;</w:t>
      </w:r>
      <w:proofErr w:type="gramEnd"/>
    </w:p>
    <w:p w14:paraId="7C6D6649" w14:textId="734425DA" w:rsidR="002B4316" w:rsidRPr="00F20ADB" w:rsidRDefault="002B4316" w:rsidP="002B4316">
      <w:pPr>
        <w:pStyle w:val="BodyText"/>
        <w:spacing w:before="281"/>
        <w:rPr>
          <w:rFonts w:ascii="Calibri" w:hAnsi="Calibri" w:cs="Calibri"/>
          <w:sz w:val="24"/>
          <w:szCs w:val="24"/>
        </w:rPr>
      </w:pPr>
      <w:r w:rsidRPr="00F20ADB">
        <w:rPr>
          <w:rFonts w:ascii="Calibri" w:hAnsi="Calibri" w:cs="Calibri"/>
          <w:sz w:val="24"/>
          <w:szCs w:val="24"/>
        </w:rPr>
        <w:t>(5)-(7)</w:t>
      </w:r>
      <w:r w:rsidRPr="00F20ADB">
        <w:rPr>
          <w:rFonts w:ascii="Calibri" w:hAnsi="Calibri" w:cs="Calibri"/>
          <w:spacing w:val="-6"/>
          <w:sz w:val="24"/>
          <w:szCs w:val="24"/>
        </w:rPr>
        <w:t xml:space="preserve"> </w:t>
      </w:r>
      <w:r w:rsidRPr="00F20ADB">
        <w:rPr>
          <w:rFonts w:ascii="Calibri" w:hAnsi="Calibri" w:cs="Calibri"/>
          <w:sz w:val="24"/>
          <w:szCs w:val="24"/>
        </w:rPr>
        <w:t>three</w:t>
      </w:r>
      <w:r w:rsidRPr="00F20ADB">
        <w:rPr>
          <w:rFonts w:ascii="Calibri" w:hAnsi="Calibri" w:cs="Calibri"/>
          <w:spacing w:val="-4"/>
          <w:sz w:val="24"/>
          <w:szCs w:val="24"/>
        </w:rPr>
        <w:t xml:space="preserve"> </w:t>
      </w:r>
      <w:r w:rsidRPr="00F20ADB">
        <w:rPr>
          <w:rFonts w:ascii="Calibri" w:hAnsi="Calibri" w:cs="Calibri"/>
          <w:sz w:val="24"/>
          <w:szCs w:val="24"/>
        </w:rPr>
        <w:t>persons</w:t>
      </w:r>
      <w:r w:rsidRPr="00F20ADB">
        <w:rPr>
          <w:rFonts w:ascii="Calibri" w:hAnsi="Calibri" w:cs="Calibri"/>
          <w:spacing w:val="-4"/>
          <w:sz w:val="24"/>
          <w:szCs w:val="24"/>
        </w:rPr>
        <w:t xml:space="preserve"> </w:t>
      </w:r>
      <w:r w:rsidRPr="00F20ADB">
        <w:rPr>
          <w:rFonts w:ascii="Calibri" w:hAnsi="Calibri" w:cs="Calibri"/>
          <w:sz w:val="24"/>
          <w:szCs w:val="24"/>
        </w:rPr>
        <w:t>appointed</w:t>
      </w:r>
      <w:r w:rsidRPr="00F20ADB">
        <w:rPr>
          <w:rFonts w:ascii="Calibri" w:hAnsi="Calibri" w:cs="Calibri"/>
          <w:spacing w:val="-3"/>
          <w:sz w:val="24"/>
          <w:szCs w:val="24"/>
        </w:rPr>
        <w:t xml:space="preserve"> </w:t>
      </w:r>
      <w:r w:rsidRPr="00F20ADB">
        <w:rPr>
          <w:rFonts w:ascii="Calibri" w:hAnsi="Calibri" w:cs="Calibri"/>
          <w:sz w:val="24"/>
          <w:szCs w:val="24"/>
        </w:rPr>
        <w:t>by</w:t>
      </w:r>
      <w:r w:rsidRPr="00F20ADB">
        <w:rPr>
          <w:rFonts w:ascii="Calibri" w:hAnsi="Calibri" w:cs="Calibri"/>
          <w:spacing w:val="-3"/>
          <w:sz w:val="24"/>
          <w:szCs w:val="24"/>
        </w:rPr>
        <w:t xml:space="preserve"> </w:t>
      </w:r>
      <w:r w:rsidRPr="00F20ADB">
        <w:rPr>
          <w:rFonts w:ascii="Calibri" w:hAnsi="Calibri" w:cs="Calibri"/>
          <w:sz w:val="24"/>
          <w:szCs w:val="24"/>
        </w:rPr>
        <w:t>the</w:t>
      </w:r>
      <w:r w:rsidRPr="00F20ADB">
        <w:rPr>
          <w:rFonts w:ascii="Calibri" w:hAnsi="Calibri" w:cs="Calibri"/>
          <w:spacing w:val="-4"/>
          <w:sz w:val="24"/>
          <w:szCs w:val="24"/>
        </w:rPr>
        <w:t xml:space="preserve"> </w:t>
      </w:r>
      <w:r w:rsidRPr="00F20ADB">
        <w:rPr>
          <w:rFonts w:ascii="Calibri" w:hAnsi="Calibri" w:cs="Calibri"/>
          <w:sz w:val="24"/>
          <w:szCs w:val="24"/>
        </w:rPr>
        <w:t>Board</w:t>
      </w:r>
      <w:r w:rsidRPr="00F20ADB">
        <w:rPr>
          <w:rFonts w:ascii="Calibri" w:hAnsi="Calibri" w:cs="Calibri"/>
          <w:spacing w:val="-4"/>
          <w:sz w:val="24"/>
          <w:szCs w:val="24"/>
        </w:rPr>
        <w:t xml:space="preserve"> </w:t>
      </w:r>
      <w:r w:rsidRPr="00F20ADB">
        <w:rPr>
          <w:rFonts w:ascii="Calibri" w:hAnsi="Calibri" w:cs="Calibri"/>
          <w:sz w:val="24"/>
          <w:szCs w:val="24"/>
        </w:rPr>
        <w:t>of</w:t>
      </w:r>
      <w:r w:rsidRPr="00F20ADB">
        <w:rPr>
          <w:rFonts w:ascii="Calibri" w:hAnsi="Calibri" w:cs="Calibri"/>
          <w:spacing w:val="-4"/>
          <w:sz w:val="24"/>
          <w:szCs w:val="24"/>
        </w:rPr>
        <w:t xml:space="preserve"> </w:t>
      </w:r>
      <w:r w:rsidRPr="00F20ADB">
        <w:rPr>
          <w:rFonts w:ascii="Calibri" w:hAnsi="Calibri" w:cs="Calibri"/>
          <w:sz w:val="24"/>
          <w:szCs w:val="24"/>
        </w:rPr>
        <w:t>the</w:t>
      </w:r>
      <w:r w:rsidRPr="00F20ADB">
        <w:rPr>
          <w:rFonts w:ascii="Calibri" w:hAnsi="Calibri" w:cs="Calibri"/>
          <w:spacing w:val="-1"/>
          <w:sz w:val="24"/>
          <w:szCs w:val="24"/>
        </w:rPr>
        <w:t xml:space="preserve"> </w:t>
      </w:r>
      <w:r w:rsidR="000E3E2C" w:rsidRPr="00F20ADB">
        <w:rPr>
          <w:rFonts w:ascii="Calibri" w:hAnsi="Calibri" w:cs="Calibri"/>
          <w:sz w:val="24"/>
          <w:szCs w:val="24"/>
        </w:rPr>
        <w:t>Faculty of Asian and Middle Eastern Studies</w:t>
      </w:r>
      <w:r w:rsidRPr="00F20ADB">
        <w:rPr>
          <w:rFonts w:ascii="Calibri" w:hAnsi="Calibri" w:cs="Calibri"/>
          <w:spacing w:val="-2"/>
          <w:sz w:val="24"/>
          <w:szCs w:val="24"/>
        </w:rPr>
        <w:t>.</w:t>
      </w:r>
    </w:p>
    <w:p w14:paraId="0BFA0325" w14:textId="77777777" w:rsidR="002B4316" w:rsidRPr="00F20ADB" w:rsidRDefault="002B4316" w:rsidP="001A2C22">
      <w:pPr>
        <w:pStyle w:val="ListParagraph"/>
        <w:widowControl w:val="0"/>
        <w:numPr>
          <w:ilvl w:val="0"/>
          <w:numId w:val="48"/>
        </w:numPr>
        <w:tabs>
          <w:tab w:val="left" w:pos="335"/>
        </w:tabs>
        <w:autoSpaceDE w:val="0"/>
        <w:autoSpaceDN w:val="0"/>
        <w:spacing w:before="281" w:after="0" w:line="240" w:lineRule="auto"/>
        <w:ind w:right="626" w:firstLine="0"/>
        <w:contextualSpacing w:val="0"/>
        <w:rPr>
          <w:rFonts w:ascii="Calibri" w:hAnsi="Calibri" w:cs="Calibri"/>
          <w:sz w:val="24"/>
          <w:szCs w:val="24"/>
        </w:rPr>
      </w:pPr>
      <w:r w:rsidRPr="00F20ADB">
        <w:rPr>
          <w:rFonts w:ascii="Calibri" w:hAnsi="Calibri" w:cs="Calibri"/>
          <w:sz w:val="24"/>
          <w:szCs w:val="24"/>
        </w:rPr>
        <w:t>The</w:t>
      </w:r>
      <w:r w:rsidRPr="00F20ADB">
        <w:rPr>
          <w:rFonts w:ascii="Calibri" w:hAnsi="Calibri" w:cs="Calibri"/>
          <w:spacing w:val="-5"/>
          <w:sz w:val="24"/>
          <w:szCs w:val="24"/>
        </w:rPr>
        <w:t xml:space="preserve"> </w:t>
      </w:r>
      <w:r w:rsidRPr="00F20ADB">
        <w:rPr>
          <w:rFonts w:ascii="Calibri" w:hAnsi="Calibri" w:cs="Calibri"/>
          <w:sz w:val="24"/>
          <w:szCs w:val="24"/>
        </w:rPr>
        <w:t>professor</w:t>
      </w:r>
      <w:r w:rsidRPr="00F20ADB">
        <w:rPr>
          <w:rFonts w:ascii="Calibri" w:hAnsi="Calibri" w:cs="Calibri"/>
          <w:spacing w:val="-2"/>
          <w:sz w:val="24"/>
          <w:szCs w:val="24"/>
        </w:rPr>
        <w:t xml:space="preserve"> </w:t>
      </w:r>
      <w:r w:rsidRPr="00F20ADB">
        <w:rPr>
          <w:rFonts w:ascii="Calibri" w:hAnsi="Calibri" w:cs="Calibri"/>
          <w:sz w:val="24"/>
          <w:szCs w:val="24"/>
        </w:rPr>
        <w:t>shall</w:t>
      </w:r>
      <w:r w:rsidRPr="00F20ADB">
        <w:rPr>
          <w:rFonts w:ascii="Calibri" w:hAnsi="Calibri" w:cs="Calibri"/>
          <w:spacing w:val="-5"/>
          <w:sz w:val="24"/>
          <w:szCs w:val="24"/>
        </w:rPr>
        <w:t xml:space="preserve"> </w:t>
      </w:r>
      <w:r w:rsidRPr="00F20ADB">
        <w:rPr>
          <w:rFonts w:ascii="Calibri" w:hAnsi="Calibri" w:cs="Calibri"/>
          <w:sz w:val="24"/>
          <w:szCs w:val="24"/>
        </w:rPr>
        <w:t>be</w:t>
      </w:r>
      <w:r w:rsidRPr="00F20ADB">
        <w:rPr>
          <w:rFonts w:ascii="Calibri" w:hAnsi="Calibri" w:cs="Calibri"/>
          <w:spacing w:val="-4"/>
          <w:sz w:val="24"/>
          <w:szCs w:val="24"/>
        </w:rPr>
        <w:t xml:space="preserve"> </w:t>
      </w:r>
      <w:r w:rsidRPr="00F20ADB">
        <w:rPr>
          <w:rFonts w:ascii="Calibri" w:hAnsi="Calibri" w:cs="Calibri"/>
          <w:sz w:val="24"/>
          <w:szCs w:val="24"/>
        </w:rPr>
        <w:t>subject</w:t>
      </w:r>
      <w:r w:rsidRPr="00F20ADB">
        <w:rPr>
          <w:rFonts w:ascii="Calibri" w:hAnsi="Calibri" w:cs="Calibri"/>
          <w:spacing w:val="-4"/>
          <w:sz w:val="24"/>
          <w:szCs w:val="24"/>
        </w:rPr>
        <w:t xml:space="preserve"> </w:t>
      </w:r>
      <w:r w:rsidRPr="00F20ADB">
        <w:rPr>
          <w:rFonts w:ascii="Calibri" w:hAnsi="Calibri" w:cs="Calibri"/>
          <w:sz w:val="24"/>
          <w:szCs w:val="24"/>
        </w:rPr>
        <w:t>to</w:t>
      </w:r>
      <w:r w:rsidRPr="00F20ADB">
        <w:rPr>
          <w:rFonts w:ascii="Calibri" w:hAnsi="Calibri" w:cs="Calibri"/>
          <w:spacing w:val="-5"/>
          <w:sz w:val="24"/>
          <w:szCs w:val="24"/>
        </w:rPr>
        <w:t xml:space="preserve"> </w:t>
      </w:r>
      <w:r w:rsidRPr="00F20ADB">
        <w:rPr>
          <w:rFonts w:ascii="Calibri" w:hAnsi="Calibri" w:cs="Calibri"/>
          <w:sz w:val="24"/>
          <w:szCs w:val="24"/>
        </w:rPr>
        <w:t>the</w:t>
      </w:r>
      <w:r w:rsidRPr="00F20ADB">
        <w:rPr>
          <w:rFonts w:ascii="Calibri" w:hAnsi="Calibri" w:cs="Calibri"/>
          <w:spacing w:val="-2"/>
          <w:sz w:val="24"/>
          <w:szCs w:val="24"/>
        </w:rPr>
        <w:t xml:space="preserve"> </w:t>
      </w:r>
      <w:r w:rsidRPr="00F20ADB">
        <w:rPr>
          <w:rFonts w:ascii="Calibri" w:hAnsi="Calibri" w:cs="Calibri"/>
          <w:sz w:val="24"/>
          <w:szCs w:val="24"/>
        </w:rPr>
        <w:t>General</w:t>
      </w:r>
      <w:r w:rsidRPr="00F20ADB">
        <w:rPr>
          <w:rFonts w:ascii="Calibri" w:hAnsi="Calibri" w:cs="Calibri"/>
          <w:spacing w:val="-2"/>
          <w:sz w:val="24"/>
          <w:szCs w:val="24"/>
        </w:rPr>
        <w:t xml:space="preserve"> </w:t>
      </w:r>
      <w:r w:rsidRPr="00F20ADB">
        <w:rPr>
          <w:rFonts w:ascii="Calibri" w:hAnsi="Calibri" w:cs="Calibri"/>
          <w:sz w:val="24"/>
          <w:szCs w:val="24"/>
        </w:rPr>
        <w:t>Provisions</w:t>
      </w:r>
      <w:r w:rsidRPr="00F20ADB">
        <w:rPr>
          <w:rFonts w:ascii="Calibri" w:hAnsi="Calibri" w:cs="Calibri"/>
          <w:spacing w:val="-3"/>
          <w:sz w:val="24"/>
          <w:szCs w:val="24"/>
        </w:rPr>
        <w:t xml:space="preserve"> </w:t>
      </w:r>
      <w:r w:rsidRPr="00F20ADB">
        <w:rPr>
          <w:rFonts w:ascii="Calibri" w:hAnsi="Calibri" w:cs="Calibri"/>
          <w:sz w:val="24"/>
          <w:szCs w:val="24"/>
        </w:rPr>
        <w:t>of</w:t>
      </w:r>
      <w:r w:rsidRPr="00F20ADB">
        <w:rPr>
          <w:rFonts w:ascii="Calibri" w:hAnsi="Calibri" w:cs="Calibri"/>
          <w:spacing w:val="-4"/>
          <w:sz w:val="24"/>
          <w:szCs w:val="24"/>
        </w:rPr>
        <w:t xml:space="preserve"> </w:t>
      </w:r>
      <w:r w:rsidRPr="00F20ADB">
        <w:rPr>
          <w:rFonts w:ascii="Calibri" w:hAnsi="Calibri" w:cs="Calibri"/>
          <w:sz w:val="24"/>
          <w:szCs w:val="24"/>
        </w:rPr>
        <w:t>the</w:t>
      </w:r>
      <w:r w:rsidRPr="00F20ADB">
        <w:rPr>
          <w:rFonts w:ascii="Calibri" w:hAnsi="Calibri" w:cs="Calibri"/>
          <w:spacing w:val="-5"/>
          <w:sz w:val="24"/>
          <w:szCs w:val="24"/>
        </w:rPr>
        <w:t xml:space="preserve"> </w:t>
      </w:r>
      <w:r w:rsidRPr="00F20ADB">
        <w:rPr>
          <w:rFonts w:ascii="Calibri" w:hAnsi="Calibri" w:cs="Calibri"/>
          <w:sz w:val="24"/>
          <w:szCs w:val="24"/>
        </w:rPr>
        <w:t>decree</w:t>
      </w:r>
      <w:r w:rsidRPr="00F20ADB">
        <w:rPr>
          <w:rFonts w:ascii="Calibri" w:hAnsi="Calibri" w:cs="Calibri"/>
          <w:spacing w:val="-2"/>
          <w:sz w:val="24"/>
          <w:szCs w:val="24"/>
        </w:rPr>
        <w:t xml:space="preserve"> </w:t>
      </w:r>
      <w:r w:rsidRPr="00F20ADB">
        <w:rPr>
          <w:rFonts w:ascii="Calibri" w:hAnsi="Calibri" w:cs="Calibri"/>
          <w:sz w:val="24"/>
          <w:szCs w:val="24"/>
        </w:rPr>
        <w:t>concerning</w:t>
      </w:r>
      <w:r w:rsidRPr="00F20ADB">
        <w:rPr>
          <w:rFonts w:ascii="Calibri" w:hAnsi="Calibri" w:cs="Calibri"/>
          <w:spacing w:val="-3"/>
          <w:sz w:val="24"/>
          <w:szCs w:val="24"/>
        </w:rPr>
        <w:t xml:space="preserve"> </w:t>
      </w:r>
      <w:r w:rsidRPr="00F20ADB">
        <w:rPr>
          <w:rFonts w:ascii="Calibri" w:hAnsi="Calibri" w:cs="Calibri"/>
          <w:sz w:val="24"/>
          <w:szCs w:val="24"/>
        </w:rPr>
        <w:t>the duties of professors and to those Particular Provisions of the same decree which are applicable to this chair.</w:t>
      </w:r>
    </w:p>
    <w:p w14:paraId="11576967" w14:textId="77777777" w:rsidR="002B4316" w:rsidRDefault="002B4316" w:rsidP="002B4316">
      <w:pPr>
        <w:pStyle w:val="Heading3"/>
      </w:pPr>
      <w:bookmarkStart w:id="6" w:name="_Toc191559874"/>
      <w:r>
        <w:t>Standing Order</w:t>
      </w:r>
      <w:bookmarkEnd w:id="6"/>
    </w:p>
    <w:p w14:paraId="6173486B" w14:textId="77777777" w:rsidR="002B4316" w:rsidRDefault="002B4316" w:rsidP="002B4316">
      <w:pPr>
        <w:pStyle w:val="BodyText"/>
        <w:spacing w:before="280"/>
      </w:pPr>
      <w:r>
        <w:rPr>
          <w:spacing w:val="-4"/>
        </w:rPr>
        <w:t>None</w:t>
      </w:r>
    </w:p>
    <w:p w14:paraId="1EAE0CF6" w14:textId="77777777" w:rsidR="002B4316" w:rsidRDefault="002B4316" w:rsidP="002B4316">
      <w:pPr>
        <w:pStyle w:val="Heading3"/>
      </w:pPr>
      <w:bookmarkStart w:id="7" w:name="_Toc191559875"/>
      <w:r>
        <w:lastRenderedPageBreak/>
        <w:t>Committee Members</w:t>
      </w:r>
      <w:bookmarkEnd w:id="7"/>
    </w:p>
    <w:p w14:paraId="1633F5EA" w14:textId="77777777" w:rsidR="002B4316" w:rsidRDefault="002B4316" w:rsidP="002B4316">
      <w:pPr>
        <w:pStyle w:val="BodyText"/>
        <w:spacing w:before="281"/>
      </w:pPr>
      <w:r>
        <w:t>No</w:t>
      </w:r>
      <w:r>
        <w:rPr>
          <w:spacing w:val="-2"/>
        </w:rPr>
        <w:t xml:space="preserve"> </w:t>
      </w:r>
      <w:r>
        <w:t>committee</w:t>
      </w:r>
      <w:r>
        <w:rPr>
          <w:spacing w:val="-2"/>
        </w:rPr>
        <w:t xml:space="preserve"> specified</w:t>
      </w:r>
    </w:p>
    <w:p w14:paraId="626DBC7E" w14:textId="77777777" w:rsidR="002B4316" w:rsidRDefault="002B4316" w:rsidP="002B4316">
      <w:pPr>
        <w:pStyle w:val="BodyText"/>
        <w:spacing w:before="60"/>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820"/>
        <w:gridCol w:w="825"/>
        <w:gridCol w:w="824"/>
        <w:gridCol w:w="1090"/>
        <w:gridCol w:w="825"/>
        <w:gridCol w:w="1085"/>
      </w:tblGrid>
      <w:tr w:rsidR="002B4316" w14:paraId="378995CE" w14:textId="77777777" w:rsidTr="00F42646">
        <w:trPr>
          <w:trHeight w:val="338"/>
        </w:trPr>
        <w:tc>
          <w:tcPr>
            <w:tcW w:w="820" w:type="dxa"/>
            <w:tcBorders>
              <w:left w:val="double" w:sz="6" w:space="0" w:color="EFEFEF"/>
            </w:tcBorders>
          </w:tcPr>
          <w:p w14:paraId="26E5073D" w14:textId="77777777" w:rsidR="002B4316" w:rsidRDefault="002B4316" w:rsidP="00F42646">
            <w:pPr>
              <w:pStyle w:val="TableParagraph"/>
              <w:ind w:left="49"/>
              <w:rPr>
                <w:b/>
                <w:sz w:val="24"/>
              </w:rPr>
            </w:pPr>
            <w:r>
              <w:rPr>
                <w:b/>
                <w:sz w:val="24"/>
              </w:rPr>
              <w:t xml:space="preserve">OS </w:t>
            </w:r>
            <w:r>
              <w:rPr>
                <w:b/>
                <w:spacing w:val="-5"/>
                <w:sz w:val="24"/>
              </w:rPr>
              <w:t>No.</w:t>
            </w:r>
          </w:p>
        </w:tc>
        <w:tc>
          <w:tcPr>
            <w:tcW w:w="825" w:type="dxa"/>
          </w:tcPr>
          <w:p w14:paraId="3B53845B" w14:textId="77777777" w:rsidR="002B4316" w:rsidRDefault="002B4316" w:rsidP="00F42646">
            <w:pPr>
              <w:pStyle w:val="TableParagraph"/>
              <w:ind w:left="254"/>
              <w:rPr>
                <w:sz w:val="24"/>
              </w:rPr>
            </w:pPr>
            <w:r>
              <w:rPr>
                <w:spacing w:val="-10"/>
                <w:sz w:val="24"/>
              </w:rPr>
              <w:t>7</w:t>
            </w:r>
          </w:p>
        </w:tc>
        <w:tc>
          <w:tcPr>
            <w:tcW w:w="824" w:type="dxa"/>
          </w:tcPr>
          <w:p w14:paraId="0E095EB2" w14:textId="77777777" w:rsidR="002B4316" w:rsidRDefault="002B4316" w:rsidP="00F42646">
            <w:pPr>
              <w:pStyle w:val="TableParagraph"/>
              <w:ind w:left="202"/>
              <w:rPr>
                <w:b/>
                <w:sz w:val="24"/>
              </w:rPr>
            </w:pPr>
            <w:r>
              <w:rPr>
                <w:b/>
                <w:spacing w:val="-5"/>
                <w:sz w:val="24"/>
              </w:rPr>
              <w:t>SOF</w:t>
            </w:r>
          </w:p>
        </w:tc>
        <w:tc>
          <w:tcPr>
            <w:tcW w:w="1090" w:type="dxa"/>
          </w:tcPr>
          <w:p w14:paraId="188278A8" w14:textId="77777777" w:rsidR="002B4316" w:rsidRDefault="002B4316" w:rsidP="00F42646">
            <w:pPr>
              <w:pStyle w:val="TableParagraph"/>
              <w:ind w:left="254"/>
              <w:rPr>
                <w:sz w:val="24"/>
              </w:rPr>
            </w:pPr>
            <w:r>
              <w:rPr>
                <w:spacing w:val="-4"/>
                <w:sz w:val="24"/>
              </w:rPr>
              <w:t>B1143</w:t>
            </w:r>
          </w:p>
        </w:tc>
        <w:tc>
          <w:tcPr>
            <w:tcW w:w="825" w:type="dxa"/>
          </w:tcPr>
          <w:p w14:paraId="605B7C07" w14:textId="77777777" w:rsidR="002B4316" w:rsidRDefault="002B4316" w:rsidP="00F42646">
            <w:pPr>
              <w:pStyle w:val="TableParagraph"/>
              <w:ind w:left="117"/>
              <w:rPr>
                <w:b/>
                <w:sz w:val="24"/>
              </w:rPr>
            </w:pPr>
            <w:r>
              <w:rPr>
                <w:b/>
                <w:spacing w:val="-2"/>
                <w:sz w:val="24"/>
              </w:rPr>
              <w:t>Index</w:t>
            </w:r>
          </w:p>
        </w:tc>
        <w:tc>
          <w:tcPr>
            <w:tcW w:w="1085" w:type="dxa"/>
          </w:tcPr>
          <w:p w14:paraId="30B1FED2" w14:textId="77777777" w:rsidR="002B4316" w:rsidRDefault="002B4316" w:rsidP="00F42646">
            <w:pPr>
              <w:pStyle w:val="TableParagraph"/>
              <w:ind w:left="252"/>
              <w:rPr>
                <w:sz w:val="24"/>
              </w:rPr>
            </w:pPr>
            <w:r>
              <w:rPr>
                <w:spacing w:val="-4"/>
                <w:sz w:val="24"/>
              </w:rPr>
              <w:t>ER/2</w:t>
            </w:r>
          </w:p>
        </w:tc>
      </w:tr>
    </w:tbl>
    <w:p w14:paraId="110E2780" w14:textId="77777777" w:rsidR="002B4316" w:rsidRDefault="002B4316" w:rsidP="002B4316">
      <w:pPr>
        <w:rPr>
          <w:sz w:val="24"/>
        </w:rPr>
      </w:pPr>
      <w:r>
        <w:rPr>
          <w:sz w:val="24"/>
        </w:rPr>
        <w:t xml:space="preserve"> </w:t>
      </w:r>
    </w:p>
    <w:p w14:paraId="2428410F" w14:textId="77777777" w:rsidR="002B4316" w:rsidRDefault="002B4316" w:rsidP="002B4316">
      <w:pPr>
        <w:rPr>
          <w:sz w:val="24"/>
        </w:rPr>
      </w:pPr>
    </w:p>
    <w:p w14:paraId="3754A535" w14:textId="77777777" w:rsidR="002B4316" w:rsidRPr="005C232B" w:rsidRDefault="002B4316" w:rsidP="002B4316">
      <w:pPr>
        <w:pStyle w:val="Heading2"/>
      </w:pPr>
      <w:bookmarkStart w:id="8" w:name="_Toc189753998"/>
      <w:bookmarkStart w:id="9" w:name="_Toc191562432"/>
      <w:r w:rsidRPr="005C232B">
        <w:t>Griffith Institute Main Fund</w:t>
      </w:r>
      <w:bookmarkEnd w:id="8"/>
      <w:bookmarkEnd w:id="9"/>
    </w:p>
    <w:p w14:paraId="4552A40A" w14:textId="77777777" w:rsidR="002B4316" w:rsidRPr="005C232B" w:rsidRDefault="002B4316" w:rsidP="002B4316">
      <w:r w:rsidRPr="005C232B">
        <w:rPr>
          <w:b/>
          <w:bCs/>
        </w:rPr>
        <w:t>Subject Area:</w:t>
      </w:r>
      <w:r w:rsidRPr="005C232B">
        <w:t> Egyptology</w:t>
      </w:r>
      <w:r w:rsidRPr="005C232B">
        <w:br/>
      </w:r>
      <w:r w:rsidRPr="005C232B">
        <w:rPr>
          <w:b/>
          <w:bCs/>
        </w:rPr>
        <w:t>Chair:</w:t>
      </w:r>
      <w:r w:rsidRPr="005C232B">
        <w:t> Professor Richard Parkinson - </w:t>
      </w:r>
      <w:hyperlink r:id="rId8" w:history="1">
        <w:r w:rsidRPr="005C232B">
          <w:rPr>
            <w:rStyle w:val="Hyperlink"/>
          </w:rPr>
          <w:t>richard.parkinson@ames.ox.ac.uk</w:t>
        </w:r>
      </w:hyperlink>
      <w:r w:rsidRPr="005C232B">
        <w:br/>
      </w:r>
      <w:r w:rsidRPr="005C232B">
        <w:rPr>
          <w:b/>
          <w:bCs/>
        </w:rPr>
        <w:t>Administrator:</w:t>
      </w:r>
      <w:r w:rsidRPr="005C232B">
        <w:t> Trust funds administrator - </w:t>
      </w:r>
      <w:hyperlink r:id="rId9" w:history="1">
        <w:r w:rsidRPr="005C232B">
          <w:rPr>
            <w:rStyle w:val="Hyperlink"/>
          </w:rPr>
          <w:t>trustfunds@ames.ox.ac.uk</w:t>
        </w:r>
      </w:hyperlink>
    </w:p>
    <w:p w14:paraId="0E6BFFE8" w14:textId="77777777" w:rsidR="002B4316" w:rsidRPr="005C232B" w:rsidRDefault="002B4316" w:rsidP="002B4316">
      <w:r w:rsidRPr="005C232B">
        <w:t>Previous Awards:</w:t>
      </w:r>
    </w:p>
    <w:p w14:paraId="60452CD0" w14:textId="77777777" w:rsidR="002B4316" w:rsidRPr="005C232B" w:rsidRDefault="002B4316" w:rsidP="001A2C22">
      <w:pPr>
        <w:numPr>
          <w:ilvl w:val="0"/>
          <w:numId w:val="1"/>
        </w:numPr>
      </w:pPr>
      <w:proofErr w:type="gramStart"/>
      <w:r w:rsidRPr="005C232B">
        <w:t>For the purpose of</w:t>
      </w:r>
      <w:proofErr w:type="gramEnd"/>
      <w:r w:rsidRPr="005C232B">
        <w:t xml:space="preserve"> the expansion of the home or institute to Babylonian or other departments of archaeological research</w:t>
      </w:r>
    </w:p>
    <w:p w14:paraId="58D516FB" w14:textId="77777777" w:rsidR="002B4316" w:rsidRPr="00BD7460" w:rsidRDefault="002B4316" w:rsidP="002B4316">
      <w:pPr>
        <w:pStyle w:val="Heading3"/>
      </w:pPr>
      <w:r w:rsidRPr="00BD7460">
        <w:t>Regulation</w:t>
      </w:r>
    </w:p>
    <w:p w14:paraId="01DF78D9" w14:textId="77777777" w:rsidR="002B4316" w:rsidRPr="005C232B" w:rsidRDefault="002B4316" w:rsidP="002B4316">
      <w:r w:rsidRPr="005C232B">
        <w:t>Griffith Institute</w:t>
      </w:r>
    </w:p>
    <w:p w14:paraId="752BD241" w14:textId="77777777" w:rsidR="002B4316" w:rsidRPr="005C232B" w:rsidRDefault="002B4316" w:rsidP="002B4316">
      <w:r w:rsidRPr="005C232B">
        <w:t>[Approved by Queen-in-Council, 13 November 2003 (Gazette, 20 February 2003)]</w:t>
      </w:r>
    </w:p>
    <w:p w14:paraId="2D2DF503" w14:textId="77777777" w:rsidR="002B4316" w:rsidRPr="005C232B" w:rsidRDefault="002B4316" w:rsidP="002B4316">
      <w:r w:rsidRPr="005C232B">
        <w:t>[1]</w:t>
      </w:r>
    </w:p>
    <w:p w14:paraId="571D4623" w14:textId="77777777" w:rsidR="002B4316" w:rsidRPr="005C232B" w:rsidRDefault="002B4316" w:rsidP="002B4316">
      <w:r w:rsidRPr="005C232B">
        <w:t>1. The bequests of Professor and Mrs Griffith accepted by the University by Decree (2) of 25 January 1938 shall be applied for the purpose in the first place of furnishing and endowing a home or institute for Egyptological Study, and in the second place, after that purpose has been sufficiently accomplished, for the purpose of the expansion of the home or institute to Babylonian or other departments of archaeological research.</w:t>
      </w:r>
    </w:p>
    <w:p w14:paraId="19188296" w14:textId="77777777" w:rsidR="002B4316" w:rsidRPr="005C232B" w:rsidRDefault="002B4316" w:rsidP="002B4316">
      <w:r w:rsidRPr="005C232B">
        <w:t>2. The institute shall be named the Griffith Institute in memory of the principal benefactors.</w:t>
      </w:r>
    </w:p>
    <w:p w14:paraId="5C566E1C" w14:textId="77777777" w:rsidR="002B4316" w:rsidRPr="005C232B" w:rsidRDefault="002B4316" w:rsidP="002B4316">
      <w:r w:rsidRPr="005C232B">
        <w:t xml:space="preserve">3. The institute and the net income of the Griffith Bequests shall be administered by the Board of the Faculty of </w:t>
      </w:r>
      <w:r>
        <w:t>Asian and Middle Eastern Studies</w:t>
      </w:r>
      <w:r w:rsidRPr="005C232B">
        <w:t>.</w:t>
      </w:r>
    </w:p>
    <w:p w14:paraId="7ACB1C28" w14:textId="77777777" w:rsidR="002B4316" w:rsidRPr="005C232B" w:rsidRDefault="002B4316" w:rsidP="002B4316">
      <w:r w:rsidRPr="005C232B">
        <w:t>4. Regulations 2 and 3 above may be amended by Council.</w:t>
      </w:r>
    </w:p>
    <w:p w14:paraId="47030588" w14:textId="09383AFE" w:rsidR="002B4316" w:rsidRDefault="002B4316" w:rsidP="00E20118">
      <w:pPr>
        <w:pStyle w:val="Heading3"/>
      </w:pPr>
      <w:r w:rsidRPr="004A294C">
        <w:t>Standing Order</w:t>
      </w:r>
      <w:r>
        <w:tab/>
      </w:r>
    </w:p>
    <w:p w14:paraId="594C4FA6" w14:textId="77777777" w:rsidR="001A2C22" w:rsidRPr="00E20118" w:rsidRDefault="001A2C22" w:rsidP="00E20118">
      <w:pPr>
        <w:rPr>
          <w:b/>
          <w:bCs/>
        </w:rPr>
      </w:pPr>
      <w:r w:rsidRPr="00E20118">
        <w:rPr>
          <w:b/>
          <w:bCs/>
          <w:color w:val="232323"/>
          <w:spacing w:val="-2"/>
        </w:rPr>
        <w:t>B1210</w:t>
      </w:r>
      <w:r w:rsidRPr="00E20118">
        <w:rPr>
          <w:b/>
          <w:bCs/>
          <w:color w:val="232323"/>
        </w:rPr>
        <w:tab/>
        <w:t>Griffith</w:t>
      </w:r>
      <w:r w:rsidRPr="00E20118">
        <w:rPr>
          <w:b/>
          <w:bCs/>
          <w:color w:val="232323"/>
          <w:spacing w:val="-7"/>
        </w:rPr>
        <w:t xml:space="preserve"> </w:t>
      </w:r>
      <w:r w:rsidRPr="00E20118">
        <w:rPr>
          <w:b/>
          <w:bCs/>
          <w:color w:val="232323"/>
          <w:spacing w:val="-2"/>
        </w:rPr>
        <w:t>Institute</w:t>
      </w:r>
    </w:p>
    <w:p w14:paraId="5F9866B3" w14:textId="77777777" w:rsidR="001A2C22" w:rsidRDefault="001A2C22" w:rsidP="00E20118">
      <w:r>
        <w:rPr>
          <w:color w:val="232323"/>
        </w:rPr>
        <w:t>(period</w:t>
      </w:r>
      <w:r>
        <w:rPr>
          <w:color w:val="232323"/>
          <w:spacing w:val="-4"/>
        </w:rPr>
        <w:t xml:space="preserve"> </w:t>
      </w:r>
      <w:r>
        <w:rPr>
          <w:color w:val="232323"/>
        </w:rPr>
        <w:t>of</w:t>
      </w:r>
      <w:r>
        <w:rPr>
          <w:color w:val="232323"/>
          <w:spacing w:val="-3"/>
        </w:rPr>
        <w:t xml:space="preserve"> </w:t>
      </w:r>
      <w:r>
        <w:rPr>
          <w:color w:val="232323"/>
        </w:rPr>
        <w:t>office</w:t>
      </w:r>
      <w:r>
        <w:rPr>
          <w:color w:val="232323"/>
          <w:spacing w:val="-3"/>
        </w:rPr>
        <w:t xml:space="preserve"> </w:t>
      </w:r>
      <w:r>
        <w:rPr>
          <w:color w:val="232323"/>
        </w:rPr>
        <w:t>3</w:t>
      </w:r>
      <w:r>
        <w:rPr>
          <w:color w:val="232323"/>
          <w:spacing w:val="-2"/>
        </w:rPr>
        <w:t xml:space="preserve"> years)</w:t>
      </w:r>
    </w:p>
    <w:p w14:paraId="138F1611" w14:textId="77777777" w:rsidR="00F76765" w:rsidRDefault="00F76765" w:rsidP="00F76765">
      <w:pPr>
        <w:tabs>
          <w:tab w:val="left" w:pos="5294"/>
        </w:tabs>
        <w:spacing w:line="267" w:lineRule="exact"/>
        <w:ind w:left="100"/>
      </w:pPr>
      <w:r>
        <w:rPr>
          <w:i/>
          <w:color w:val="232323"/>
        </w:rPr>
        <w:t>1</w:t>
      </w:r>
      <w:r>
        <w:rPr>
          <w:i/>
          <w:color w:val="232323"/>
          <w:spacing w:val="-5"/>
        </w:rPr>
        <w:t xml:space="preserve"> </w:t>
      </w:r>
      <w:r>
        <w:rPr>
          <w:i/>
          <w:color w:val="232323"/>
        </w:rPr>
        <w:t>appointed</w:t>
      </w:r>
      <w:r>
        <w:rPr>
          <w:i/>
          <w:color w:val="232323"/>
          <w:spacing w:val="-3"/>
        </w:rPr>
        <w:t xml:space="preserve"> </w:t>
      </w:r>
      <w:r>
        <w:rPr>
          <w:i/>
          <w:color w:val="232323"/>
        </w:rPr>
        <w:t>by,</w:t>
      </w:r>
      <w:r>
        <w:rPr>
          <w:i/>
          <w:color w:val="232323"/>
          <w:spacing w:val="-3"/>
        </w:rPr>
        <w:t xml:space="preserve"> </w:t>
      </w:r>
      <w:r>
        <w:rPr>
          <w:i/>
          <w:color w:val="232323"/>
        </w:rPr>
        <w:t>and</w:t>
      </w:r>
      <w:r>
        <w:rPr>
          <w:i/>
          <w:color w:val="232323"/>
          <w:spacing w:val="-5"/>
        </w:rPr>
        <w:t xml:space="preserve"> </w:t>
      </w:r>
      <w:r>
        <w:rPr>
          <w:i/>
          <w:color w:val="232323"/>
        </w:rPr>
        <w:t>member</w:t>
      </w:r>
      <w:r>
        <w:rPr>
          <w:i/>
          <w:color w:val="232323"/>
          <w:spacing w:val="-1"/>
        </w:rPr>
        <w:t xml:space="preserve"> </w:t>
      </w:r>
      <w:r>
        <w:rPr>
          <w:i/>
          <w:color w:val="232323"/>
        </w:rPr>
        <w:t>of,</w:t>
      </w:r>
      <w:r>
        <w:rPr>
          <w:i/>
          <w:color w:val="232323"/>
          <w:spacing w:val="-4"/>
        </w:rPr>
        <w:t xml:space="preserve"> </w:t>
      </w:r>
      <w:r>
        <w:rPr>
          <w:i/>
          <w:color w:val="232323"/>
        </w:rPr>
        <w:t>AMES</w:t>
      </w:r>
      <w:r>
        <w:rPr>
          <w:i/>
          <w:color w:val="232323"/>
          <w:spacing w:val="-2"/>
        </w:rPr>
        <w:t xml:space="preserve"> </w:t>
      </w:r>
      <w:r>
        <w:rPr>
          <w:i/>
          <w:color w:val="232323"/>
          <w:spacing w:val="-5"/>
        </w:rPr>
        <w:t>FB</w:t>
      </w:r>
      <w:r>
        <w:rPr>
          <w:i/>
          <w:color w:val="232323"/>
        </w:rPr>
        <w:tab/>
      </w:r>
      <w:r>
        <w:rPr>
          <w:color w:val="232323"/>
        </w:rPr>
        <w:t>Elizabeth</w:t>
      </w:r>
      <w:r>
        <w:rPr>
          <w:color w:val="232323"/>
          <w:spacing w:val="-8"/>
        </w:rPr>
        <w:t xml:space="preserve"> </w:t>
      </w:r>
      <w:r>
        <w:rPr>
          <w:color w:val="232323"/>
        </w:rPr>
        <w:t>Frood</w:t>
      </w:r>
      <w:r>
        <w:rPr>
          <w:color w:val="232323"/>
          <w:spacing w:val="-5"/>
        </w:rPr>
        <w:t xml:space="preserve"> </w:t>
      </w:r>
      <w:r>
        <w:rPr>
          <w:color w:val="232323"/>
        </w:rPr>
        <w:t>(2020:</w:t>
      </w:r>
      <w:r>
        <w:rPr>
          <w:color w:val="232323"/>
          <w:spacing w:val="-5"/>
        </w:rPr>
        <w:t xml:space="preserve"> </w:t>
      </w:r>
      <w:r>
        <w:rPr>
          <w:color w:val="232323"/>
          <w:spacing w:val="-2"/>
        </w:rPr>
        <w:t>Director)</w:t>
      </w:r>
    </w:p>
    <w:p w14:paraId="734E3884" w14:textId="77777777" w:rsidR="00F76765" w:rsidRDefault="00F76765" w:rsidP="00F76765">
      <w:pPr>
        <w:tabs>
          <w:tab w:val="left" w:pos="5294"/>
        </w:tabs>
        <w:spacing w:line="267" w:lineRule="exact"/>
        <w:ind w:left="100"/>
      </w:pPr>
      <w:r>
        <w:rPr>
          <w:i/>
          <w:color w:val="232323"/>
        </w:rPr>
        <w:t>Professor</w:t>
      </w:r>
      <w:r>
        <w:rPr>
          <w:i/>
          <w:color w:val="232323"/>
          <w:spacing w:val="-4"/>
        </w:rPr>
        <w:t xml:space="preserve"> </w:t>
      </w:r>
      <w:r>
        <w:rPr>
          <w:i/>
          <w:color w:val="232323"/>
        </w:rPr>
        <w:t>of</w:t>
      </w:r>
      <w:r>
        <w:rPr>
          <w:i/>
          <w:color w:val="232323"/>
          <w:spacing w:val="-3"/>
        </w:rPr>
        <w:t xml:space="preserve"> </w:t>
      </w:r>
      <w:r>
        <w:rPr>
          <w:i/>
          <w:color w:val="232323"/>
          <w:spacing w:val="-2"/>
        </w:rPr>
        <w:t>Egyptology</w:t>
      </w:r>
      <w:r>
        <w:rPr>
          <w:i/>
          <w:color w:val="232323"/>
        </w:rPr>
        <w:tab/>
      </w:r>
      <w:r>
        <w:rPr>
          <w:color w:val="232323"/>
        </w:rPr>
        <w:t>Richard</w:t>
      </w:r>
      <w:r>
        <w:rPr>
          <w:color w:val="232323"/>
          <w:spacing w:val="-11"/>
        </w:rPr>
        <w:t xml:space="preserve"> </w:t>
      </w:r>
      <w:r>
        <w:rPr>
          <w:color w:val="232323"/>
        </w:rPr>
        <w:t>Parkinson</w:t>
      </w:r>
      <w:r>
        <w:rPr>
          <w:color w:val="232323"/>
          <w:spacing w:val="-7"/>
        </w:rPr>
        <w:t xml:space="preserve"> </w:t>
      </w:r>
      <w:r>
        <w:rPr>
          <w:color w:val="232323"/>
        </w:rPr>
        <w:t>(Deputy</w:t>
      </w:r>
      <w:r>
        <w:rPr>
          <w:color w:val="232323"/>
          <w:spacing w:val="-7"/>
        </w:rPr>
        <w:t xml:space="preserve"> </w:t>
      </w:r>
      <w:r>
        <w:rPr>
          <w:color w:val="232323"/>
          <w:spacing w:val="-2"/>
        </w:rPr>
        <w:t>Director)</w:t>
      </w:r>
    </w:p>
    <w:p w14:paraId="1ADB1A34" w14:textId="77777777" w:rsidR="00F76765" w:rsidRDefault="00F76765" w:rsidP="00F76765">
      <w:pPr>
        <w:tabs>
          <w:tab w:val="left" w:pos="5278"/>
        </w:tabs>
        <w:ind w:left="100"/>
      </w:pPr>
      <w:r>
        <w:rPr>
          <w:i/>
          <w:color w:val="232323"/>
        </w:rPr>
        <w:t>AP</w:t>
      </w:r>
      <w:r>
        <w:rPr>
          <w:i/>
          <w:color w:val="232323"/>
          <w:spacing w:val="-3"/>
        </w:rPr>
        <w:t xml:space="preserve"> </w:t>
      </w:r>
      <w:r>
        <w:rPr>
          <w:i/>
          <w:color w:val="232323"/>
        </w:rPr>
        <w:t>Egyptology</w:t>
      </w:r>
      <w:r>
        <w:rPr>
          <w:i/>
          <w:color w:val="232323"/>
          <w:spacing w:val="-6"/>
        </w:rPr>
        <w:t xml:space="preserve"> </w:t>
      </w:r>
      <w:r>
        <w:rPr>
          <w:i/>
          <w:color w:val="232323"/>
        </w:rPr>
        <w:t>&amp;</w:t>
      </w:r>
      <w:r>
        <w:rPr>
          <w:i/>
          <w:color w:val="232323"/>
          <w:spacing w:val="-2"/>
        </w:rPr>
        <w:t xml:space="preserve"> Coptic</w:t>
      </w:r>
      <w:r>
        <w:rPr>
          <w:i/>
          <w:color w:val="232323"/>
        </w:rPr>
        <w:tab/>
      </w:r>
      <w:r>
        <w:rPr>
          <w:color w:val="232323"/>
        </w:rPr>
        <w:t>Maren</w:t>
      </w:r>
      <w:r>
        <w:rPr>
          <w:color w:val="232323"/>
          <w:spacing w:val="-6"/>
        </w:rPr>
        <w:t xml:space="preserve"> </w:t>
      </w:r>
      <w:r>
        <w:rPr>
          <w:color w:val="232323"/>
          <w:spacing w:val="-2"/>
        </w:rPr>
        <w:t>Schentuleit</w:t>
      </w:r>
    </w:p>
    <w:p w14:paraId="6288EA85" w14:textId="77777777" w:rsidR="00F76765" w:rsidRDefault="00F76765" w:rsidP="00F76765">
      <w:pPr>
        <w:tabs>
          <w:tab w:val="left" w:pos="5285"/>
        </w:tabs>
        <w:ind w:left="100"/>
      </w:pPr>
      <w:r>
        <w:rPr>
          <w:i/>
          <w:color w:val="232323"/>
        </w:rPr>
        <w:lastRenderedPageBreak/>
        <w:t xml:space="preserve">AP </w:t>
      </w:r>
      <w:r>
        <w:rPr>
          <w:i/>
          <w:color w:val="232323"/>
          <w:spacing w:val="-2"/>
        </w:rPr>
        <w:t>Assyriology</w:t>
      </w:r>
      <w:r>
        <w:rPr>
          <w:i/>
          <w:color w:val="232323"/>
        </w:rPr>
        <w:tab/>
      </w:r>
      <w:r>
        <w:rPr>
          <w:color w:val="232323"/>
        </w:rPr>
        <w:t>Jacob</w:t>
      </w:r>
      <w:r>
        <w:rPr>
          <w:color w:val="232323"/>
          <w:spacing w:val="-5"/>
        </w:rPr>
        <w:t xml:space="preserve"> </w:t>
      </w:r>
      <w:r>
        <w:rPr>
          <w:color w:val="232323"/>
          <w:spacing w:val="-4"/>
        </w:rPr>
        <w:t>Dahl</w:t>
      </w:r>
    </w:p>
    <w:p w14:paraId="3999E1E9" w14:textId="77777777" w:rsidR="00F76765" w:rsidRDefault="00F76765" w:rsidP="00F76765">
      <w:pPr>
        <w:tabs>
          <w:tab w:val="left" w:pos="5294"/>
        </w:tabs>
        <w:ind w:left="100"/>
      </w:pPr>
      <w:r>
        <w:rPr>
          <w:i/>
          <w:color w:val="232323"/>
        </w:rPr>
        <w:t>Keeper</w:t>
      </w:r>
      <w:r>
        <w:rPr>
          <w:i/>
          <w:color w:val="232323"/>
          <w:spacing w:val="-5"/>
        </w:rPr>
        <w:t xml:space="preserve"> </w:t>
      </w:r>
      <w:r>
        <w:rPr>
          <w:i/>
          <w:color w:val="232323"/>
        </w:rPr>
        <w:t>of</w:t>
      </w:r>
      <w:r>
        <w:rPr>
          <w:i/>
          <w:color w:val="232323"/>
          <w:spacing w:val="-4"/>
        </w:rPr>
        <w:t xml:space="preserve"> </w:t>
      </w:r>
      <w:r>
        <w:rPr>
          <w:i/>
          <w:color w:val="232323"/>
        </w:rPr>
        <w:t>Antiquities,</w:t>
      </w:r>
      <w:r>
        <w:rPr>
          <w:i/>
          <w:color w:val="232323"/>
          <w:spacing w:val="-3"/>
        </w:rPr>
        <w:t xml:space="preserve"> </w:t>
      </w:r>
      <w:r>
        <w:rPr>
          <w:i/>
          <w:color w:val="232323"/>
          <w:spacing w:val="-2"/>
        </w:rPr>
        <w:t>Ashmolean</w:t>
      </w:r>
      <w:r>
        <w:rPr>
          <w:i/>
          <w:color w:val="232323"/>
        </w:rPr>
        <w:tab/>
      </w:r>
      <w:r>
        <w:rPr>
          <w:color w:val="232323"/>
        </w:rPr>
        <w:t>Liam</w:t>
      </w:r>
      <w:r>
        <w:rPr>
          <w:color w:val="232323"/>
          <w:spacing w:val="-4"/>
        </w:rPr>
        <w:t xml:space="preserve"> </w:t>
      </w:r>
      <w:r>
        <w:rPr>
          <w:color w:val="232323"/>
          <w:spacing w:val="-2"/>
        </w:rPr>
        <w:t>McNamara</w:t>
      </w:r>
    </w:p>
    <w:p w14:paraId="5F7C6935" w14:textId="77777777" w:rsidR="00F76765" w:rsidRDefault="00F76765" w:rsidP="00F76765">
      <w:pPr>
        <w:tabs>
          <w:tab w:val="left" w:pos="5278"/>
        </w:tabs>
        <w:spacing w:before="1"/>
        <w:ind w:left="100"/>
      </w:pPr>
      <w:r>
        <w:rPr>
          <w:i/>
          <w:color w:val="232323"/>
        </w:rPr>
        <w:t>Curator,</w:t>
      </w:r>
      <w:r>
        <w:rPr>
          <w:i/>
          <w:color w:val="232323"/>
          <w:spacing w:val="-6"/>
        </w:rPr>
        <w:t xml:space="preserve"> </w:t>
      </w:r>
      <w:r>
        <w:rPr>
          <w:i/>
          <w:color w:val="232323"/>
        </w:rPr>
        <w:t>Egypt,</w:t>
      </w:r>
      <w:r>
        <w:rPr>
          <w:i/>
          <w:color w:val="232323"/>
          <w:spacing w:val="-2"/>
        </w:rPr>
        <w:t xml:space="preserve"> Ashmolean</w:t>
      </w:r>
      <w:r>
        <w:rPr>
          <w:i/>
          <w:color w:val="232323"/>
        </w:rPr>
        <w:tab/>
      </w:r>
      <w:r>
        <w:rPr>
          <w:color w:val="232323"/>
        </w:rPr>
        <w:t>as</w:t>
      </w:r>
      <w:r>
        <w:rPr>
          <w:color w:val="232323"/>
          <w:spacing w:val="-3"/>
        </w:rPr>
        <w:t xml:space="preserve"> </w:t>
      </w:r>
      <w:r>
        <w:rPr>
          <w:color w:val="232323"/>
          <w:spacing w:val="-2"/>
        </w:rPr>
        <w:t>above</w:t>
      </w:r>
    </w:p>
    <w:p w14:paraId="42DCED9F" w14:textId="77777777" w:rsidR="00F76765" w:rsidRDefault="00F76765" w:rsidP="00F76765">
      <w:pPr>
        <w:tabs>
          <w:tab w:val="left" w:pos="5294"/>
        </w:tabs>
        <w:ind w:left="100"/>
      </w:pPr>
      <w:r>
        <w:rPr>
          <w:i/>
          <w:color w:val="232323"/>
        </w:rPr>
        <w:t>BAAWL</w:t>
      </w:r>
      <w:r>
        <w:rPr>
          <w:i/>
          <w:color w:val="232323"/>
          <w:spacing w:val="-5"/>
        </w:rPr>
        <w:t xml:space="preserve"> </w:t>
      </w:r>
      <w:r>
        <w:rPr>
          <w:i/>
          <w:color w:val="232323"/>
          <w:spacing w:val="-2"/>
        </w:rPr>
        <w:t>Librarian</w:t>
      </w:r>
      <w:r>
        <w:rPr>
          <w:i/>
          <w:color w:val="232323"/>
        </w:rPr>
        <w:tab/>
      </w:r>
      <w:r>
        <w:rPr>
          <w:color w:val="232323"/>
        </w:rPr>
        <w:t>James</w:t>
      </w:r>
      <w:r>
        <w:rPr>
          <w:color w:val="232323"/>
          <w:spacing w:val="-8"/>
        </w:rPr>
        <w:t xml:space="preserve"> </w:t>
      </w:r>
      <w:r>
        <w:rPr>
          <w:color w:val="232323"/>
          <w:spacing w:val="-4"/>
        </w:rPr>
        <w:t>Legg</w:t>
      </w:r>
    </w:p>
    <w:p w14:paraId="3094BEA9" w14:textId="77777777" w:rsidR="00F76765" w:rsidRDefault="00F76765" w:rsidP="00F76765">
      <w:pPr>
        <w:tabs>
          <w:tab w:val="left" w:pos="5270"/>
        </w:tabs>
        <w:ind w:left="100"/>
      </w:pPr>
      <w:r>
        <w:rPr>
          <w:i/>
          <w:color w:val="232323"/>
        </w:rPr>
        <w:t>qualified</w:t>
      </w:r>
      <w:r>
        <w:rPr>
          <w:i/>
          <w:color w:val="232323"/>
          <w:spacing w:val="-5"/>
        </w:rPr>
        <w:t xml:space="preserve"> </w:t>
      </w:r>
      <w:r>
        <w:rPr>
          <w:i/>
          <w:color w:val="232323"/>
        </w:rPr>
        <w:t>person</w:t>
      </w:r>
      <w:r>
        <w:rPr>
          <w:i/>
          <w:color w:val="232323"/>
          <w:spacing w:val="-3"/>
        </w:rPr>
        <w:t xml:space="preserve"> </w:t>
      </w:r>
      <w:r>
        <w:rPr>
          <w:i/>
          <w:color w:val="232323"/>
        </w:rPr>
        <w:t>external</w:t>
      </w:r>
      <w:r>
        <w:rPr>
          <w:i/>
          <w:color w:val="232323"/>
          <w:spacing w:val="-2"/>
        </w:rPr>
        <w:t xml:space="preserve"> </w:t>
      </w:r>
      <w:r>
        <w:rPr>
          <w:i/>
          <w:color w:val="232323"/>
        </w:rPr>
        <w:t>to</w:t>
      </w:r>
      <w:r>
        <w:rPr>
          <w:i/>
          <w:color w:val="232323"/>
          <w:spacing w:val="-6"/>
        </w:rPr>
        <w:t xml:space="preserve"> </w:t>
      </w:r>
      <w:r>
        <w:rPr>
          <w:i/>
          <w:color w:val="232323"/>
        </w:rPr>
        <w:t>U</w:t>
      </w:r>
      <w:r>
        <w:rPr>
          <w:i/>
          <w:color w:val="232323"/>
          <w:spacing w:val="-3"/>
        </w:rPr>
        <w:t xml:space="preserve"> </w:t>
      </w:r>
      <w:r>
        <w:rPr>
          <w:i/>
          <w:color w:val="232323"/>
        </w:rPr>
        <w:t>of</w:t>
      </w:r>
      <w:r>
        <w:rPr>
          <w:i/>
          <w:color w:val="232323"/>
          <w:spacing w:val="-3"/>
        </w:rPr>
        <w:t xml:space="preserve"> </w:t>
      </w:r>
      <w:r>
        <w:rPr>
          <w:i/>
          <w:color w:val="232323"/>
          <w:spacing w:val="-2"/>
        </w:rPr>
        <w:t>Oxford</w:t>
      </w:r>
      <w:r>
        <w:rPr>
          <w:i/>
          <w:color w:val="232323"/>
        </w:rPr>
        <w:tab/>
      </w:r>
      <w:r>
        <w:rPr>
          <w:color w:val="232323"/>
        </w:rPr>
        <w:t>Margaret</w:t>
      </w:r>
      <w:r>
        <w:rPr>
          <w:color w:val="232323"/>
          <w:spacing w:val="-8"/>
        </w:rPr>
        <w:t xml:space="preserve"> </w:t>
      </w:r>
      <w:r>
        <w:rPr>
          <w:color w:val="232323"/>
          <w:spacing w:val="-2"/>
        </w:rPr>
        <w:t>Maitland</w:t>
      </w:r>
    </w:p>
    <w:p w14:paraId="55632153" w14:textId="77777777" w:rsidR="00F76765" w:rsidRDefault="00F76765" w:rsidP="00F76765">
      <w:pPr>
        <w:tabs>
          <w:tab w:val="left" w:pos="5294"/>
        </w:tabs>
        <w:ind w:left="100"/>
      </w:pPr>
      <w:r>
        <w:rPr>
          <w:i/>
          <w:color w:val="232323"/>
        </w:rPr>
        <w:t>up</w:t>
      </w:r>
      <w:r>
        <w:rPr>
          <w:i/>
          <w:color w:val="232323"/>
          <w:spacing w:val="-6"/>
        </w:rPr>
        <w:t xml:space="preserve"> </w:t>
      </w:r>
      <w:r>
        <w:rPr>
          <w:i/>
          <w:color w:val="232323"/>
        </w:rPr>
        <w:t>to</w:t>
      </w:r>
      <w:r>
        <w:rPr>
          <w:i/>
          <w:color w:val="232323"/>
          <w:spacing w:val="-4"/>
        </w:rPr>
        <w:t xml:space="preserve"> </w:t>
      </w:r>
      <w:r>
        <w:rPr>
          <w:i/>
          <w:color w:val="232323"/>
        </w:rPr>
        <w:t>3</w:t>
      </w:r>
      <w:r>
        <w:rPr>
          <w:i/>
          <w:color w:val="232323"/>
          <w:spacing w:val="-3"/>
        </w:rPr>
        <w:t xml:space="preserve"> </w:t>
      </w:r>
      <w:r>
        <w:rPr>
          <w:i/>
          <w:color w:val="232323"/>
        </w:rPr>
        <w:t>co-</w:t>
      </w:r>
      <w:proofErr w:type="spellStart"/>
      <w:r>
        <w:rPr>
          <w:i/>
          <w:color w:val="232323"/>
        </w:rPr>
        <w:t>optees</w:t>
      </w:r>
      <w:proofErr w:type="spellEnd"/>
      <w:r>
        <w:rPr>
          <w:i/>
          <w:color w:val="232323"/>
          <w:spacing w:val="-4"/>
        </w:rPr>
        <w:t xml:space="preserve"> </w:t>
      </w:r>
      <w:r>
        <w:rPr>
          <w:i/>
          <w:color w:val="232323"/>
        </w:rPr>
        <w:t>(T&amp;R,</w:t>
      </w:r>
      <w:r>
        <w:rPr>
          <w:i/>
          <w:color w:val="232323"/>
          <w:spacing w:val="-3"/>
        </w:rPr>
        <w:t xml:space="preserve"> </w:t>
      </w:r>
      <w:r>
        <w:rPr>
          <w:i/>
          <w:color w:val="232323"/>
        </w:rPr>
        <w:t>Classics,</w:t>
      </w:r>
      <w:r>
        <w:rPr>
          <w:i/>
          <w:color w:val="232323"/>
          <w:spacing w:val="-3"/>
        </w:rPr>
        <w:t xml:space="preserve"> </w:t>
      </w:r>
      <w:r>
        <w:rPr>
          <w:i/>
          <w:color w:val="232323"/>
          <w:spacing w:val="-2"/>
        </w:rPr>
        <w:t>Archaeology)</w:t>
      </w:r>
      <w:r>
        <w:rPr>
          <w:i/>
          <w:color w:val="232323"/>
        </w:rPr>
        <w:tab/>
      </w:r>
      <w:r>
        <w:rPr>
          <w:color w:val="232323"/>
        </w:rPr>
        <w:t>Damian</w:t>
      </w:r>
      <w:r>
        <w:rPr>
          <w:color w:val="232323"/>
          <w:spacing w:val="-9"/>
        </w:rPr>
        <w:t xml:space="preserve"> </w:t>
      </w:r>
      <w:r>
        <w:rPr>
          <w:color w:val="232323"/>
        </w:rPr>
        <w:t>Robinson,</w:t>
      </w:r>
      <w:r>
        <w:rPr>
          <w:color w:val="232323"/>
          <w:spacing w:val="-3"/>
        </w:rPr>
        <w:t xml:space="preserve"> </w:t>
      </w:r>
      <w:r>
        <w:rPr>
          <w:color w:val="232323"/>
          <w:spacing w:val="-2"/>
        </w:rPr>
        <w:t>Archaeology</w:t>
      </w:r>
    </w:p>
    <w:p w14:paraId="57025560" w14:textId="77777777" w:rsidR="00F76765" w:rsidRDefault="00F76765" w:rsidP="00F76765">
      <w:pPr>
        <w:pStyle w:val="BodyText"/>
        <w:spacing w:before="1"/>
        <w:ind w:left="5292"/>
      </w:pPr>
      <w:r>
        <w:rPr>
          <w:i/>
          <w:color w:val="232323"/>
        </w:rPr>
        <w:t>vacant</w:t>
      </w:r>
      <w:r>
        <w:rPr>
          <w:color w:val="232323"/>
        </w:rPr>
        <w:t>,</w:t>
      </w:r>
      <w:r>
        <w:rPr>
          <w:color w:val="232323"/>
          <w:spacing w:val="-6"/>
        </w:rPr>
        <w:t xml:space="preserve"> </w:t>
      </w:r>
      <w:r>
        <w:rPr>
          <w:color w:val="232323"/>
        </w:rPr>
        <w:t>Classics</w:t>
      </w:r>
      <w:r>
        <w:rPr>
          <w:color w:val="232323"/>
          <w:spacing w:val="-5"/>
        </w:rPr>
        <w:t xml:space="preserve"> </w:t>
      </w:r>
      <w:r>
        <w:rPr>
          <w:color w:val="232323"/>
        </w:rPr>
        <w:t>(if</w:t>
      </w:r>
      <w:r>
        <w:rPr>
          <w:color w:val="232323"/>
          <w:spacing w:val="-7"/>
        </w:rPr>
        <w:t xml:space="preserve"> </w:t>
      </w:r>
      <w:r>
        <w:rPr>
          <w:color w:val="232323"/>
        </w:rPr>
        <w:t>desired)</w:t>
      </w:r>
      <w:r>
        <w:rPr>
          <w:color w:val="232323"/>
          <w:spacing w:val="-4"/>
        </w:rPr>
        <w:t xml:space="preserve"> </w:t>
      </w:r>
      <w:r>
        <w:rPr>
          <w:color w:val="232323"/>
          <w:spacing w:val="-2"/>
        </w:rPr>
        <w:t>(20??)</w:t>
      </w:r>
    </w:p>
    <w:p w14:paraId="0F92371E" w14:textId="77777777" w:rsidR="00F76765" w:rsidRDefault="00F76765" w:rsidP="00F76765">
      <w:pPr>
        <w:pStyle w:val="BodyText"/>
        <w:spacing w:before="1"/>
        <w:ind w:left="5292"/>
      </w:pPr>
      <w:r>
        <w:rPr>
          <w:i/>
          <w:color w:val="232323"/>
        </w:rPr>
        <w:t>vacant</w:t>
      </w:r>
      <w:r>
        <w:rPr>
          <w:color w:val="232323"/>
        </w:rPr>
        <w:t>,</w:t>
      </w:r>
      <w:r>
        <w:rPr>
          <w:color w:val="232323"/>
          <w:spacing w:val="-5"/>
        </w:rPr>
        <w:t xml:space="preserve"> </w:t>
      </w:r>
      <w:r>
        <w:rPr>
          <w:color w:val="232323"/>
        </w:rPr>
        <w:t>T&amp;R</w:t>
      </w:r>
      <w:r>
        <w:rPr>
          <w:color w:val="232323"/>
          <w:spacing w:val="-5"/>
        </w:rPr>
        <w:t xml:space="preserve"> </w:t>
      </w:r>
      <w:r>
        <w:rPr>
          <w:color w:val="232323"/>
        </w:rPr>
        <w:t>(if</w:t>
      </w:r>
      <w:r>
        <w:rPr>
          <w:color w:val="232323"/>
          <w:spacing w:val="-4"/>
        </w:rPr>
        <w:t xml:space="preserve"> </w:t>
      </w:r>
      <w:r>
        <w:rPr>
          <w:color w:val="232323"/>
        </w:rPr>
        <w:t>desired)</w:t>
      </w:r>
      <w:r>
        <w:rPr>
          <w:color w:val="232323"/>
          <w:spacing w:val="-3"/>
        </w:rPr>
        <w:t xml:space="preserve"> </w:t>
      </w:r>
      <w:r>
        <w:rPr>
          <w:color w:val="232323"/>
          <w:spacing w:val="-2"/>
        </w:rPr>
        <w:t>(20??)</w:t>
      </w:r>
    </w:p>
    <w:p w14:paraId="78DCB6CB" w14:textId="77777777" w:rsidR="001A2C22" w:rsidRDefault="001A2C22" w:rsidP="00E20118"/>
    <w:p w14:paraId="465D8275" w14:textId="77777777" w:rsidR="001A2C22" w:rsidRPr="00F76765" w:rsidRDefault="001A2C22" w:rsidP="00E20118">
      <w:pPr>
        <w:rPr>
          <w:b/>
          <w:bCs/>
        </w:rPr>
      </w:pPr>
      <w:r w:rsidRPr="00F76765">
        <w:rPr>
          <w:b/>
          <w:bCs/>
          <w:color w:val="232323"/>
        </w:rPr>
        <w:t>Extract</w:t>
      </w:r>
      <w:r w:rsidRPr="00F76765">
        <w:rPr>
          <w:b/>
          <w:bCs/>
          <w:color w:val="232323"/>
          <w:spacing w:val="-6"/>
        </w:rPr>
        <w:t xml:space="preserve"> </w:t>
      </w:r>
      <w:r w:rsidRPr="00F76765">
        <w:rPr>
          <w:b/>
          <w:bCs/>
          <w:color w:val="232323"/>
        </w:rPr>
        <w:t>from</w:t>
      </w:r>
      <w:r w:rsidRPr="00F76765">
        <w:rPr>
          <w:b/>
          <w:bCs/>
          <w:color w:val="232323"/>
          <w:spacing w:val="-8"/>
        </w:rPr>
        <w:t xml:space="preserve"> </w:t>
      </w:r>
      <w:r w:rsidRPr="00F76765">
        <w:rPr>
          <w:b/>
          <w:bCs/>
          <w:color w:val="232323"/>
        </w:rPr>
        <w:t>Standing</w:t>
      </w:r>
      <w:r w:rsidRPr="00F76765">
        <w:rPr>
          <w:b/>
          <w:bCs/>
          <w:color w:val="232323"/>
          <w:spacing w:val="-6"/>
        </w:rPr>
        <w:t xml:space="preserve"> </w:t>
      </w:r>
      <w:r w:rsidRPr="00F76765">
        <w:rPr>
          <w:b/>
          <w:bCs/>
          <w:color w:val="232323"/>
          <w:spacing w:val="-2"/>
        </w:rPr>
        <w:t>Orders:</w:t>
      </w:r>
    </w:p>
    <w:p w14:paraId="0C628DF6" w14:textId="77777777" w:rsidR="001A2C22" w:rsidRDefault="001A2C22" w:rsidP="00E20118">
      <w:pPr>
        <w:rPr>
          <w:b/>
          <w:i/>
        </w:rPr>
      </w:pPr>
    </w:p>
    <w:p w14:paraId="3BECC679" w14:textId="77777777" w:rsidR="001A2C22" w:rsidRDefault="001A2C22" w:rsidP="00E20118">
      <w:pPr>
        <w:rPr>
          <w:b/>
          <w:i/>
        </w:rPr>
      </w:pPr>
      <w:r>
        <w:rPr>
          <w:b/>
          <w:i/>
          <w:color w:val="232323"/>
        </w:rPr>
        <w:t>(8)</w:t>
      </w:r>
      <w:r>
        <w:rPr>
          <w:b/>
          <w:i/>
          <w:color w:val="232323"/>
          <w:spacing w:val="-4"/>
        </w:rPr>
        <w:t xml:space="preserve"> </w:t>
      </w:r>
      <w:r>
        <w:rPr>
          <w:b/>
          <w:i/>
          <w:color w:val="232323"/>
        </w:rPr>
        <w:t>Griffith</w:t>
      </w:r>
      <w:r>
        <w:rPr>
          <w:b/>
          <w:i/>
          <w:color w:val="232323"/>
          <w:spacing w:val="-3"/>
        </w:rPr>
        <w:t xml:space="preserve"> </w:t>
      </w:r>
      <w:r>
        <w:rPr>
          <w:b/>
          <w:i/>
          <w:color w:val="232323"/>
        </w:rPr>
        <w:t>Institute</w:t>
      </w:r>
      <w:r>
        <w:rPr>
          <w:b/>
          <w:i/>
          <w:color w:val="232323"/>
          <w:spacing w:val="-5"/>
        </w:rPr>
        <w:t xml:space="preserve"> </w:t>
      </w:r>
      <w:r>
        <w:rPr>
          <w:b/>
          <w:i/>
          <w:color w:val="232323"/>
        </w:rPr>
        <w:t>(B1210),</w:t>
      </w:r>
      <w:r>
        <w:rPr>
          <w:b/>
          <w:i/>
          <w:color w:val="232323"/>
          <w:spacing w:val="-4"/>
        </w:rPr>
        <w:t xml:space="preserve"> </w:t>
      </w:r>
      <w:r>
        <w:rPr>
          <w:b/>
          <w:i/>
          <w:color w:val="232323"/>
        </w:rPr>
        <w:t>also</w:t>
      </w:r>
      <w:r>
        <w:rPr>
          <w:b/>
          <w:i/>
          <w:color w:val="232323"/>
          <w:spacing w:val="-4"/>
        </w:rPr>
        <w:t xml:space="preserve"> </w:t>
      </w:r>
      <w:r>
        <w:rPr>
          <w:b/>
          <w:i/>
          <w:color w:val="232323"/>
        </w:rPr>
        <w:t>for</w:t>
      </w:r>
      <w:r>
        <w:rPr>
          <w:b/>
          <w:i/>
          <w:color w:val="232323"/>
          <w:spacing w:val="-3"/>
        </w:rPr>
        <w:t xml:space="preserve"> </w:t>
      </w:r>
      <w:r>
        <w:rPr>
          <w:b/>
          <w:i/>
          <w:color w:val="232323"/>
        </w:rPr>
        <w:t>the</w:t>
      </w:r>
      <w:r>
        <w:rPr>
          <w:b/>
          <w:i/>
          <w:color w:val="232323"/>
          <w:spacing w:val="-1"/>
        </w:rPr>
        <w:t xml:space="preserve"> </w:t>
      </w:r>
      <w:r>
        <w:rPr>
          <w:b/>
          <w:i/>
          <w:color w:val="232323"/>
        </w:rPr>
        <w:t>A.H.</w:t>
      </w:r>
      <w:r>
        <w:rPr>
          <w:b/>
          <w:i/>
          <w:color w:val="232323"/>
          <w:spacing w:val="-3"/>
        </w:rPr>
        <w:t xml:space="preserve"> </w:t>
      </w:r>
      <w:r>
        <w:rPr>
          <w:b/>
          <w:i/>
          <w:color w:val="232323"/>
        </w:rPr>
        <w:t>Gardiner</w:t>
      </w:r>
      <w:r>
        <w:rPr>
          <w:b/>
          <w:i/>
          <w:color w:val="232323"/>
          <w:spacing w:val="-2"/>
        </w:rPr>
        <w:t xml:space="preserve"> </w:t>
      </w:r>
      <w:r>
        <w:rPr>
          <w:b/>
          <w:i/>
          <w:color w:val="232323"/>
        </w:rPr>
        <w:t>Settlement</w:t>
      </w:r>
      <w:r>
        <w:rPr>
          <w:b/>
          <w:i/>
          <w:color w:val="232323"/>
          <w:spacing w:val="-4"/>
        </w:rPr>
        <w:t xml:space="preserve"> </w:t>
      </w:r>
      <w:r>
        <w:rPr>
          <w:b/>
          <w:i/>
          <w:color w:val="232323"/>
        </w:rPr>
        <w:t>(12),</w:t>
      </w:r>
      <w:r>
        <w:rPr>
          <w:b/>
          <w:i/>
          <w:color w:val="232323"/>
          <w:spacing w:val="-1"/>
        </w:rPr>
        <w:t xml:space="preserve"> </w:t>
      </w:r>
      <w:r>
        <w:rPr>
          <w:b/>
          <w:i/>
          <w:color w:val="232323"/>
        </w:rPr>
        <w:t>the</w:t>
      </w:r>
      <w:r>
        <w:rPr>
          <w:b/>
          <w:i/>
          <w:color w:val="232323"/>
          <w:spacing w:val="-5"/>
        </w:rPr>
        <w:t xml:space="preserve"> </w:t>
      </w:r>
      <w:proofErr w:type="spellStart"/>
      <w:r>
        <w:rPr>
          <w:b/>
          <w:i/>
          <w:color w:val="232323"/>
        </w:rPr>
        <w:t>Lenman</w:t>
      </w:r>
      <w:proofErr w:type="spellEnd"/>
      <w:r>
        <w:rPr>
          <w:b/>
          <w:i/>
          <w:color w:val="232323"/>
        </w:rPr>
        <w:t xml:space="preserve"> Memorial Prize Fund (18), and the Griffith Editor’s Travel Fund (44)</w:t>
      </w:r>
    </w:p>
    <w:p w14:paraId="7418FFC9" w14:textId="77777777" w:rsidR="00ED7A66" w:rsidRDefault="00ED7A66" w:rsidP="00ED7A66">
      <w:pPr>
        <w:pStyle w:val="BodyText"/>
        <w:ind w:left="0"/>
        <w:rPr>
          <w:b/>
          <w:i/>
        </w:rPr>
      </w:pPr>
    </w:p>
    <w:p w14:paraId="7E19A778" w14:textId="77777777" w:rsidR="00ED7A66" w:rsidRDefault="00ED7A66" w:rsidP="00ED7A66">
      <w:pPr>
        <w:pStyle w:val="ListParagraph"/>
        <w:widowControl w:val="0"/>
        <w:numPr>
          <w:ilvl w:val="0"/>
          <w:numId w:val="3"/>
        </w:numPr>
        <w:tabs>
          <w:tab w:val="left" w:pos="387"/>
        </w:tabs>
        <w:autoSpaceDE w:val="0"/>
        <w:autoSpaceDN w:val="0"/>
        <w:spacing w:before="1" w:after="0" w:line="240" w:lineRule="auto"/>
        <w:ind w:right="110" w:firstLine="0"/>
        <w:contextualSpacing w:val="0"/>
      </w:pPr>
      <w:r>
        <w:rPr>
          <w:color w:val="232323"/>
        </w:rPr>
        <w:t>The University accepted bequests of the late Professor and Mrs Griffith for the purpose in the first place of furnishing and</w:t>
      </w:r>
      <w:r>
        <w:rPr>
          <w:color w:val="232323"/>
          <w:spacing w:val="-2"/>
        </w:rPr>
        <w:t xml:space="preserve"> </w:t>
      </w:r>
      <w:r>
        <w:rPr>
          <w:color w:val="232323"/>
        </w:rPr>
        <w:t>endowing a home or institute for Egyptological Study, and in the second place,</w:t>
      </w:r>
      <w:r>
        <w:rPr>
          <w:color w:val="232323"/>
          <w:spacing w:val="-2"/>
        </w:rPr>
        <w:t xml:space="preserve"> </w:t>
      </w:r>
      <w:r>
        <w:rPr>
          <w:color w:val="232323"/>
        </w:rPr>
        <w:t>after</w:t>
      </w:r>
      <w:r>
        <w:rPr>
          <w:color w:val="232323"/>
          <w:spacing w:val="-2"/>
        </w:rPr>
        <w:t xml:space="preserve"> </w:t>
      </w:r>
      <w:r>
        <w:rPr>
          <w:color w:val="232323"/>
        </w:rPr>
        <w:t>that</w:t>
      </w:r>
      <w:r>
        <w:rPr>
          <w:color w:val="232323"/>
          <w:spacing w:val="-2"/>
        </w:rPr>
        <w:t xml:space="preserve"> </w:t>
      </w:r>
      <w:r>
        <w:rPr>
          <w:color w:val="232323"/>
        </w:rPr>
        <w:t>purpose</w:t>
      </w:r>
      <w:r>
        <w:rPr>
          <w:color w:val="232323"/>
          <w:spacing w:val="-2"/>
        </w:rPr>
        <w:t xml:space="preserve"> </w:t>
      </w:r>
      <w:r>
        <w:rPr>
          <w:color w:val="232323"/>
        </w:rPr>
        <w:t>has</w:t>
      </w:r>
      <w:r>
        <w:rPr>
          <w:color w:val="232323"/>
          <w:spacing w:val="-2"/>
        </w:rPr>
        <w:t xml:space="preserve"> </w:t>
      </w:r>
      <w:r>
        <w:rPr>
          <w:color w:val="232323"/>
        </w:rPr>
        <w:t>been</w:t>
      </w:r>
      <w:r>
        <w:rPr>
          <w:color w:val="232323"/>
          <w:spacing w:val="-2"/>
        </w:rPr>
        <w:t xml:space="preserve"> </w:t>
      </w:r>
      <w:r>
        <w:rPr>
          <w:color w:val="232323"/>
        </w:rPr>
        <w:t>sufficiently</w:t>
      </w:r>
      <w:r>
        <w:rPr>
          <w:color w:val="232323"/>
          <w:spacing w:val="-4"/>
        </w:rPr>
        <w:t xml:space="preserve"> </w:t>
      </w:r>
      <w:r>
        <w:rPr>
          <w:color w:val="232323"/>
        </w:rPr>
        <w:t>accomplished,</w:t>
      </w:r>
      <w:r>
        <w:rPr>
          <w:color w:val="232323"/>
          <w:spacing w:val="-2"/>
        </w:rPr>
        <w:t xml:space="preserve"> </w:t>
      </w:r>
      <w:r>
        <w:rPr>
          <w:color w:val="232323"/>
        </w:rPr>
        <w:t>for</w:t>
      </w:r>
      <w:r>
        <w:rPr>
          <w:color w:val="232323"/>
          <w:spacing w:val="-4"/>
        </w:rPr>
        <w:t xml:space="preserve"> </w:t>
      </w:r>
      <w:r>
        <w:rPr>
          <w:color w:val="232323"/>
        </w:rPr>
        <w:t>the</w:t>
      </w:r>
      <w:r>
        <w:rPr>
          <w:color w:val="232323"/>
          <w:spacing w:val="-2"/>
        </w:rPr>
        <w:t xml:space="preserve"> </w:t>
      </w:r>
      <w:r>
        <w:rPr>
          <w:color w:val="232323"/>
        </w:rPr>
        <w:t>purpose</w:t>
      </w:r>
      <w:r>
        <w:rPr>
          <w:color w:val="232323"/>
          <w:spacing w:val="-4"/>
        </w:rPr>
        <w:t xml:space="preserve"> </w:t>
      </w:r>
      <w:r>
        <w:rPr>
          <w:color w:val="232323"/>
        </w:rPr>
        <w:t>of</w:t>
      </w:r>
      <w:r>
        <w:rPr>
          <w:color w:val="232323"/>
          <w:spacing w:val="-4"/>
        </w:rPr>
        <w:t xml:space="preserve"> </w:t>
      </w:r>
      <w:r>
        <w:rPr>
          <w:color w:val="232323"/>
        </w:rPr>
        <w:t>the</w:t>
      </w:r>
      <w:r>
        <w:rPr>
          <w:color w:val="232323"/>
          <w:spacing w:val="-2"/>
        </w:rPr>
        <w:t xml:space="preserve"> </w:t>
      </w:r>
      <w:r>
        <w:rPr>
          <w:color w:val="232323"/>
        </w:rPr>
        <w:t>expansion</w:t>
      </w:r>
      <w:r>
        <w:rPr>
          <w:color w:val="232323"/>
          <w:spacing w:val="-5"/>
        </w:rPr>
        <w:t xml:space="preserve"> </w:t>
      </w:r>
      <w:r>
        <w:rPr>
          <w:color w:val="232323"/>
        </w:rPr>
        <w:t>of</w:t>
      </w:r>
      <w:r>
        <w:rPr>
          <w:color w:val="232323"/>
          <w:spacing w:val="-2"/>
        </w:rPr>
        <w:t xml:space="preserve"> </w:t>
      </w:r>
      <w:r>
        <w:rPr>
          <w:color w:val="232323"/>
        </w:rPr>
        <w:t>the said home or institute to Babylonian or other departments of archaeological research.</w:t>
      </w:r>
    </w:p>
    <w:p w14:paraId="393AA4B3" w14:textId="77777777" w:rsidR="00ED7A66" w:rsidRDefault="00ED7A66" w:rsidP="00ED7A66">
      <w:pPr>
        <w:pStyle w:val="ListParagraph"/>
        <w:widowControl w:val="0"/>
        <w:numPr>
          <w:ilvl w:val="0"/>
          <w:numId w:val="3"/>
        </w:numPr>
        <w:tabs>
          <w:tab w:val="left" w:pos="397"/>
        </w:tabs>
        <w:autoSpaceDE w:val="0"/>
        <w:autoSpaceDN w:val="0"/>
        <w:spacing w:before="267" w:after="0" w:line="240" w:lineRule="auto"/>
        <w:ind w:right="172" w:firstLine="0"/>
        <w:contextualSpacing w:val="0"/>
      </w:pPr>
      <w:r>
        <w:rPr>
          <w:color w:val="232323"/>
        </w:rPr>
        <w:t>The Griffith Institute shall be associated with the University’s Board of the Faculty of Asian and Middle</w:t>
      </w:r>
      <w:r>
        <w:rPr>
          <w:color w:val="232323"/>
          <w:spacing w:val="-2"/>
        </w:rPr>
        <w:t xml:space="preserve"> </w:t>
      </w:r>
      <w:r>
        <w:rPr>
          <w:color w:val="232323"/>
        </w:rPr>
        <w:t>Eastern</w:t>
      </w:r>
      <w:r>
        <w:rPr>
          <w:color w:val="232323"/>
          <w:spacing w:val="-4"/>
        </w:rPr>
        <w:t xml:space="preserve"> </w:t>
      </w:r>
      <w:r>
        <w:rPr>
          <w:color w:val="232323"/>
        </w:rPr>
        <w:t>Studies</w:t>
      </w:r>
      <w:r>
        <w:rPr>
          <w:color w:val="232323"/>
          <w:spacing w:val="-2"/>
        </w:rPr>
        <w:t xml:space="preserve"> </w:t>
      </w:r>
      <w:r>
        <w:rPr>
          <w:color w:val="232323"/>
        </w:rPr>
        <w:t>(‘the</w:t>
      </w:r>
      <w:r>
        <w:rPr>
          <w:color w:val="232323"/>
          <w:spacing w:val="-2"/>
        </w:rPr>
        <w:t xml:space="preserve"> </w:t>
      </w:r>
      <w:r>
        <w:rPr>
          <w:color w:val="232323"/>
        </w:rPr>
        <w:t>Board’)</w:t>
      </w:r>
      <w:r>
        <w:rPr>
          <w:color w:val="232323"/>
          <w:spacing w:val="-2"/>
        </w:rPr>
        <w:t xml:space="preserve"> </w:t>
      </w:r>
      <w:r>
        <w:rPr>
          <w:color w:val="232323"/>
        </w:rPr>
        <w:t>and</w:t>
      </w:r>
      <w:r>
        <w:rPr>
          <w:color w:val="232323"/>
          <w:spacing w:val="-4"/>
        </w:rPr>
        <w:t xml:space="preserve"> </w:t>
      </w:r>
      <w:r>
        <w:rPr>
          <w:color w:val="232323"/>
        </w:rPr>
        <w:t>housed</w:t>
      </w:r>
      <w:r>
        <w:rPr>
          <w:color w:val="232323"/>
          <w:spacing w:val="-3"/>
        </w:rPr>
        <w:t xml:space="preserve"> </w:t>
      </w:r>
      <w:r>
        <w:rPr>
          <w:color w:val="232323"/>
        </w:rPr>
        <w:t>in</w:t>
      </w:r>
      <w:r>
        <w:rPr>
          <w:color w:val="232323"/>
          <w:spacing w:val="-3"/>
        </w:rPr>
        <w:t xml:space="preserve"> </w:t>
      </w:r>
      <w:r>
        <w:rPr>
          <w:color w:val="232323"/>
        </w:rPr>
        <w:t>the</w:t>
      </w:r>
      <w:r>
        <w:rPr>
          <w:color w:val="232323"/>
          <w:spacing w:val="-2"/>
        </w:rPr>
        <w:t xml:space="preserve"> </w:t>
      </w:r>
      <w:r>
        <w:rPr>
          <w:color w:val="232323"/>
        </w:rPr>
        <w:t>University’s</w:t>
      </w:r>
      <w:r>
        <w:rPr>
          <w:color w:val="232323"/>
          <w:spacing w:val="-2"/>
        </w:rPr>
        <w:t xml:space="preserve"> </w:t>
      </w:r>
      <w:r>
        <w:rPr>
          <w:color w:val="232323"/>
        </w:rPr>
        <w:t>Griffith</w:t>
      </w:r>
      <w:r>
        <w:rPr>
          <w:color w:val="232323"/>
          <w:spacing w:val="-4"/>
        </w:rPr>
        <w:t xml:space="preserve"> </w:t>
      </w:r>
      <w:r>
        <w:rPr>
          <w:color w:val="232323"/>
        </w:rPr>
        <w:t>Institute</w:t>
      </w:r>
      <w:r>
        <w:rPr>
          <w:color w:val="232323"/>
          <w:spacing w:val="-1"/>
        </w:rPr>
        <w:t xml:space="preserve"> </w:t>
      </w:r>
      <w:r>
        <w:rPr>
          <w:color w:val="232323"/>
        </w:rPr>
        <w:t>(‘the</w:t>
      </w:r>
      <w:r>
        <w:rPr>
          <w:color w:val="232323"/>
          <w:spacing w:val="-2"/>
        </w:rPr>
        <w:t xml:space="preserve"> </w:t>
      </w:r>
      <w:r>
        <w:rPr>
          <w:color w:val="232323"/>
        </w:rPr>
        <w:t xml:space="preserve">Institute’), a designated part of the Bodleian Art, Archaeology and Ancient World Library complex (or other such appropriate accommodation as the University may from </w:t>
      </w:r>
      <w:proofErr w:type="gramStart"/>
      <w:r>
        <w:rPr>
          <w:color w:val="232323"/>
        </w:rPr>
        <w:t>time to time</w:t>
      </w:r>
      <w:proofErr w:type="gramEnd"/>
      <w:r>
        <w:rPr>
          <w:color w:val="232323"/>
        </w:rPr>
        <w:t xml:space="preserve"> decree).</w:t>
      </w:r>
    </w:p>
    <w:p w14:paraId="19CD357B" w14:textId="77777777" w:rsidR="00ED7A66" w:rsidRDefault="00ED7A66" w:rsidP="00ED7A66">
      <w:pPr>
        <w:pStyle w:val="BodyText"/>
        <w:spacing w:before="2"/>
        <w:ind w:left="0"/>
      </w:pPr>
    </w:p>
    <w:p w14:paraId="708969FA" w14:textId="77777777" w:rsidR="00ED7A66" w:rsidRDefault="00ED7A66" w:rsidP="00ED7A66">
      <w:pPr>
        <w:pStyle w:val="ListParagraph"/>
        <w:widowControl w:val="0"/>
        <w:numPr>
          <w:ilvl w:val="0"/>
          <w:numId w:val="3"/>
        </w:numPr>
        <w:tabs>
          <w:tab w:val="left" w:pos="377"/>
        </w:tabs>
        <w:autoSpaceDE w:val="0"/>
        <w:autoSpaceDN w:val="0"/>
        <w:spacing w:after="0" w:line="240" w:lineRule="auto"/>
        <w:ind w:right="684" w:firstLine="0"/>
        <w:contextualSpacing w:val="0"/>
        <w:jc w:val="both"/>
      </w:pPr>
      <w:r>
        <w:rPr>
          <w:color w:val="232323"/>
        </w:rPr>
        <w:t>In</w:t>
      </w:r>
      <w:r>
        <w:rPr>
          <w:color w:val="232323"/>
          <w:spacing w:val="-4"/>
        </w:rPr>
        <w:t xml:space="preserve"> </w:t>
      </w:r>
      <w:r>
        <w:rPr>
          <w:color w:val="232323"/>
        </w:rPr>
        <w:t>accordance</w:t>
      </w:r>
      <w:r>
        <w:rPr>
          <w:color w:val="232323"/>
          <w:spacing w:val="-2"/>
        </w:rPr>
        <w:t xml:space="preserve"> </w:t>
      </w:r>
      <w:r>
        <w:rPr>
          <w:color w:val="232323"/>
        </w:rPr>
        <w:t>with</w:t>
      </w:r>
      <w:r>
        <w:rPr>
          <w:color w:val="232323"/>
          <w:spacing w:val="-3"/>
        </w:rPr>
        <w:t xml:space="preserve"> </w:t>
      </w:r>
      <w:r>
        <w:rPr>
          <w:color w:val="232323"/>
        </w:rPr>
        <w:t>University</w:t>
      </w:r>
      <w:r>
        <w:rPr>
          <w:color w:val="232323"/>
          <w:spacing w:val="-3"/>
        </w:rPr>
        <w:t xml:space="preserve"> </w:t>
      </w:r>
      <w:r>
        <w:rPr>
          <w:i/>
          <w:color w:val="232323"/>
        </w:rPr>
        <w:t>Statute</w:t>
      </w:r>
      <w:r>
        <w:rPr>
          <w:color w:val="232323"/>
        </w:rPr>
        <w:t>,</w:t>
      </w:r>
      <w:r>
        <w:rPr>
          <w:color w:val="232323"/>
          <w:spacing w:val="-3"/>
        </w:rPr>
        <w:t xml:space="preserve"> </w:t>
      </w:r>
      <w:r>
        <w:rPr>
          <w:color w:val="232323"/>
        </w:rPr>
        <w:t>as</w:t>
      </w:r>
      <w:r>
        <w:rPr>
          <w:color w:val="232323"/>
          <w:spacing w:val="-3"/>
        </w:rPr>
        <w:t xml:space="preserve"> </w:t>
      </w:r>
      <w:r>
        <w:rPr>
          <w:color w:val="232323"/>
        </w:rPr>
        <w:t>amended</w:t>
      </w:r>
      <w:r>
        <w:rPr>
          <w:color w:val="232323"/>
          <w:spacing w:val="-4"/>
        </w:rPr>
        <w:t xml:space="preserve"> </w:t>
      </w:r>
      <w:r>
        <w:rPr>
          <w:color w:val="232323"/>
        </w:rPr>
        <w:t>in</w:t>
      </w:r>
      <w:r>
        <w:rPr>
          <w:color w:val="232323"/>
          <w:spacing w:val="-3"/>
        </w:rPr>
        <w:t xml:space="preserve"> </w:t>
      </w:r>
      <w:r>
        <w:rPr>
          <w:color w:val="232323"/>
        </w:rPr>
        <w:t>the</w:t>
      </w:r>
      <w:r>
        <w:rPr>
          <w:color w:val="232323"/>
          <w:spacing w:val="-3"/>
        </w:rPr>
        <w:t xml:space="preserve"> </w:t>
      </w:r>
      <w:r>
        <w:rPr>
          <w:i/>
          <w:color w:val="232323"/>
        </w:rPr>
        <w:t>Gazette,</w:t>
      </w:r>
      <w:r>
        <w:rPr>
          <w:i/>
          <w:color w:val="232323"/>
          <w:spacing w:val="-2"/>
        </w:rPr>
        <w:t xml:space="preserve"> </w:t>
      </w:r>
      <w:r>
        <w:rPr>
          <w:color w:val="232323"/>
        </w:rPr>
        <w:t>the</w:t>
      </w:r>
      <w:r>
        <w:rPr>
          <w:color w:val="232323"/>
          <w:spacing w:val="-2"/>
        </w:rPr>
        <w:t xml:space="preserve"> </w:t>
      </w:r>
      <w:r>
        <w:rPr>
          <w:color w:val="232323"/>
        </w:rPr>
        <w:t>Institute</w:t>
      </w:r>
      <w:r>
        <w:rPr>
          <w:color w:val="232323"/>
          <w:spacing w:val="-2"/>
        </w:rPr>
        <w:t xml:space="preserve"> </w:t>
      </w:r>
      <w:r>
        <w:rPr>
          <w:color w:val="232323"/>
        </w:rPr>
        <w:t>and</w:t>
      </w:r>
      <w:r>
        <w:rPr>
          <w:color w:val="232323"/>
          <w:spacing w:val="-4"/>
        </w:rPr>
        <w:t xml:space="preserve"> </w:t>
      </w:r>
      <w:r>
        <w:rPr>
          <w:color w:val="232323"/>
        </w:rPr>
        <w:t>the</w:t>
      </w:r>
      <w:r>
        <w:rPr>
          <w:color w:val="232323"/>
          <w:spacing w:val="-3"/>
        </w:rPr>
        <w:t xml:space="preserve"> </w:t>
      </w:r>
      <w:r>
        <w:rPr>
          <w:color w:val="232323"/>
        </w:rPr>
        <w:t>net income of the Griffith</w:t>
      </w:r>
      <w:r>
        <w:rPr>
          <w:color w:val="232323"/>
          <w:spacing w:val="-2"/>
        </w:rPr>
        <w:t xml:space="preserve"> </w:t>
      </w:r>
      <w:r>
        <w:rPr>
          <w:color w:val="232323"/>
        </w:rPr>
        <w:t>Bequests shall</w:t>
      </w:r>
      <w:r>
        <w:rPr>
          <w:color w:val="232323"/>
          <w:spacing w:val="-2"/>
        </w:rPr>
        <w:t xml:space="preserve"> </w:t>
      </w:r>
      <w:r>
        <w:rPr>
          <w:color w:val="232323"/>
        </w:rPr>
        <w:t>be administered by the</w:t>
      </w:r>
      <w:r>
        <w:rPr>
          <w:color w:val="232323"/>
          <w:spacing w:val="-1"/>
        </w:rPr>
        <w:t xml:space="preserve"> </w:t>
      </w:r>
      <w:r>
        <w:rPr>
          <w:color w:val="232323"/>
        </w:rPr>
        <w:t>Board</w:t>
      </w:r>
      <w:r>
        <w:rPr>
          <w:color w:val="232323"/>
          <w:spacing w:val="-2"/>
        </w:rPr>
        <w:t xml:space="preserve"> </w:t>
      </w:r>
      <w:r>
        <w:rPr>
          <w:color w:val="232323"/>
        </w:rPr>
        <w:t>of</w:t>
      </w:r>
      <w:r>
        <w:rPr>
          <w:color w:val="232323"/>
          <w:spacing w:val="-1"/>
        </w:rPr>
        <w:t xml:space="preserve"> </w:t>
      </w:r>
      <w:r>
        <w:rPr>
          <w:color w:val="232323"/>
        </w:rPr>
        <w:t>the Faculty of Asian</w:t>
      </w:r>
      <w:r>
        <w:rPr>
          <w:color w:val="232323"/>
          <w:spacing w:val="-2"/>
        </w:rPr>
        <w:t xml:space="preserve"> </w:t>
      </w:r>
      <w:r>
        <w:rPr>
          <w:color w:val="232323"/>
        </w:rPr>
        <w:t>and Middle Eastern Studies, and shall be managed by a committee consisting of the following:</w:t>
      </w:r>
    </w:p>
    <w:p w14:paraId="62B381CC" w14:textId="77777777" w:rsidR="00ED7A66" w:rsidRDefault="00ED7A66" w:rsidP="00ED7A66">
      <w:pPr>
        <w:pStyle w:val="ListParagraph"/>
        <w:widowControl w:val="0"/>
        <w:numPr>
          <w:ilvl w:val="1"/>
          <w:numId w:val="3"/>
        </w:numPr>
        <w:tabs>
          <w:tab w:val="left" w:pos="882"/>
        </w:tabs>
        <w:autoSpaceDE w:val="0"/>
        <w:autoSpaceDN w:val="0"/>
        <w:spacing w:before="267" w:after="0" w:line="240" w:lineRule="auto"/>
        <w:ind w:hanging="782"/>
        <w:contextualSpacing w:val="0"/>
      </w:pPr>
      <w:r>
        <w:rPr>
          <w:color w:val="232323"/>
        </w:rPr>
        <w:t>one</w:t>
      </w:r>
      <w:r>
        <w:rPr>
          <w:color w:val="232323"/>
          <w:spacing w:val="-4"/>
        </w:rPr>
        <w:t xml:space="preserve"> </w:t>
      </w:r>
      <w:r>
        <w:rPr>
          <w:color w:val="232323"/>
        </w:rPr>
        <w:t>person</w:t>
      </w:r>
      <w:r>
        <w:rPr>
          <w:color w:val="232323"/>
          <w:spacing w:val="-2"/>
        </w:rPr>
        <w:t xml:space="preserve"> </w:t>
      </w:r>
      <w:r>
        <w:rPr>
          <w:color w:val="232323"/>
        </w:rPr>
        <w:t>appointed</w:t>
      </w:r>
      <w:r>
        <w:rPr>
          <w:color w:val="232323"/>
          <w:spacing w:val="-2"/>
        </w:rPr>
        <w:t xml:space="preserve"> </w:t>
      </w:r>
      <w:r>
        <w:rPr>
          <w:color w:val="232323"/>
        </w:rPr>
        <w:t>by</w:t>
      </w:r>
      <w:r>
        <w:rPr>
          <w:color w:val="232323"/>
          <w:spacing w:val="-4"/>
        </w:rPr>
        <w:t xml:space="preserve"> </w:t>
      </w:r>
      <w:r>
        <w:rPr>
          <w:color w:val="232323"/>
        </w:rPr>
        <w:t>the</w:t>
      </w:r>
      <w:r>
        <w:rPr>
          <w:color w:val="232323"/>
          <w:spacing w:val="-2"/>
        </w:rPr>
        <w:t xml:space="preserve"> </w:t>
      </w:r>
      <w:r>
        <w:rPr>
          <w:color w:val="232323"/>
        </w:rPr>
        <w:t>Board</w:t>
      </w:r>
      <w:r>
        <w:rPr>
          <w:color w:val="232323"/>
          <w:spacing w:val="-5"/>
        </w:rPr>
        <w:t xml:space="preserve"> </w:t>
      </w:r>
      <w:r>
        <w:rPr>
          <w:color w:val="232323"/>
        </w:rPr>
        <w:t>who</w:t>
      </w:r>
      <w:r>
        <w:rPr>
          <w:color w:val="232323"/>
          <w:spacing w:val="-2"/>
        </w:rPr>
        <w:t xml:space="preserve"> </w:t>
      </w:r>
      <w:r>
        <w:rPr>
          <w:color w:val="232323"/>
        </w:rPr>
        <w:t>shall</w:t>
      </w:r>
      <w:r>
        <w:rPr>
          <w:color w:val="232323"/>
          <w:spacing w:val="-2"/>
        </w:rPr>
        <w:t xml:space="preserve"> </w:t>
      </w:r>
      <w:r>
        <w:rPr>
          <w:color w:val="232323"/>
        </w:rPr>
        <w:t>be</w:t>
      </w:r>
      <w:r>
        <w:rPr>
          <w:color w:val="232323"/>
          <w:spacing w:val="-1"/>
        </w:rPr>
        <w:t xml:space="preserve"> </w:t>
      </w:r>
      <w:r>
        <w:rPr>
          <w:color w:val="232323"/>
        </w:rPr>
        <w:t>a</w:t>
      </w:r>
      <w:r>
        <w:rPr>
          <w:color w:val="232323"/>
          <w:spacing w:val="-4"/>
        </w:rPr>
        <w:t xml:space="preserve"> </w:t>
      </w:r>
      <w:r>
        <w:rPr>
          <w:color w:val="232323"/>
        </w:rPr>
        <w:t>member</w:t>
      </w:r>
      <w:r>
        <w:rPr>
          <w:color w:val="232323"/>
          <w:spacing w:val="-3"/>
        </w:rPr>
        <w:t xml:space="preserve"> </w:t>
      </w:r>
      <w:r>
        <w:rPr>
          <w:color w:val="232323"/>
        </w:rPr>
        <w:t>of</w:t>
      </w:r>
      <w:r>
        <w:rPr>
          <w:color w:val="232323"/>
          <w:spacing w:val="-4"/>
        </w:rPr>
        <w:t xml:space="preserve"> </w:t>
      </w:r>
      <w:r>
        <w:rPr>
          <w:color w:val="232323"/>
        </w:rPr>
        <w:t>the</w:t>
      </w:r>
      <w:r>
        <w:rPr>
          <w:color w:val="232323"/>
          <w:spacing w:val="-2"/>
        </w:rPr>
        <w:t xml:space="preserve"> </w:t>
      </w:r>
      <w:proofErr w:type="gramStart"/>
      <w:r>
        <w:rPr>
          <w:color w:val="232323"/>
          <w:spacing w:val="-2"/>
        </w:rPr>
        <w:t>Board;</w:t>
      </w:r>
      <w:proofErr w:type="gramEnd"/>
    </w:p>
    <w:p w14:paraId="1B875131" w14:textId="77777777" w:rsidR="00ED7A66" w:rsidRDefault="00ED7A66" w:rsidP="00ED7A66">
      <w:pPr>
        <w:pStyle w:val="ListParagraph"/>
        <w:widowControl w:val="0"/>
        <w:numPr>
          <w:ilvl w:val="1"/>
          <w:numId w:val="3"/>
        </w:numPr>
        <w:tabs>
          <w:tab w:val="left" w:pos="882"/>
        </w:tabs>
        <w:autoSpaceDE w:val="0"/>
        <w:autoSpaceDN w:val="0"/>
        <w:spacing w:after="0" w:line="240" w:lineRule="auto"/>
        <w:ind w:hanging="782"/>
        <w:contextualSpacing w:val="0"/>
      </w:pPr>
      <w:r>
        <w:rPr>
          <w:color w:val="232323"/>
        </w:rPr>
        <w:t>the</w:t>
      </w:r>
      <w:r>
        <w:rPr>
          <w:color w:val="232323"/>
          <w:spacing w:val="-5"/>
        </w:rPr>
        <w:t xml:space="preserve"> </w:t>
      </w:r>
      <w:r>
        <w:rPr>
          <w:color w:val="232323"/>
        </w:rPr>
        <w:t>Professor</w:t>
      </w:r>
      <w:r>
        <w:rPr>
          <w:color w:val="232323"/>
          <w:spacing w:val="-4"/>
        </w:rPr>
        <w:t xml:space="preserve"> </w:t>
      </w:r>
      <w:r>
        <w:rPr>
          <w:color w:val="232323"/>
        </w:rPr>
        <w:t>of</w:t>
      </w:r>
      <w:r>
        <w:rPr>
          <w:color w:val="232323"/>
          <w:spacing w:val="-1"/>
        </w:rPr>
        <w:t xml:space="preserve"> </w:t>
      </w:r>
      <w:proofErr w:type="gramStart"/>
      <w:r>
        <w:rPr>
          <w:color w:val="232323"/>
          <w:spacing w:val="-2"/>
        </w:rPr>
        <w:t>Egyptology;</w:t>
      </w:r>
      <w:proofErr w:type="gramEnd"/>
    </w:p>
    <w:p w14:paraId="314295B9" w14:textId="77777777" w:rsidR="00ED7A66" w:rsidRDefault="00ED7A66" w:rsidP="00ED7A66">
      <w:pPr>
        <w:pStyle w:val="ListParagraph"/>
        <w:widowControl w:val="0"/>
        <w:numPr>
          <w:ilvl w:val="1"/>
          <w:numId w:val="3"/>
        </w:numPr>
        <w:tabs>
          <w:tab w:val="left" w:pos="885"/>
        </w:tabs>
        <w:autoSpaceDE w:val="0"/>
        <w:autoSpaceDN w:val="0"/>
        <w:spacing w:before="1" w:after="0" w:line="240" w:lineRule="auto"/>
        <w:ind w:left="885" w:hanging="785"/>
        <w:contextualSpacing w:val="0"/>
      </w:pPr>
      <w:r>
        <w:rPr>
          <w:color w:val="232323"/>
        </w:rPr>
        <w:t>the</w:t>
      </w:r>
      <w:r>
        <w:rPr>
          <w:color w:val="232323"/>
          <w:spacing w:val="-4"/>
        </w:rPr>
        <w:t xml:space="preserve"> </w:t>
      </w:r>
      <w:r>
        <w:rPr>
          <w:color w:val="232323"/>
        </w:rPr>
        <w:t>University</w:t>
      </w:r>
      <w:r>
        <w:rPr>
          <w:color w:val="232323"/>
          <w:spacing w:val="-2"/>
        </w:rPr>
        <w:t xml:space="preserve"> </w:t>
      </w:r>
      <w:r>
        <w:rPr>
          <w:color w:val="232323"/>
        </w:rPr>
        <w:t>Lecturer</w:t>
      </w:r>
      <w:r>
        <w:rPr>
          <w:color w:val="232323"/>
          <w:spacing w:val="-3"/>
        </w:rPr>
        <w:t xml:space="preserve"> </w:t>
      </w:r>
      <w:r>
        <w:rPr>
          <w:color w:val="232323"/>
        </w:rPr>
        <w:t>in</w:t>
      </w:r>
      <w:r>
        <w:rPr>
          <w:color w:val="232323"/>
          <w:spacing w:val="-4"/>
        </w:rPr>
        <w:t xml:space="preserve"> </w:t>
      </w:r>
      <w:r>
        <w:rPr>
          <w:color w:val="232323"/>
        </w:rPr>
        <w:t>Egyptology</w:t>
      </w:r>
      <w:r>
        <w:rPr>
          <w:color w:val="232323"/>
          <w:spacing w:val="-3"/>
        </w:rPr>
        <w:t xml:space="preserve"> </w:t>
      </w:r>
      <w:r>
        <w:rPr>
          <w:color w:val="232323"/>
        </w:rPr>
        <w:t>and</w:t>
      </w:r>
      <w:r>
        <w:rPr>
          <w:color w:val="232323"/>
          <w:spacing w:val="-3"/>
        </w:rPr>
        <w:t xml:space="preserve"> </w:t>
      </w:r>
      <w:proofErr w:type="gramStart"/>
      <w:r>
        <w:rPr>
          <w:color w:val="232323"/>
          <w:spacing w:val="-2"/>
        </w:rPr>
        <w:t>Coptic;</w:t>
      </w:r>
      <w:proofErr w:type="gramEnd"/>
    </w:p>
    <w:p w14:paraId="6276BAA3" w14:textId="77777777" w:rsidR="00ED7A66" w:rsidRDefault="00ED7A66" w:rsidP="00ED7A66">
      <w:pPr>
        <w:pStyle w:val="ListParagraph"/>
        <w:widowControl w:val="0"/>
        <w:numPr>
          <w:ilvl w:val="1"/>
          <w:numId w:val="3"/>
        </w:numPr>
        <w:tabs>
          <w:tab w:val="left" w:pos="882"/>
        </w:tabs>
        <w:autoSpaceDE w:val="0"/>
        <w:autoSpaceDN w:val="0"/>
        <w:spacing w:after="0" w:line="240" w:lineRule="auto"/>
        <w:ind w:hanging="782"/>
        <w:contextualSpacing w:val="0"/>
      </w:pPr>
      <w:r>
        <w:rPr>
          <w:color w:val="232323"/>
        </w:rPr>
        <w:t>the</w:t>
      </w:r>
      <w:r>
        <w:rPr>
          <w:color w:val="232323"/>
          <w:spacing w:val="-5"/>
        </w:rPr>
        <w:t xml:space="preserve"> </w:t>
      </w:r>
      <w:r>
        <w:rPr>
          <w:color w:val="232323"/>
        </w:rPr>
        <w:t>University</w:t>
      </w:r>
      <w:r>
        <w:rPr>
          <w:color w:val="232323"/>
          <w:spacing w:val="-3"/>
        </w:rPr>
        <w:t xml:space="preserve"> </w:t>
      </w:r>
      <w:r>
        <w:rPr>
          <w:color w:val="232323"/>
        </w:rPr>
        <w:t>Lecturer</w:t>
      </w:r>
      <w:r>
        <w:rPr>
          <w:color w:val="232323"/>
          <w:spacing w:val="-2"/>
        </w:rPr>
        <w:t xml:space="preserve"> </w:t>
      </w:r>
      <w:r>
        <w:rPr>
          <w:color w:val="232323"/>
        </w:rPr>
        <w:t>in</w:t>
      </w:r>
      <w:r>
        <w:rPr>
          <w:color w:val="232323"/>
          <w:spacing w:val="-2"/>
        </w:rPr>
        <w:t xml:space="preserve"> </w:t>
      </w:r>
      <w:proofErr w:type="gramStart"/>
      <w:r>
        <w:rPr>
          <w:color w:val="232323"/>
          <w:spacing w:val="-2"/>
        </w:rPr>
        <w:t>Akkadian;</w:t>
      </w:r>
      <w:proofErr w:type="gramEnd"/>
    </w:p>
    <w:p w14:paraId="7FE2F6A6" w14:textId="77777777" w:rsidR="00ED7A66" w:rsidRDefault="00ED7A66" w:rsidP="00ED7A66">
      <w:pPr>
        <w:pStyle w:val="ListParagraph"/>
        <w:widowControl w:val="0"/>
        <w:numPr>
          <w:ilvl w:val="1"/>
          <w:numId w:val="3"/>
        </w:numPr>
        <w:tabs>
          <w:tab w:val="left" w:pos="882"/>
        </w:tabs>
        <w:autoSpaceDE w:val="0"/>
        <w:autoSpaceDN w:val="0"/>
        <w:spacing w:after="0" w:line="240" w:lineRule="auto"/>
        <w:ind w:hanging="782"/>
        <w:contextualSpacing w:val="0"/>
      </w:pPr>
      <w:r>
        <w:rPr>
          <w:color w:val="232323"/>
        </w:rPr>
        <w:t>the</w:t>
      </w:r>
      <w:r>
        <w:rPr>
          <w:color w:val="232323"/>
          <w:spacing w:val="-5"/>
        </w:rPr>
        <w:t xml:space="preserve"> </w:t>
      </w:r>
      <w:r>
        <w:rPr>
          <w:color w:val="232323"/>
        </w:rPr>
        <w:t>Assistant</w:t>
      </w:r>
      <w:r>
        <w:rPr>
          <w:color w:val="232323"/>
          <w:spacing w:val="-6"/>
        </w:rPr>
        <w:t xml:space="preserve"> </w:t>
      </w:r>
      <w:r>
        <w:rPr>
          <w:color w:val="232323"/>
        </w:rPr>
        <w:t>Keeper</w:t>
      </w:r>
      <w:r>
        <w:rPr>
          <w:color w:val="232323"/>
          <w:spacing w:val="-5"/>
        </w:rPr>
        <w:t xml:space="preserve"> </w:t>
      </w:r>
      <w:r>
        <w:rPr>
          <w:color w:val="232323"/>
        </w:rPr>
        <w:t>Egyptian</w:t>
      </w:r>
      <w:r>
        <w:rPr>
          <w:color w:val="232323"/>
          <w:spacing w:val="-8"/>
        </w:rPr>
        <w:t xml:space="preserve"> </w:t>
      </w:r>
      <w:r>
        <w:rPr>
          <w:color w:val="232323"/>
        </w:rPr>
        <w:t>Antiquities</w:t>
      </w:r>
      <w:r>
        <w:rPr>
          <w:color w:val="232323"/>
          <w:spacing w:val="-5"/>
        </w:rPr>
        <w:t xml:space="preserve"> </w:t>
      </w:r>
      <w:r>
        <w:rPr>
          <w:color w:val="232323"/>
        </w:rPr>
        <w:t>in</w:t>
      </w:r>
      <w:r>
        <w:rPr>
          <w:color w:val="232323"/>
          <w:spacing w:val="-7"/>
        </w:rPr>
        <w:t xml:space="preserve"> </w:t>
      </w:r>
      <w:r>
        <w:rPr>
          <w:color w:val="232323"/>
        </w:rPr>
        <w:t>the</w:t>
      </w:r>
      <w:r>
        <w:rPr>
          <w:color w:val="232323"/>
          <w:spacing w:val="-5"/>
        </w:rPr>
        <w:t xml:space="preserve"> </w:t>
      </w:r>
      <w:r>
        <w:rPr>
          <w:color w:val="232323"/>
        </w:rPr>
        <w:t>Ashmolean</w:t>
      </w:r>
      <w:r>
        <w:rPr>
          <w:color w:val="232323"/>
          <w:spacing w:val="-7"/>
        </w:rPr>
        <w:t xml:space="preserve"> </w:t>
      </w:r>
      <w:proofErr w:type="gramStart"/>
      <w:r>
        <w:rPr>
          <w:color w:val="232323"/>
          <w:spacing w:val="-2"/>
        </w:rPr>
        <w:t>Museum;</w:t>
      </w:r>
      <w:proofErr w:type="gramEnd"/>
    </w:p>
    <w:p w14:paraId="411D2CAD" w14:textId="77777777" w:rsidR="00ED7A66" w:rsidRDefault="00ED7A66" w:rsidP="00ED7A66">
      <w:pPr>
        <w:pStyle w:val="ListParagraph"/>
        <w:widowControl w:val="0"/>
        <w:numPr>
          <w:ilvl w:val="1"/>
          <w:numId w:val="3"/>
        </w:numPr>
        <w:tabs>
          <w:tab w:val="left" w:pos="832"/>
        </w:tabs>
        <w:autoSpaceDE w:val="0"/>
        <w:autoSpaceDN w:val="0"/>
        <w:spacing w:before="1" w:after="0" w:line="240" w:lineRule="auto"/>
        <w:ind w:left="100" w:right="458" w:firstLine="0"/>
        <w:contextualSpacing w:val="0"/>
      </w:pPr>
      <w:r>
        <w:rPr>
          <w:color w:val="232323"/>
        </w:rPr>
        <w:t>the</w:t>
      </w:r>
      <w:r>
        <w:rPr>
          <w:color w:val="232323"/>
          <w:spacing w:val="-3"/>
        </w:rPr>
        <w:t xml:space="preserve"> </w:t>
      </w:r>
      <w:r>
        <w:rPr>
          <w:color w:val="232323"/>
        </w:rPr>
        <w:t>Senior</w:t>
      </w:r>
      <w:r>
        <w:rPr>
          <w:color w:val="232323"/>
          <w:spacing w:val="-3"/>
        </w:rPr>
        <w:t xml:space="preserve"> </w:t>
      </w:r>
      <w:r>
        <w:rPr>
          <w:color w:val="232323"/>
        </w:rPr>
        <w:t>Assistant</w:t>
      </w:r>
      <w:r>
        <w:rPr>
          <w:color w:val="232323"/>
          <w:spacing w:val="-1"/>
        </w:rPr>
        <w:t xml:space="preserve"> </w:t>
      </w:r>
      <w:r>
        <w:rPr>
          <w:color w:val="232323"/>
        </w:rPr>
        <w:t>Keeper</w:t>
      </w:r>
      <w:r>
        <w:rPr>
          <w:color w:val="232323"/>
          <w:spacing w:val="-5"/>
        </w:rPr>
        <w:t xml:space="preserve"> </w:t>
      </w:r>
      <w:r>
        <w:rPr>
          <w:color w:val="232323"/>
        </w:rPr>
        <w:t>with</w:t>
      </w:r>
      <w:r>
        <w:rPr>
          <w:color w:val="232323"/>
          <w:spacing w:val="-3"/>
        </w:rPr>
        <w:t xml:space="preserve"> </w:t>
      </w:r>
      <w:r>
        <w:rPr>
          <w:color w:val="232323"/>
        </w:rPr>
        <w:t>responsibility</w:t>
      </w:r>
      <w:r>
        <w:rPr>
          <w:color w:val="232323"/>
          <w:spacing w:val="-3"/>
        </w:rPr>
        <w:t xml:space="preserve"> </w:t>
      </w:r>
      <w:r>
        <w:rPr>
          <w:color w:val="232323"/>
        </w:rPr>
        <w:t>for</w:t>
      </w:r>
      <w:r>
        <w:rPr>
          <w:color w:val="232323"/>
          <w:spacing w:val="-5"/>
        </w:rPr>
        <w:t xml:space="preserve"> </w:t>
      </w:r>
      <w:r>
        <w:rPr>
          <w:color w:val="232323"/>
        </w:rPr>
        <w:t>Egyptian</w:t>
      </w:r>
      <w:r>
        <w:rPr>
          <w:color w:val="232323"/>
          <w:spacing w:val="-4"/>
        </w:rPr>
        <w:t xml:space="preserve"> </w:t>
      </w:r>
      <w:r>
        <w:rPr>
          <w:color w:val="232323"/>
        </w:rPr>
        <w:t>Antiquities</w:t>
      </w:r>
      <w:r>
        <w:rPr>
          <w:color w:val="232323"/>
          <w:spacing w:val="-2"/>
        </w:rPr>
        <w:t xml:space="preserve"> </w:t>
      </w:r>
      <w:r>
        <w:rPr>
          <w:color w:val="232323"/>
        </w:rPr>
        <w:t>in</w:t>
      </w:r>
      <w:r>
        <w:rPr>
          <w:color w:val="232323"/>
          <w:spacing w:val="-6"/>
        </w:rPr>
        <w:t xml:space="preserve"> </w:t>
      </w:r>
      <w:r>
        <w:rPr>
          <w:color w:val="232323"/>
        </w:rPr>
        <w:t>the</w:t>
      </w:r>
      <w:r>
        <w:rPr>
          <w:color w:val="232323"/>
          <w:spacing w:val="-3"/>
        </w:rPr>
        <w:t xml:space="preserve"> </w:t>
      </w:r>
      <w:r>
        <w:rPr>
          <w:color w:val="232323"/>
        </w:rPr>
        <w:t xml:space="preserve">Ashmolean </w:t>
      </w:r>
      <w:r>
        <w:rPr>
          <w:color w:val="232323"/>
          <w:spacing w:val="-2"/>
        </w:rPr>
        <w:t>Museum</w:t>
      </w:r>
    </w:p>
    <w:p w14:paraId="1747B1C1" w14:textId="77777777" w:rsidR="00ED7A66" w:rsidRDefault="00ED7A66" w:rsidP="00ED7A66">
      <w:pPr>
        <w:pStyle w:val="ListParagraph"/>
        <w:widowControl w:val="0"/>
        <w:numPr>
          <w:ilvl w:val="1"/>
          <w:numId w:val="3"/>
        </w:numPr>
        <w:tabs>
          <w:tab w:val="left" w:pos="834"/>
        </w:tabs>
        <w:autoSpaceDE w:val="0"/>
        <w:autoSpaceDN w:val="0"/>
        <w:spacing w:after="0" w:line="240" w:lineRule="auto"/>
        <w:ind w:left="834" w:hanging="734"/>
        <w:contextualSpacing w:val="0"/>
      </w:pPr>
      <w:r>
        <w:rPr>
          <w:color w:val="232323"/>
        </w:rPr>
        <w:t>the</w:t>
      </w:r>
      <w:r>
        <w:rPr>
          <w:color w:val="232323"/>
          <w:spacing w:val="-1"/>
        </w:rPr>
        <w:t xml:space="preserve"> </w:t>
      </w:r>
      <w:r>
        <w:rPr>
          <w:color w:val="232323"/>
        </w:rPr>
        <w:t>Librarian</w:t>
      </w:r>
      <w:r>
        <w:rPr>
          <w:color w:val="232323"/>
          <w:spacing w:val="-5"/>
        </w:rPr>
        <w:t xml:space="preserve"> </w:t>
      </w:r>
      <w:r>
        <w:rPr>
          <w:color w:val="232323"/>
        </w:rPr>
        <w:t>of</w:t>
      </w:r>
      <w:r>
        <w:rPr>
          <w:color w:val="232323"/>
          <w:spacing w:val="-4"/>
        </w:rPr>
        <w:t xml:space="preserve"> </w:t>
      </w:r>
      <w:r>
        <w:rPr>
          <w:color w:val="232323"/>
        </w:rPr>
        <w:t>the</w:t>
      </w:r>
      <w:r>
        <w:rPr>
          <w:color w:val="232323"/>
          <w:spacing w:val="-4"/>
        </w:rPr>
        <w:t xml:space="preserve"> </w:t>
      </w:r>
      <w:r>
        <w:rPr>
          <w:color w:val="232323"/>
        </w:rPr>
        <w:t>BAAWL</w:t>
      </w:r>
      <w:r>
        <w:rPr>
          <w:color w:val="232323"/>
          <w:spacing w:val="-4"/>
        </w:rPr>
        <w:t xml:space="preserve"> </w:t>
      </w:r>
      <w:r>
        <w:rPr>
          <w:color w:val="232323"/>
        </w:rPr>
        <w:t>Library</w:t>
      </w:r>
      <w:r>
        <w:rPr>
          <w:color w:val="232323"/>
          <w:spacing w:val="-3"/>
        </w:rPr>
        <w:t xml:space="preserve"> </w:t>
      </w:r>
      <w:r>
        <w:rPr>
          <w:color w:val="232323"/>
        </w:rPr>
        <w:t>or</w:t>
      </w:r>
      <w:r>
        <w:rPr>
          <w:color w:val="232323"/>
          <w:spacing w:val="-5"/>
        </w:rPr>
        <w:t xml:space="preserve"> </w:t>
      </w:r>
      <w:r>
        <w:rPr>
          <w:color w:val="232323"/>
        </w:rPr>
        <w:t>his</w:t>
      </w:r>
      <w:r>
        <w:rPr>
          <w:color w:val="232323"/>
          <w:spacing w:val="-4"/>
        </w:rPr>
        <w:t xml:space="preserve"> </w:t>
      </w:r>
      <w:r>
        <w:rPr>
          <w:color w:val="232323"/>
        </w:rPr>
        <w:t>or</w:t>
      </w:r>
      <w:r>
        <w:rPr>
          <w:color w:val="232323"/>
          <w:spacing w:val="-2"/>
        </w:rPr>
        <w:t xml:space="preserve"> </w:t>
      </w:r>
      <w:r>
        <w:rPr>
          <w:color w:val="232323"/>
        </w:rPr>
        <w:t>her</w:t>
      </w:r>
      <w:r>
        <w:rPr>
          <w:color w:val="232323"/>
          <w:spacing w:val="-1"/>
        </w:rPr>
        <w:t xml:space="preserve"> </w:t>
      </w:r>
      <w:proofErr w:type="gramStart"/>
      <w:r>
        <w:rPr>
          <w:color w:val="232323"/>
          <w:spacing w:val="-2"/>
        </w:rPr>
        <w:t>deputy;</w:t>
      </w:r>
      <w:proofErr w:type="gramEnd"/>
    </w:p>
    <w:p w14:paraId="347B08D7" w14:textId="77777777" w:rsidR="00ED7A66" w:rsidRDefault="00ED7A66" w:rsidP="00ED7A66">
      <w:pPr>
        <w:pStyle w:val="ListParagraph"/>
        <w:widowControl w:val="0"/>
        <w:numPr>
          <w:ilvl w:val="1"/>
          <w:numId w:val="3"/>
        </w:numPr>
        <w:tabs>
          <w:tab w:val="left" w:pos="834"/>
        </w:tabs>
        <w:autoSpaceDE w:val="0"/>
        <w:autoSpaceDN w:val="0"/>
        <w:spacing w:after="0" w:line="240" w:lineRule="auto"/>
        <w:ind w:left="834" w:hanging="734"/>
        <w:contextualSpacing w:val="0"/>
      </w:pPr>
      <w:r>
        <w:rPr>
          <w:color w:val="232323"/>
        </w:rPr>
        <w:t>a</w:t>
      </w:r>
      <w:r>
        <w:rPr>
          <w:color w:val="232323"/>
          <w:spacing w:val="-3"/>
        </w:rPr>
        <w:t xml:space="preserve"> </w:t>
      </w:r>
      <w:r>
        <w:rPr>
          <w:color w:val="232323"/>
        </w:rPr>
        <w:t>qualified</w:t>
      </w:r>
      <w:r>
        <w:rPr>
          <w:color w:val="232323"/>
          <w:spacing w:val="-4"/>
        </w:rPr>
        <w:t xml:space="preserve"> </w:t>
      </w:r>
      <w:r>
        <w:rPr>
          <w:color w:val="232323"/>
        </w:rPr>
        <w:t>person</w:t>
      </w:r>
      <w:r>
        <w:rPr>
          <w:color w:val="232323"/>
          <w:spacing w:val="-7"/>
        </w:rPr>
        <w:t xml:space="preserve"> </w:t>
      </w:r>
      <w:r>
        <w:rPr>
          <w:color w:val="232323"/>
        </w:rPr>
        <w:t>co-opted</w:t>
      </w:r>
      <w:r>
        <w:rPr>
          <w:color w:val="232323"/>
          <w:spacing w:val="-3"/>
        </w:rPr>
        <w:t xml:space="preserve"> </w:t>
      </w:r>
      <w:r>
        <w:rPr>
          <w:color w:val="232323"/>
        </w:rPr>
        <w:t>from</w:t>
      </w:r>
      <w:r>
        <w:rPr>
          <w:color w:val="232323"/>
          <w:spacing w:val="-4"/>
        </w:rPr>
        <w:t xml:space="preserve"> </w:t>
      </w:r>
      <w:r>
        <w:rPr>
          <w:color w:val="232323"/>
        </w:rPr>
        <w:t>outside</w:t>
      </w:r>
      <w:r>
        <w:rPr>
          <w:color w:val="232323"/>
          <w:spacing w:val="-6"/>
        </w:rPr>
        <w:t xml:space="preserve"> </w:t>
      </w:r>
      <w:r>
        <w:rPr>
          <w:color w:val="232323"/>
        </w:rPr>
        <w:t>the</w:t>
      </w:r>
      <w:r>
        <w:rPr>
          <w:color w:val="232323"/>
          <w:spacing w:val="-4"/>
        </w:rPr>
        <w:t xml:space="preserve"> </w:t>
      </w:r>
      <w:r>
        <w:rPr>
          <w:color w:val="232323"/>
          <w:spacing w:val="-2"/>
        </w:rPr>
        <w:t>University.</w:t>
      </w:r>
    </w:p>
    <w:p w14:paraId="6F0EDDC5" w14:textId="77777777" w:rsidR="00ED7A66" w:rsidRDefault="00ED7A66" w:rsidP="00ED7A66">
      <w:pPr>
        <w:pStyle w:val="BodyText"/>
        <w:spacing w:before="267"/>
      </w:pPr>
      <w:r>
        <w:rPr>
          <w:color w:val="232323"/>
        </w:rPr>
        <w:t>(ix)-(xi)</w:t>
      </w:r>
      <w:r>
        <w:rPr>
          <w:color w:val="232323"/>
          <w:spacing w:val="-4"/>
        </w:rPr>
        <w:t xml:space="preserve"> </w:t>
      </w:r>
      <w:r>
        <w:rPr>
          <w:color w:val="232323"/>
        </w:rPr>
        <w:t>The</w:t>
      </w:r>
      <w:r>
        <w:rPr>
          <w:color w:val="232323"/>
          <w:spacing w:val="-4"/>
        </w:rPr>
        <w:t xml:space="preserve"> </w:t>
      </w:r>
      <w:r>
        <w:rPr>
          <w:color w:val="232323"/>
        </w:rPr>
        <w:t>committee</w:t>
      </w:r>
      <w:r>
        <w:rPr>
          <w:color w:val="232323"/>
          <w:spacing w:val="-3"/>
        </w:rPr>
        <w:t xml:space="preserve"> </w:t>
      </w:r>
      <w:r>
        <w:rPr>
          <w:color w:val="232323"/>
        </w:rPr>
        <w:t>shall</w:t>
      </w:r>
      <w:r>
        <w:rPr>
          <w:color w:val="232323"/>
          <w:spacing w:val="-2"/>
        </w:rPr>
        <w:t xml:space="preserve"> </w:t>
      </w:r>
      <w:r>
        <w:rPr>
          <w:color w:val="232323"/>
        </w:rPr>
        <w:t>have</w:t>
      </w:r>
      <w:r>
        <w:rPr>
          <w:color w:val="232323"/>
          <w:spacing w:val="-1"/>
        </w:rPr>
        <w:t xml:space="preserve"> </w:t>
      </w:r>
      <w:r>
        <w:rPr>
          <w:color w:val="232323"/>
        </w:rPr>
        <w:t>power</w:t>
      </w:r>
      <w:r>
        <w:rPr>
          <w:color w:val="232323"/>
          <w:spacing w:val="-2"/>
        </w:rPr>
        <w:t xml:space="preserve"> </w:t>
      </w:r>
      <w:r>
        <w:rPr>
          <w:color w:val="232323"/>
        </w:rPr>
        <w:t>to</w:t>
      </w:r>
      <w:r>
        <w:rPr>
          <w:color w:val="232323"/>
          <w:spacing w:val="-3"/>
        </w:rPr>
        <w:t xml:space="preserve"> </w:t>
      </w:r>
      <w:r>
        <w:rPr>
          <w:color w:val="232323"/>
        </w:rPr>
        <w:t>co-opt</w:t>
      </w:r>
      <w:r>
        <w:rPr>
          <w:color w:val="232323"/>
          <w:spacing w:val="-1"/>
        </w:rPr>
        <w:t xml:space="preserve"> </w:t>
      </w:r>
      <w:r>
        <w:rPr>
          <w:color w:val="232323"/>
        </w:rPr>
        <w:t>not</w:t>
      </w:r>
      <w:r>
        <w:rPr>
          <w:color w:val="232323"/>
          <w:spacing w:val="-4"/>
        </w:rPr>
        <w:t xml:space="preserve"> </w:t>
      </w:r>
      <w:r>
        <w:rPr>
          <w:color w:val="232323"/>
        </w:rPr>
        <w:t>more</w:t>
      </w:r>
      <w:r>
        <w:rPr>
          <w:color w:val="232323"/>
          <w:spacing w:val="-1"/>
        </w:rPr>
        <w:t xml:space="preserve"> </w:t>
      </w:r>
      <w:r>
        <w:rPr>
          <w:color w:val="232323"/>
        </w:rPr>
        <w:t>than</w:t>
      </w:r>
      <w:r>
        <w:rPr>
          <w:color w:val="232323"/>
          <w:spacing w:val="-5"/>
        </w:rPr>
        <w:t xml:space="preserve"> </w:t>
      </w:r>
      <w:r>
        <w:rPr>
          <w:color w:val="232323"/>
        </w:rPr>
        <w:t>three</w:t>
      </w:r>
      <w:r>
        <w:rPr>
          <w:color w:val="232323"/>
          <w:spacing w:val="-4"/>
        </w:rPr>
        <w:t xml:space="preserve"> </w:t>
      </w:r>
      <w:r>
        <w:rPr>
          <w:color w:val="232323"/>
        </w:rPr>
        <w:t>other</w:t>
      </w:r>
      <w:r>
        <w:rPr>
          <w:color w:val="232323"/>
          <w:spacing w:val="-2"/>
        </w:rPr>
        <w:t xml:space="preserve"> </w:t>
      </w:r>
      <w:r>
        <w:rPr>
          <w:color w:val="232323"/>
        </w:rPr>
        <w:t>persons</w:t>
      </w:r>
      <w:r>
        <w:rPr>
          <w:color w:val="232323"/>
          <w:spacing w:val="-4"/>
        </w:rPr>
        <w:t xml:space="preserve"> </w:t>
      </w:r>
      <w:r>
        <w:rPr>
          <w:color w:val="232323"/>
        </w:rPr>
        <w:t>onto</w:t>
      </w:r>
      <w:r>
        <w:rPr>
          <w:color w:val="232323"/>
          <w:spacing w:val="-2"/>
        </w:rPr>
        <w:t xml:space="preserve"> </w:t>
      </w:r>
      <w:r>
        <w:rPr>
          <w:color w:val="232323"/>
        </w:rPr>
        <w:t xml:space="preserve">the </w:t>
      </w:r>
      <w:r>
        <w:rPr>
          <w:color w:val="232323"/>
        </w:rPr>
        <w:lastRenderedPageBreak/>
        <w:t xml:space="preserve">committee, </w:t>
      </w:r>
      <w:proofErr w:type="gramStart"/>
      <w:r>
        <w:rPr>
          <w:color w:val="232323"/>
        </w:rPr>
        <w:t>so as to</w:t>
      </w:r>
      <w:proofErr w:type="gramEnd"/>
      <w:r>
        <w:rPr>
          <w:color w:val="232323"/>
        </w:rPr>
        <w:t xml:space="preserve"> take into account the interests of Theology, Classics and the School of </w:t>
      </w:r>
      <w:r>
        <w:rPr>
          <w:color w:val="232323"/>
          <w:spacing w:val="-2"/>
        </w:rPr>
        <w:t>Archaeology.</w:t>
      </w:r>
    </w:p>
    <w:p w14:paraId="285EBB37" w14:textId="77777777" w:rsidR="00ED7A66" w:rsidRDefault="00ED7A66" w:rsidP="00ED7A66">
      <w:pPr>
        <w:pStyle w:val="BodyText"/>
        <w:spacing w:before="1"/>
        <w:ind w:left="0"/>
      </w:pPr>
    </w:p>
    <w:p w14:paraId="5540EF24" w14:textId="77777777" w:rsidR="00ED7A66" w:rsidRDefault="00ED7A66" w:rsidP="00ED7A66">
      <w:pPr>
        <w:pStyle w:val="BodyText"/>
      </w:pPr>
      <w:r>
        <w:rPr>
          <w:color w:val="232323"/>
        </w:rPr>
        <w:t>The</w:t>
      </w:r>
      <w:r>
        <w:rPr>
          <w:color w:val="232323"/>
          <w:spacing w:val="-5"/>
        </w:rPr>
        <w:t xml:space="preserve"> </w:t>
      </w:r>
      <w:r>
        <w:rPr>
          <w:color w:val="232323"/>
        </w:rPr>
        <w:t>committee</w:t>
      </w:r>
      <w:r>
        <w:rPr>
          <w:color w:val="232323"/>
          <w:spacing w:val="-2"/>
        </w:rPr>
        <w:t xml:space="preserve"> </w:t>
      </w:r>
      <w:r>
        <w:rPr>
          <w:color w:val="232323"/>
        </w:rPr>
        <w:t>shall</w:t>
      </w:r>
      <w:r>
        <w:rPr>
          <w:color w:val="232323"/>
          <w:spacing w:val="-4"/>
        </w:rPr>
        <w:t xml:space="preserve"> </w:t>
      </w:r>
      <w:r>
        <w:rPr>
          <w:color w:val="232323"/>
        </w:rPr>
        <w:t>nominate</w:t>
      </w:r>
      <w:r>
        <w:rPr>
          <w:color w:val="232323"/>
          <w:spacing w:val="-2"/>
        </w:rPr>
        <w:t xml:space="preserve"> </w:t>
      </w:r>
      <w:r>
        <w:rPr>
          <w:color w:val="232323"/>
        </w:rPr>
        <w:t>one</w:t>
      </w:r>
      <w:r>
        <w:rPr>
          <w:color w:val="232323"/>
          <w:spacing w:val="-5"/>
        </w:rPr>
        <w:t xml:space="preserve"> </w:t>
      </w:r>
      <w:r>
        <w:rPr>
          <w:color w:val="232323"/>
        </w:rPr>
        <w:t>of</w:t>
      </w:r>
      <w:r>
        <w:rPr>
          <w:color w:val="232323"/>
          <w:spacing w:val="-3"/>
        </w:rPr>
        <w:t xml:space="preserve"> </w:t>
      </w:r>
      <w:r>
        <w:rPr>
          <w:color w:val="232323"/>
        </w:rPr>
        <w:t>its</w:t>
      </w:r>
      <w:r>
        <w:rPr>
          <w:color w:val="232323"/>
          <w:spacing w:val="-4"/>
        </w:rPr>
        <w:t xml:space="preserve"> </w:t>
      </w:r>
      <w:r>
        <w:rPr>
          <w:color w:val="232323"/>
        </w:rPr>
        <w:t>members</w:t>
      </w:r>
      <w:r>
        <w:rPr>
          <w:color w:val="232323"/>
          <w:spacing w:val="-4"/>
        </w:rPr>
        <w:t xml:space="preserve"> </w:t>
      </w:r>
      <w:r>
        <w:rPr>
          <w:color w:val="232323"/>
        </w:rPr>
        <w:t>as</w:t>
      </w:r>
      <w:r>
        <w:rPr>
          <w:color w:val="232323"/>
          <w:spacing w:val="-3"/>
        </w:rPr>
        <w:t xml:space="preserve"> </w:t>
      </w:r>
      <w:r>
        <w:rPr>
          <w:color w:val="232323"/>
        </w:rPr>
        <w:t>chair</w:t>
      </w:r>
      <w:r>
        <w:rPr>
          <w:color w:val="232323"/>
          <w:spacing w:val="-3"/>
        </w:rPr>
        <w:t xml:space="preserve"> </w:t>
      </w:r>
      <w:r>
        <w:rPr>
          <w:color w:val="232323"/>
        </w:rPr>
        <w:t>for</w:t>
      </w:r>
      <w:r>
        <w:rPr>
          <w:color w:val="232323"/>
          <w:spacing w:val="-3"/>
        </w:rPr>
        <w:t xml:space="preserve"> </w:t>
      </w:r>
      <w:r>
        <w:rPr>
          <w:color w:val="232323"/>
        </w:rPr>
        <w:t>the</w:t>
      </w:r>
      <w:r>
        <w:rPr>
          <w:color w:val="232323"/>
          <w:spacing w:val="-2"/>
        </w:rPr>
        <w:t xml:space="preserve"> </w:t>
      </w:r>
      <w:r>
        <w:rPr>
          <w:color w:val="232323"/>
        </w:rPr>
        <w:t>approval</w:t>
      </w:r>
      <w:r>
        <w:rPr>
          <w:color w:val="232323"/>
          <w:spacing w:val="-5"/>
        </w:rPr>
        <w:t xml:space="preserve"> </w:t>
      </w:r>
      <w:r>
        <w:rPr>
          <w:color w:val="232323"/>
        </w:rPr>
        <w:t>of</w:t>
      </w:r>
      <w:r>
        <w:rPr>
          <w:color w:val="232323"/>
          <w:spacing w:val="-5"/>
        </w:rPr>
        <w:t xml:space="preserve"> </w:t>
      </w:r>
      <w:r>
        <w:rPr>
          <w:color w:val="232323"/>
        </w:rPr>
        <w:t>the</w:t>
      </w:r>
      <w:r>
        <w:rPr>
          <w:color w:val="232323"/>
          <w:spacing w:val="-4"/>
        </w:rPr>
        <w:t xml:space="preserve"> </w:t>
      </w:r>
      <w:proofErr w:type="gramStart"/>
      <w:r>
        <w:rPr>
          <w:color w:val="232323"/>
          <w:spacing w:val="-2"/>
        </w:rPr>
        <w:t>Faculty</w:t>
      </w:r>
      <w:proofErr w:type="gramEnd"/>
    </w:p>
    <w:p w14:paraId="372320D4" w14:textId="77777777" w:rsidR="00ED7A66" w:rsidRDefault="00ED7A66" w:rsidP="00ED7A66">
      <w:pPr>
        <w:pStyle w:val="BodyText"/>
        <w:spacing w:before="1"/>
      </w:pPr>
      <w:r>
        <w:rPr>
          <w:color w:val="232323"/>
        </w:rPr>
        <w:t>Board.</w:t>
      </w:r>
      <w:r>
        <w:rPr>
          <w:color w:val="232323"/>
          <w:spacing w:val="43"/>
        </w:rPr>
        <w:t xml:space="preserve"> </w:t>
      </w:r>
      <w:r>
        <w:rPr>
          <w:color w:val="232323"/>
        </w:rPr>
        <w:t>The</w:t>
      </w:r>
      <w:r>
        <w:rPr>
          <w:color w:val="232323"/>
          <w:spacing w:val="-2"/>
        </w:rPr>
        <w:t xml:space="preserve"> </w:t>
      </w:r>
      <w:r>
        <w:rPr>
          <w:color w:val="232323"/>
        </w:rPr>
        <w:t>period</w:t>
      </w:r>
      <w:r>
        <w:rPr>
          <w:color w:val="232323"/>
          <w:spacing w:val="-5"/>
        </w:rPr>
        <w:t xml:space="preserve"> </w:t>
      </w:r>
      <w:r>
        <w:rPr>
          <w:color w:val="232323"/>
        </w:rPr>
        <w:t>of</w:t>
      </w:r>
      <w:r>
        <w:rPr>
          <w:color w:val="232323"/>
          <w:spacing w:val="-5"/>
        </w:rPr>
        <w:t xml:space="preserve"> </w:t>
      </w:r>
      <w:r>
        <w:rPr>
          <w:color w:val="232323"/>
        </w:rPr>
        <w:t>office</w:t>
      </w:r>
      <w:r>
        <w:rPr>
          <w:color w:val="232323"/>
          <w:spacing w:val="-3"/>
        </w:rPr>
        <w:t xml:space="preserve"> </w:t>
      </w:r>
      <w:r>
        <w:rPr>
          <w:color w:val="232323"/>
        </w:rPr>
        <w:t>shall</w:t>
      </w:r>
      <w:r>
        <w:rPr>
          <w:color w:val="232323"/>
          <w:spacing w:val="-3"/>
        </w:rPr>
        <w:t xml:space="preserve"> </w:t>
      </w:r>
      <w:r>
        <w:rPr>
          <w:color w:val="232323"/>
        </w:rPr>
        <w:t>be</w:t>
      </w:r>
      <w:r>
        <w:rPr>
          <w:color w:val="232323"/>
          <w:spacing w:val="-2"/>
        </w:rPr>
        <w:t xml:space="preserve"> </w:t>
      </w:r>
      <w:r>
        <w:rPr>
          <w:color w:val="232323"/>
        </w:rPr>
        <w:t>three</w:t>
      </w:r>
      <w:r>
        <w:rPr>
          <w:color w:val="232323"/>
          <w:spacing w:val="-4"/>
        </w:rPr>
        <w:t xml:space="preserve"> </w:t>
      </w:r>
      <w:proofErr w:type="gramStart"/>
      <w:r>
        <w:rPr>
          <w:color w:val="232323"/>
        </w:rPr>
        <w:t>years,</w:t>
      </w:r>
      <w:r>
        <w:rPr>
          <w:color w:val="232323"/>
          <w:spacing w:val="-2"/>
        </w:rPr>
        <w:t xml:space="preserve"> </w:t>
      </w:r>
      <w:r>
        <w:rPr>
          <w:color w:val="232323"/>
        </w:rPr>
        <w:t>and</w:t>
      </w:r>
      <w:proofErr w:type="gramEnd"/>
      <w:r>
        <w:rPr>
          <w:color w:val="232323"/>
          <w:spacing w:val="-2"/>
        </w:rPr>
        <w:t xml:space="preserve"> </w:t>
      </w:r>
      <w:r>
        <w:rPr>
          <w:color w:val="232323"/>
        </w:rPr>
        <w:t>shall</w:t>
      </w:r>
      <w:r>
        <w:rPr>
          <w:color w:val="232323"/>
          <w:spacing w:val="-3"/>
        </w:rPr>
        <w:t xml:space="preserve"> </w:t>
      </w:r>
      <w:r>
        <w:rPr>
          <w:color w:val="232323"/>
        </w:rPr>
        <w:t>be</w:t>
      </w:r>
      <w:r>
        <w:rPr>
          <w:color w:val="232323"/>
          <w:spacing w:val="-2"/>
        </w:rPr>
        <w:t xml:space="preserve"> </w:t>
      </w:r>
      <w:r>
        <w:rPr>
          <w:color w:val="232323"/>
        </w:rPr>
        <w:t>renewable.</w:t>
      </w:r>
      <w:r>
        <w:rPr>
          <w:color w:val="232323"/>
          <w:spacing w:val="42"/>
        </w:rPr>
        <w:t xml:space="preserve"> </w:t>
      </w:r>
      <w:r>
        <w:rPr>
          <w:color w:val="232323"/>
        </w:rPr>
        <w:t>The</w:t>
      </w:r>
      <w:r>
        <w:rPr>
          <w:color w:val="232323"/>
          <w:spacing w:val="-1"/>
        </w:rPr>
        <w:t xml:space="preserve"> </w:t>
      </w:r>
      <w:r>
        <w:rPr>
          <w:color w:val="232323"/>
        </w:rPr>
        <w:t>committee</w:t>
      </w:r>
      <w:r>
        <w:rPr>
          <w:color w:val="232323"/>
          <w:spacing w:val="-4"/>
        </w:rPr>
        <w:t xml:space="preserve"> </w:t>
      </w:r>
      <w:r>
        <w:rPr>
          <w:color w:val="232323"/>
        </w:rPr>
        <w:t>may</w:t>
      </w:r>
      <w:r>
        <w:rPr>
          <w:color w:val="232323"/>
          <w:spacing w:val="-3"/>
        </w:rPr>
        <w:t xml:space="preserve"> </w:t>
      </w:r>
      <w:r>
        <w:rPr>
          <w:color w:val="232323"/>
        </w:rPr>
        <w:t>elect</w:t>
      </w:r>
      <w:r>
        <w:rPr>
          <w:color w:val="232323"/>
          <w:spacing w:val="-1"/>
        </w:rPr>
        <w:t xml:space="preserve"> </w:t>
      </w:r>
      <w:r>
        <w:rPr>
          <w:color w:val="232323"/>
          <w:spacing w:val="-10"/>
        </w:rPr>
        <w:t>a</w:t>
      </w:r>
    </w:p>
    <w:p w14:paraId="59AF3C4E" w14:textId="77777777" w:rsidR="00ED7A66" w:rsidRDefault="00ED7A66" w:rsidP="00ED7A66">
      <w:pPr>
        <w:sectPr w:rsidR="00ED7A66" w:rsidSect="00ED7A66">
          <w:headerReference w:type="default" r:id="rId10"/>
          <w:footerReference w:type="default" r:id="rId11"/>
          <w:type w:val="continuous"/>
          <w:pgSz w:w="11910" w:h="16840"/>
          <w:pgMar w:top="1380" w:right="1360" w:bottom="280" w:left="1340" w:header="720" w:footer="720" w:gutter="0"/>
          <w:cols w:space="720"/>
        </w:sectPr>
      </w:pPr>
    </w:p>
    <w:p w14:paraId="32A96DA1" w14:textId="77777777" w:rsidR="00ED7A66" w:rsidRDefault="00ED7A66" w:rsidP="00ED7A66">
      <w:pPr>
        <w:pStyle w:val="BodyText"/>
        <w:spacing w:before="41"/>
      </w:pPr>
      <w:r>
        <w:rPr>
          <w:color w:val="232323"/>
        </w:rPr>
        <w:t>Director</w:t>
      </w:r>
      <w:r>
        <w:rPr>
          <w:color w:val="232323"/>
          <w:spacing w:val="-4"/>
        </w:rPr>
        <w:t xml:space="preserve"> </w:t>
      </w:r>
      <w:r>
        <w:rPr>
          <w:color w:val="232323"/>
        </w:rPr>
        <w:t>of</w:t>
      </w:r>
      <w:r>
        <w:rPr>
          <w:color w:val="232323"/>
          <w:spacing w:val="-4"/>
        </w:rPr>
        <w:t xml:space="preserve"> </w:t>
      </w:r>
      <w:r>
        <w:rPr>
          <w:color w:val="232323"/>
        </w:rPr>
        <w:t>the</w:t>
      </w:r>
      <w:r>
        <w:rPr>
          <w:color w:val="232323"/>
          <w:spacing w:val="-2"/>
        </w:rPr>
        <w:t xml:space="preserve"> </w:t>
      </w:r>
      <w:r>
        <w:rPr>
          <w:color w:val="232323"/>
        </w:rPr>
        <w:t>Griffith</w:t>
      </w:r>
      <w:r>
        <w:rPr>
          <w:color w:val="232323"/>
          <w:spacing w:val="-3"/>
        </w:rPr>
        <w:t xml:space="preserve"> </w:t>
      </w:r>
      <w:r>
        <w:rPr>
          <w:color w:val="232323"/>
        </w:rPr>
        <w:t>Institute</w:t>
      </w:r>
      <w:r>
        <w:rPr>
          <w:color w:val="232323"/>
          <w:spacing w:val="-1"/>
        </w:rPr>
        <w:t xml:space="preserve"> </w:t>
      </w:r>
      <w:r>
        <w:rPr>
          <w:color w:val="232323"/>
        </w:rPr>
        <w:t>from</w:t>
      </w:r>
      <w:r>
        <w:rPr>
          <w:color w:val="232323"/>
          <w:spacing w:val="-1"/>
        </w:rPr>
        <w:t xml:space="preserve"> </w:t>
      </w:r>
      <w:r>
        <w:rPr>
          <w:color w:val="232323"/>
        </w:rPr>
        <w:t>among</w:t>
      </w:r>
      <w:r>
        <w:rPr>
          <w:color w:val="232323"/>
          <w:spacing w:val="-4"/>
        </w:rPr>
        <w:t xml:space="preserve"> </w:t>
      </w:r>
      <w:r>
        <w:rPr>
          <w:color w:val="232323"/>
        </w:rPr>
        <w:t>the</w:t>
      </w:r>
      <w:r>
        <w:rPr>
          <w:color w:val="232323"/>
          <w:spacing w:val="-2"/>
        </w:rPr>
        <w:t xml:space="preserve"> </w:t>
      </w:r>
      <w:r>
        <w:rPr>
          <w:color w:val="232323"/>
        </w:rPr>
        <w:t>qualified</w:t>
      </w:r>
      <w:r>
        <w:rPr>
          <w:color w:val="232323"/>
          <w:spacing w:val="-2"/>
        </w:rPr>
        <w:t xml:space="preserve"> </w:t>
      </w:r>
      <w:r>
        <w:rPr>
          <w:color w:val="232323"/>
        </w:rPr>
        <w:t>personnel</w:t>
      </w:r>
      <w:r>
        <w:rPr>
          <w:color w:val="232323"/>
          <w:spacing w:val="-1"/>
        </w:rPr>
        <w:t xml:space="preserve"> </w:t>
      </w:r>
      <w:r>
        <w:rPr>
          <w:color w:val="232323"/>
        </w:rPr>
        <w:t>who are</w:t>
      </w:r>
      <w:r>
        <w:rPr>
          <w:color w:val="232323"/>
          <w:spacing w:val="-4"/>
        </w:rPr>
        <w:t xml:space="preserve"> </w:t>
      </w:r>
      <w:r>
        <w:rPr>
          <w:color w:val="232323"/>
        </w:rPr>
        <w:t>members</w:t>
      </w:r>
      <w:r>
        <w:rPr>
          <w:color w:val="232323"/>
          <w:spacing w:val="-3"/>
        </w:rPr>
        <w:t xml:space="preserve"> </w:t>
      </w:r>
      <w:r>
        <w:rPr>
          <w:color w:val="232323"/>
        </w:rPr>
        <w:t>of</w:t>
      </w:r>
      <w:r>
        <w:rPr>
          <w:color w:val="232323"/>
          <w:spacing w:val="-4"/>
        </w:rPr>
        <w:t xml:space="preserve"> </w:t>
      </w:r>
      <w:r>
        <w:rPr>
          <w:color w:val="232323"/>
        </w:rPr>
        <w:t>the committee.</w:t>
      </w:r>
      <w:r>
        <w:rPr>
          <w:color w:val="232323"/>
          <w:spacing w:val="40"/>
        </w:rPr>
        <w:t xml:space="preserve"> </w:t>
      </w:r>
      <w:r>
        <w:rPr>
          <w:color w:val="232323"/>
        </w:rPr>
        <w:t xml:space="preserve">The period of office shall be three </w:t>
      </w:r>
      <w:proofErr w:type="gramStart"/>
      <w:r>
        <w:rPr>
          <w:color w:val="232323"/>
        </w:rPr>
        <w:t>years, and</w:t>
      </w:r>
      <w:proofErr w:type="gramEnd"/>
      <w:r>
        <w:rPr>
          <w:color w:val="232323"/>
        </w:rPr>
        <w:t xml:space="preserve"> shall be renewable.</w:t>
      </w:r>
    </w:p>
    <w:p w14:paraId="28DF858B" w14:textId="77777777" w:rsidR="00ED7A66" w:rsidRDefault="00ED7A66" w:rsidP="00ED7A66">
      <w:pPr>
        <w:pStyle w:val="BodyText"/>
        <w:spacing w:before="1"/>
        <w:ind w:left="0"/>
      </w:pPr>
    </w:p>
    <w:p w14:paraId="2212E6FC" w14:textId="77777777" w:rsidR="00ED7A66" w:rsidRDefault="00ED7A66" w:rsidP="00ED7A66">
      <w:pPr>
        <w:pStyle w:val="ListParagraph"/>
        <w:widowControl w:val="0"/>
        <w:numPr>
          <w:ilvl w:val="0"/>
          <w:numId w:val="3"/>
        </w:numPr>
        <w:tabs>
          <w:tab w:val="left" w:pos="397"/>
        </w:tabs>
        <w:autoSpaceDE w:val="0"/>
        <w:autoSpaceDN w:val="0"/>
        <w:spacing w:after="0" w:line="240" w:lineRule="auto"/>
        <w:ind w:right="302" w:firstLine="0"/>
        <w:contextualSpacing w:val="0"/>
      </w:pPr>
      <w:r>
        <w:rPr>
          <w:color w:val="232323"/>
        </w:rPr>
        <w:t>The committee shall meet at least once in each term and shall report to the Faculty Board of Asian</w:t>
      </w:r>
      <w:r>
        <w:rPr>
          <w:color w:val="232323"/>
          <w:spacing w:val="-3"/>
        </w:rPr>
        <w:t xml:space="preserve"> </w:t>
      </w:r>
      <w:r>
        <w:rPr>
          <w:color w:val="232323"/>
        </w:rPr>
        <w:t>and</w:t>
      </w:r>
      <w:r>
        <w:rPr>
          <w:color w:val="232323"/>
          <w:spacing w:val="-3"/>
        </w:rPr>
        <w:t xml:space="preserve"> </w:t>
      </w:r>
      <w:r>
        <w:rPr>
          <w:color w:val="232323"/>
        </w:rPr>
        <w:t>Middle</w:t>
      </w:r>
      <w:r>
        <w:rPr>
          <w:color w:val="232323"/>
          <w:spacing w:val="-1"/>
        </w:rPr>
        <w:t xml:space="preserve"> </w:t>
      </w:r>
      <w:r>
        <w:rPr>
          <w:color w:val="232323"/>
        </w:rPr>
        <w:t>Eastern</w:t>
      </w:r>
      <w:r>
        <w:rPr>
          <w:color w:val="232323"/>
          <w:spacing w:val="-2"/>
        </w:rPr>
        <w:t xml:space="preserve"> </w:t>
      </w:r>
      <w:r>
        <w:rPr>
          <w:color w:val="232323"/>
        </w:rPr>
        <w:t>Studies</w:t>
      </w:r>
      <w:r>
        <w:rPr>
          <w:color w:val="232323"/>
          <w:spacing w:val="-1"/>
        </w:rPr>
        <w:t xml:space="preserve"> </w:t>
      </w:r>
      <w:r>
        <w:rPr>
          <w:color w:val="232323"/>
        </w:rPr>
        <w:t>at</w:t>
      </w:r>
      <w:r>
        <w:rPr>
          <w:color w:val="232323"/>
          <w:spacing w:val="-4"/>
        </w:rPr>
        <w:t xml:space="preserve"> </w:t>
      </w:r>
      <w:r>
        <w:rPr>
          <w:color w:val="232323"/>
        </w:rPr>
        <w:t>the</w:t>
      </w:r>
      <w:r>
        <w:rPr>
          <w:color w:val="232323"/>
          <w:spacing w:val="-2"/>
        </w:rPr>
        <w:t xml:space="preserve"> </w:t>
      </w:r>
      <w:r>
        <w:rPr>
          <w:color w:val="232323"/>
        </w:rPr>
        <w:t>second</w:t>
      </w:r>
      <w:r>
        <w:rPr>
          <w:color w:val="232323"/>
          <w:spacing w:val="-2"/>
        </w:rPr>
        <w:t xml:space="preserve"> </w:t>
      </w:r>
      <w:r>
        <w:rPr>
          <w:color w:val="232323"/>
        </w:rPr>
        <w:t>meeting</w:t>
      </w:r>
      <w:r>
        <w:rPr>
          <w:color w:val="232323"/>
          <w:spacing w:val="-2"/>
        </w:rPr>
        <w:t xml:space="preserve"> </w:t>
      </w:r>
      <w:r>
        <w:rPr>
          <w:color w:val="232323"/>
        </w:rPr>
        <w:t>in</w:t>
      </w:r>
      <w:r>
        <w:rPr>
          <w:color w:val="232323"/>
          <w:spacing w:val="-2"/>
        </w:rPr>
        <w:t xml:space="preserve"> </w:t>
      </w:r>
      <w:r>
        <w:rPr>
          <w:color w:val="232323"/>
        </w:rPr>
        <w:t>each</w:t>
      </w:r>
      <w:r>
        <w:rPr>
          <w:color w:val="232323"/>
          <w:spacing w:val="-2"/>
        </w:rPr>
        <w:t xml:space="preserve"> </w:t>
      </w:r>
      <w:r>
        <w:rPr>
          <w:color w:val="232323"/>
        </w:rPr>
        <w:t>term.</w:t>
      </w:r>
      <w:r>
        <w:rPr>
          <w:color w:val="232323"/>
          <w:spacing w:val="40"/>
        </w:rPr>
        <w:t xml:space="preserve"> </w:t>
      </w:r>
      <w:r>
        <w:rPr>
          <w:color w:val="232323"/>
        </w:rPr>
        <w:t>A</w:t>
      </w:r>
      <w:r>
        <w:rPr>
          <w:color w:val="232323"/>
          <w:spacing w:val="-2"/>
        </w:rPr>
        <w:t xml:space="preserve"> </w:t>
      </w:r>
      <w:r>
        <w:rPr>
          <w:color w:val="232323"/>
        </w:rPr>
        <w:t>summary of</w:t>
      </w:r>
      <w:r>
        <w:rPr>
          <w:color w:val="232323"/>
          <w:spacing w:val="-4"/>
        </w:rPr>
        <w:t xml:space="preserve"> </w:t>
      </w:r>
      <w:r>
        <w:rPr>
          <w:color w:val="232323"/>
        </w:rPr>
        <w:t>the</w:t>
      </w:r>
      <w:r>
        <w:rPr>
          <w:color w:val="232323"/>
          <w:spacing w:val="-4"/>
        </w:rPr>
        <w:t xml:space="preserve"> </w:t>
      </w:r>
      <w:r>
        <w:rPr>
          <w:color w:val="232323"/>
        </w:rPr>
        <w:t>accounts of the Griffith Bequests shall be reported to the Board annually.</w:t>
      </w:r>
    </w:p>
    <w:p w14:paraId="4A3421F2" w14:textId="77777777" w:rsidR="00ED7A66" w:rsidRDefault="00ED7A66" w:rsidP="00ED7A66">
      <w:pPr>
        <w:pStyle w:val="ListParagraph"/>
        <w:widowControl w:val="0"/>
        <w:numPr>
          <w:ilvl w:val="0"/>
          <w:numId w:val="3"/>
        </w:numPr>
        <w:tabs>
          <w:tab w:val="left" w:pos="394"/>
        </w:tabs>
        <w:autoSpaceDE w:val="0"/>
        <w:autoSpaceDN w:val="0"/>
        <w:spacing w:before="267" w:after="0" w:line="240" w:lineRule="auto"/>
        <w:ind w:right="216" w:firstLine="0"/>
        <w:contextualSpacing w:val="0"/>
      </w:pPr>
      <w:r>
        <w:rPr>
          <w:color w:val="232323"/>
        </w:rPr>
        <w:t>The committee of management of the Griffith Institute shall have power to make rules, in consultation with the Committee for the Bodleian Art, Archaeology and Ancient World Library, for the</w:t>
      </w:r>
      <w:r>
        <w:rPr>
          <w:color w:val="232323"/>
          <w:spacing w:val="-1"/>
        </w:rPr>
        <w:t xml:space="preserve"> </w:t>
      </w:r>
      <w:r>
        <w:rPr>
          <w:color w:val="232323"/>
        </w:rPr>
        <w:t>use</w:t>
      </w:r>
      <w:r>
        <w:rPr>
          <w:color w:val="232323"/>
          <w:spacing w:val="-3"/>
        </w:rPr>
        <w:t xml:space="preserve"> </w:t>
      </w:r>
      <w:r>
        <w:rPr>
          <w:color w:val="232323"/>
        </w:rPr>
        <w:t>of</w:t>
      </w:r>
      <w:r>
        <w:rPr>
          <w:color w:val="232323"/>
          <w:spacing w:val="-3"/>
        </w:rPr>
        <w:t xml:space="preserve"> </w:t>
      </w:r>
      <w:r>
        <w:rPr>
          <w:color w:val="232323"/>
        </w:rPr>
        <w:t>the</w:t>
      </w:r>
      <w:r>
        <w:rPr>
          <w:color w:val="232323"/>
          <w:spacing w:val="-1"/>
        </w:rPr>
        <w:t xml:space="preserve"> </w:t>
      </w:r>
      <w:r>
        <w:rPr>
          <w:color w:val="232323"/>
        </w:rPr>
        <w:t>Institute</w:t>
      </w:r>
      <w:r>
        <w:rPr>
          <w:color w:val="232323"/>
          <w:spacing w:val="-1"/>
        </w:rPr>
        <w:t xml:space="preserve"> </w:t>
      </w:r>
      <w:r>
        <w:rPr>
          <w:color w:val="232323"/>
        </w:rPr>
        <w:t>and</w:t>
      </w:r>
      <w:r>
        <w:rPr>
          <w:color w:val="232323"/>
          <w:spacing w:val="-3"/>
        </w:rPr>
        <w:t xml:space="preserve"> </w:t>
      </w:r>
      <w:r>
        <w:rPr>
          <w:color w:val="232323"/>
        </w:rPr>
        <w:t>to</w:t>
      </w:r>
      <w:r>
        <w:rPr>
          <w:color w:val="232323"/>
          <w:spacing w:val="-2"/>
        </w:rPr>
        <w:t xml:space="preserve"> </w:t>
      </w:r>
      <w:r>
        <w:rPr>
          <w:color w:val="232323"/>
        </w:rPr>
        <w:t>allocate rooms</w:t>
      </w:r>
      <w:r>
        <w:rPr>
          <w:color w:val="232323"/>
          <w:spacing w:val="-1"/>
        </w:rPr>
        <w:t xml:space="preserve"> </w:t>
      </w:r>
      <w:r>
        <w:rPr>
          <w:color w:val="232323"/>
        </w:rPr>
        <w:t>within</w:t>
      </w:r>
      <w:r>
        <w:rPr>
          <w:color w:val="232323"/>
          <w:spacing w:val="-2"/>
        </w:rPr>
        <w:t xml:space="preserve"> </w:t>
      </w:r>
      <w:r>
        <w:rPr>
          <w:color w:val="232323"/>
        </w:rPr>
        <w:t>it.</w:t>
      </w:r>
      <w:r>
        <w:rPr>
          <w:color w:val="232323"/>
          <w:spacing w:val="40"/>
        </w:rPr>
        <w:t xml:space="preserve"> </w:t>
      </w:r>
      <w:r>
        <w:rPr>
          <w:color w:val="232323"/>
        </w:rPr>
        <w:t>Five</w:t>
      </w:r>
      <w:r>
        <w:rPr>
          <w:color w:val="232323"/>
          <w:spacing w:val="-2"/>
        </w:rPr>
        <w:t xml:space="preserve"> </w:t>
      </w:r>
      <w:r>
        <w:rPr>
          <w:color w:val="232323"/>
        </w:rPr>
        <w:t>offices</w:t>
      </w:r>
      <w:r>
        <w:rPr>
          <w:color w:val="232323"/>
          <w:spacing w:val="-3"/>
        </w:rPr>
        <w:t xml:space="preserve"> </w:t>
      </w:r>
      <w:r>
        <w:rPr>
          <w:color w:val="232323"/>
        </w:rPr>
        <w:t>and one teaching room shall be allocated by the committee of management of the Griffith Institute to teaching and research staff of the Faculty of Asian and Middle Eastern Studies.</w:t>
      </w:r>
    </w:p>
    <w:p w14:paraId="4D0716EE" w14:textId="77777777" w:rsidR="00ED7A66" w:rsidRDefault="00ED7A66" w:rsidP="00ED7A66">
      <w:pPr>
        <w:pStyle w:val="BodyText"/>
        <w:spacing w:before="2"/>
        <w:ind w:left="0"/>
      </w:pPr>
    </w:p>
    <w:p w14:paraId="24079662" w14:textId="77777777" w:rsidR="00ED7A66" w:rsidRDefault="00ED7A66" w:rsidP="00ED7A66">
      <w:pPr>
        <w:pStyle w:val="ListParagraph"/>
        <w:widowControl w:val="0"/>
        <w:numPr>
          <w:ilvl w:val="0"/>
          <w:numId w:val="3"/>
        </w:numPr>
        <w:tabs>
          <w:tab w:val="left" w:pos="350"/>
        </w:tabs>
        <w:autoSpaceDE w:val="0"/>
        <w:autoSpaceDN w:val="0"/>
        <w:spacing w:after="0" w:line="240" w:lineRule="auto"/>
        <w:ind w:right="145" w:firstLine="0"/>
        <w:contextualSpacing w:val="0"/>
      </w:pPr>
      <w:r>
        <w:rPr>
          <w:color w:val="232323"/>
        </w:rPr>
        <w:t>The committee of management of the Griffith Institute will appoint an Archive Administrator to undertake</w:t>
      </w:r>
      <w:r>
        <w:rPr>
          <w:color w:val="232323"/>
          <w:spacing w:val="-4"/>
        </w:rPr>
        <w:t xml:space="preserve"> </w:t>
      </w:r>
      <w:r>
        <w:rPr>
          <w:color w:val="232323"/>
        </w:rPr>
        <w:t>the</w:t>
      </w:r>
      <w:r>
        <w:rPr>
          <w:color w:val="232323"/>
          <w:spacing w:val="-2"/>
        </w:rPr>
        <w:t xml:space="preserve"> </w:t>
      </w:r>
      <w:r>
        <w:rPr>
          <w:color w:val="232323"/>
        </w:rPr>
        <w:t>day-to-day clerical</w:t>
      </w:r>
      <w:r>
        <w:rPr>
          <w:color w:val="232323"/>
          <w:spacing w:val="-3"/>
        </w:rPr>
        <w:t xml:space="preserve"> </w:t>
      </w:r>
      <w:r>
        <w:rPr>
          <w:color w:val="232323"/>
        </w:rPr>
        <w:t>and</w:t>
      </w:r>
      <w:r>
        <w:rPr>
          <w:color w:val="232323"/>
          <w:spacing w:val="-3"/>
        </w:rPr>
        <w:t xml:space="preserve"> </w:t>
      </w:r>
      <w:r>
        <w:rPr>
          <w:color w:val="232323"/>
        </w:rPr>
        <w:t>financial</w:t>
      </w:r>
      <w:r>
        <w:rPr>
          <w:color w:val="232323"/>
          <w:spacing w:val="-2"/>
        </w:rPr>
        <w:t xml:space="preserve"> </w:t>
      </w:r>
      <w:r>
        <w:rPr>
          <w:color w:val="232323"/>
        </w:rPr>
        <w:t>administration</w:t>
      </w:r>
      <w:r>
        <w:rPr>
          <w:color w:val="232323"/>
          <w:spacing w:val="-3"/>
        </w:rPr>
        <w:t xml:space="preserve"> </w:t>
      </w:r>
      <w:r>
        <w:rPr>
          <w:color w:val="232323"/>
        </w:rPr>
        <w:t>of</w:t>
      </w:r>
      <w:r>
        <w:rPr>
          <w:color w:val="232323"/>
          <w:spacing w:val="-4"/>
        </w:rPr>
        <w:t xml:space="preserve"> </w:t>
      </w:r>
      <w:r>
        <w:rPr>
          <w:color w:val="232323"/>
        </w:rPr>
        <w:t>the</w:t>
      </w:r>
      <w:r>
        <w:rPr>
          <w:color w:val="232323"/>
          <w:spacing w:val="-2"/>
        </w:rPr>
        <w:t xml:space="preserve"> </w:t>
      </w:r>
      <w:r>
        <w:rPr>
          <w:color w:val="232323"/>
        </w:rPr>
        <w:t>Institute,</w:t>
      </w:r>
      <w:r>
        <w:rPr>
          <w:color w:val="232323"/>
          <w:spacing w:val="-3"/>
        </w:rPr>
        <w:t xml:space="preserve"> </w:t>
      </w:r>
      <w:r>
        <w:rPr>
          <w:color w:val="232323"/>
        </w:rPr>
        <w:t>who</w:t>
      </w:r>
      <w:r>
        <w:rPr>
          <w:color w:val="232323"/>
          <w:spacing w:val="-1"/>
        </w:rPr>
        <w:t xml:space="preserve"> </w:t>
      </w:r>
      <w:r>
        <w:rPr>
          <w:color w:val="232323"/>
        </w:rPr>
        <w:t>will</w:t>
      </w:r>
      <w:r>
        <w:rPr>
          <w:color w:val="232323"/>
          <w:spacing w:val="-2"/>
        </w:rPr>
        <w:t xml:space="preserve"> </w:t>
      </w:r>
      <w:proofErr w:type="gramStart"/>
      <w:r>
        <w:rPr>
          <w:color w:val="232323"/>
        </w:rPr>
        <w:t>be</w:t>
      </w:r>
      <w:r>
        <w:rPr>
          <w:color w:val="232323"/>
          <w:spacing w:val="-1"/>
        </w:rPr>
        <w:t xml:space="preserve"> </w:t>
      </w:r>
      <w:r>
        <w:rPr>
          <w:color w:val="232323"/>
        </w:rPr>
        <w:t>located</w:t>
      </w:r>
      <w:r>
        <w:rPr>
          <w:color w:val="232323"/>
          <w:spacing w:val="-2"/>
        </w:rPr>
        <w:t xml:space="preserve"> </w:t>
      </w:r>
      <w:r>
        <w:rPr>
          <w:color w:val="232323"/>
        </w:rPr>
        <w:t>in</w:t>
      </w:r>
      <w:proofErr w:type="gramEnd"/>
      <w:r>
        <w:rPr>
          <w:color w:val="232323"/>
        </w:rPr>
        <w:t xml:space="preserve"> the Institute.</w:t>
      </w:r>
    </w:p>
    <w:p w14:paraId="5220F2FC" w14:textId="77777777" w:rsidR="00ED7A66" w:rsidRDefault="00ED7A66" w:rsidP="00ED7A66">
      <w:pPr>
        <w:pStyle w:val="ListParagraph"/>
        <w:widowControl w:val="0"/>
        <w:numPr>
          <w:ilvl w:val="0"/>
          <w:numId w:val="3"/>
        </w:numPr>
        <w:tabs>
          <w:tab w:val="left" w:pos="385"/>
        </w:tabs>
        <w:autoSpaceDE w:val="0"/>
        <w:autoSpaceDN w:val="0"/>
        <w:spacing w:before="267" w:after="0" w:line="240" w:lineRule="auto"/>
        <w:ind w:left="385" w:hanging="285"/>
        <w:contextualSpacing w:val="0"/>
      </w:pPr>
      <w:r>
        <w:rPr>
          <w:color w:val="232323"/>
        </w:rPr>
        <w:t>The</w:t>
      </w:r>
      <w:r>
        <w:rPr>
          <w:color w:val="232323"/>
          <w:spacing w:val="-7"/>
        </w:rPr>
        <w:t xml:space="preserve"> </w:t>
      </w:r>
      <w:r>
        <w:rPr>
          <w:color w:val="232323"/>
        </w:rPr>
        <w:t>committee</w:t>
      </w:r>
      <w:r>
        <w:rPr>
          <w:color w:val="232323"/>
          <w:spacing w:val="-5"/>
        </w:rPr>
        <w:t xml:space="preserve"> </w:t>
      </w:r>
      <w:r>
        <w:rPr>
          <w:color w:val="232323"/>
        </w:rPr>
        <w:t>of</w:t>
      </w:r>
      <w:r>
        <w:rPr>
          <w:color w:val="232323"/>
          <w:spacing w:val="-5"/>
        </w:rPr>
        <w:t xml:space="preserve"> </w:t>
      </w:r>
      <w:r>
        <w:rPr>
          <w:color w:val="232323"/>
        </w:rPr>
        <w:t>management</w:t>
      </w:r>
      <w:r>
        <w:rPr>
          <w:color w:val="232323"/>
          <w:spacing w:val="-3"/>
        </w:rPr>
        <w:t xml:space="preserve"> </w:t>
      </w:r>
      <w:r>
        <w:rPr>
          <w:color w:val="232323"/>
        </w:rPr>
        <w:t>of</w:t>
      </w:r>
      <w:r>
        <w:rPr>
          <w:color w:val="232323"/>
          <w:spacing w:val="-6"/>
        </w:rPr>
        <w:t xml:space="preserve"> </w:t>
      </w:r>
      <w:r>
        <w:rPr>
          <w:color w:val="232323"/>
        </w:rPr>
        <w:t>the</w:t>
      </w:r>
      <w:r>
        <w:rPr>
          <w:color w:val="232323"/>
          <w:spacing w:val="-5"/>
        </w:rPr>
        <w:t xml:space="preserve"> </w:t>
      </w:r>
      <w:r>
        <w:rPr>
          <w:color w:val="232323"/>
        </w:rPr>
        <w:t>Griffith</w:t>
      </w:r>
      <w:r>
        <w:rPr>
          <w:color w:val="232323"/>
          <w:spacing w:val="-1"/>
        </w:rPr>
        <w:t xml:space="preserve"> </w:t>
      </w:r>
      <w:r>
        <w:rPr>
          <w:color w:val="232323"/>
        </w:rPr>
        <w:t>Institute</w:t>
      </w:r>
      <w:r>
        <w:rPr>
          <w:color w:val="232323"/>
          <w:spacing w:val="-5"/>
        </w:rPr>
        <w:t xml:space="preserve"> </w:t>
      </w:r>
      <w:r>
        <w:rPr>
          <w:color w:val="232323"/>
        </w:rPr>
        <w:t>may</w:t>
      </w:r>
      <w:r>
        <w:rPr>
          <w:color w:val="232323"/>
          <w:spacing w:val="-5"/>
        </w:rPr>
        <w:t xml:space="preserve"> </w:t>
      </w:r>
      <w:r>
        <w:rPr>
          <w:color w:val="232323"/>
        </w:rPr>
        <w:t>appoint</w:t>
      </w:r>
      <w:r>
        <w:rPr>
          <w:color w:val="232323"/>
          <w:spacing w:val="-5"/>
        </w:rPr>
        <w:t xml:space="preserve"> </w:t>
      </w:r>
      <w:r>
        <w:rPr>
          <w:color w:val="232323"/>
        </w:rPr>
        <w:t>a</w:t>
      </w:r>
      <w:r>
        <w:rPr>
          <w:color w:val="232323"/>
          <w:spacing w:val="-4"/>
        </w:rPr>
        <w:t xml:space="preserve"> </w:t>
      </w:r>
      <w:r>
        <w:rPr>
          <w:color w:val="232323"/>
        </w:rPr>
        <w:t>Publications</w:t>
      </w:r>
      <w:r>
        <w:rPr>
          <w:color w:val="232323"/>
          <w:spacing w:val="-3"/>
        </w:rPr>
        <w:t xml:space="preserve"> </w:t>
      </w:r>
      <w:r>
        <w:rPr>
          <w:color w:val="232323"/>
          <w:spacing w:val="-2"/>
        </w:rPr>
        <w:t>Officer.</w:t>
      </w:r>
    </w:p>
    <w:p w14:paraId="55168F07" w14:textId="77777777" w:rsidR="00ED7A66" w:rsidRDefault="00ED7A66" w:rsidP="00ED7A66">
      <w:pPr>
        <w:pStyle w:val="BodyText"/>
        <w:ind w:left="0"/>
      </w:pPr>
    </w:p>
    <w:p w14:paraId="5D79E572" w14:textId="77777777" w:rsidR="00ED7A66" w:rsidRDefault="00ED7A66" w:rsidP="00ED7A66">
      <w:pPr>
        <w:pStyle w:val="ListParagraph"/>
        <w:widowControl w:val="0"/>
        <w:numPr>
          <w:ilvl w:val="0"/>
          <w:numId w:val="3"/>
        </w:numPr>
        <w:tabs>
          <w:tab w:val="left" w:pos="397"/>
        </w:tabs>
        <w:autoSpaceDE w:val="0"/>
        <w:autoSpaceDN w:val="0"/>
        <w:spacing w:before="1" w:after="0" w:line="240" w:lineRule="auto"/>
        <w:ind w:right="189" w:firstLine="0"/>
        <w:contextualSpacing w:val="0"/>
      </w:pPr>
      <w:r>
        <w:rPr>
          <w:color w:val="232323"/>
        </w:rPr>
        <w:t>As much of the annual cost of administration and upkeep (including cleaning, heating and lighting) of the Institute as shall be determined by the administrator of the Bodleian Art, Archaeology</w:t>
      </w:r>
      <w:r>
        <w:rPr>
          <w:color w:val="232323"/>
          <w:spacing w:val="-2"/>
        </w:rPr>
        <w:t xml:space="preserve"> </w:t>
      </w:r>
      <w:r>
        <w:rPr>
          <w:color w:val="232323"/>
        </w:rPr>
        <w:t>and</w:t>
      </w:r>
      <w:r>
        <w:rPr>
          <w:color w:val="232323"/>
          <w:spacing w:val="-2"/>
        </w:rPr>
        <w:t xml:space="preserve"> </w:t>
      </w:r>
      <w:r>
        <w:rPr>
          <w:color w:val="232323"/>
        </w:rPr>
        <w:t>Ancient</w:t>
      </w:r>
      <w:r>
        <w:rPr>
          <w:color w:val="232323"/>
          <w:spacing w:val="-2"/>
        </w:rPr>
        <w:t xml:space="preserve"> </w:t>
      </w:r>
      <w:r>
        <w:rPr>
          <w:color w:val="232323"/>
        </w:rPr>
        <w:t>World</w:t>
      </w:r>
      <w:r>
        <w:rPr>
          <w:color w:val="232323"/>
          <w:spacing w:val="-4"/>
        </w:rPr>
        <w:t xml:space="preserve"> </w:t>
      </w:r>
      <w:r>
        <w:rPr>
          <w:color w:val="232323"/>
        </w:rPr>
        <w:t>Library in</w:t>
      </w:r>
      <w:r>
        <w:rPr>
          <w:color w:val="232323"/>
          <w:spacing w:val="-4"/>
        </w:rPr>
        <w:t xml:space="preserve"> </w:t>
      </w:r>
      <w:r>
        <w:rPr>
          <w:color w:val="232323"/>
        </w:rPr>
        <w:t>consultation</w:t>
      </w:r>
      <w:r>
        <w:rPr>
          <w:color w:val="232323"/>
          <w:spacing w:val="-1"/>
        </w:rPr>
        <w:t xml:space="preserve"> </w:t>
      </w:r>
      <w:r>
        <w:rPr>
          <w:color w:val="232323"/>
        </w:rPr>
        <w:t>with</w:t>
      </w:r>
      <w:r>
        <w:rPr>
          <w:color w:val="232323"/>
          <w:spacing w:val="-3"/>
        </w:rPr>
        <w:t xml:space="preserve"> </w:t>
      </w:r>
      <w:r>
        <w:rPr>
          <w:color w:val="232323"/>
        </w:rPr>
        <w:t>the</w:t>
      </w:r>
      <w:r>
        <w:rPr>
          <w:color w:val="232323"/>
          <w:spacing w:val="-3"/>
        </w:rPr>
        <w:t xml:space="preserve"> </w:t>
      </w:r>
      <w:r>
        <w:rPr>
          <w:color w:val="232323"/>
        </w:rPr>
        <w:t>committee</w:t>
      </w:r>
      <w:r>
        <w:rPr>
          <w:color w:val="232323"/>
          <w:spacing w:val="-2"/>
        </w:rPr>
        <w:t xml:space="preserve"> </w:t>
      </w:r>
      <w:r>
        <w:rPr>
          <w:color w:val="232323"/>
        </w:rPr>
        <w:t>of</w:t>
      </w:r>
      <w:r>
        <w:rPr>
          <w:color w:val="232323"/>
          <w:spacing w:val="-3"/>
        </w:rPr>
        <w:t xml:space="preserve"> </w:t>
      </w:r>
      <w:r>
        <w:rPr>
          <w:color w:val="232323"/>
        </w:rPr>
        <w:t>management</w:t>
      </w:r>
      <w:r>
        <w:rPr>
          <w:color w:val="232323"/>
          <w:spacing w:val="-3"/>
        </w:rPr>
        <w:t xml:space="preserve"> </w:t>
      </w:r>
      <w:r>
        <w:rPr>
          <w:color w:val="232323"/>
        </w:rPr>
        <w:t>shall</w:t>
      </w:r>
      <w:r>
        <w:rPr>
          <w:color w:val="232323"/>
          <w:spacing w:val="-2"/>
        </w:rPr>
        <w:t xml:space="preserve"> </w:t>
      </w:r>
      <w:r>
        <w:rPr>
          <w:color w:val="232323"/>
        </w:rPr>
        <w:t>be defrayed from the income of the Griffith Bequests.</w:t>
      </w:r>
      <w:r>
        <w:rPr>
          <w:color w:val="232323"/>
          <w:spacing w:val="40"/>
        </w:rPr>
        <w:t xml:space="preserve"> </w:t>
      </w:r>
      <w:r>
        <w:rPr>
          <w:color w:val="232323"/>
        </w:rPr>
        <w:t>The Librarian of the Bodleian Art, Archaeology and</w:t>
      </w:r>
      <w:r>
        <w:rPr>
          <w:color w:val="232323"/>
          <w:spacing w:val="-3"/>
        </w:rPr>
        <w:t xml:space="preserve"> </w:t>
      </w:r>
      <w:r>
        <w:rPr>
          <w:color w:val="232323"/>
        </w:rPr>
        <w:t>Ancient</w:t>
      </w:r>
      <w:r>
        <w:rPr>
          <w:color w:val="232323"/>
          <w:spacing w:val="-2"/>
        </w:rPr>
        <w:t xml:space="preserve"> </w:t>
      </w:r>
      <w:r>
        <w:rPr>
          <w:color w:val="232323"/>
        </w:rPr>
        <w:t>World</w:t>
      </w:r>
      <w:r>
        <w:rPr>
          <w:color w:val="232323"/>
          <w:spacing w:val="-3"/>
        </w:rPr>
        <w:t xml:space="preserve"> </w:t>
      </w:r>
      <w:r>
        <w:rPr>
          <w:color w:val="232323"/>
        </w:rPr>
        <w:t>Library,</w:t>
      </w:r>
      <w:r>
        <w:rPr>
          <w:color w:val="232323"/>
          <w:spacing w:val="-3"/>
        </w:rPr>
        <w:t xml:space="preserve"> </w:t>
      </w:r>
      <w:r>
        <w:rPr>
          <w:color w:val="232323"/>
        </w:rPr>
        <w:t>together</w:t>
      </w:r>
      <w:r>
        <w:rPr>
          <w:color w:val="232323"/>
          <w:spacing w:val="-1"/>
        </w:rPr>
        <w:t xml:space="preserve"> </w:t>
      </w:r>
      <w:r>
        <w:rPr>
          <w:color w:val="232323"/>
        </w:rPr>
        <w:t>with</w:t>
      </w:r>
      <w:r>
        <w:rPr>
          <w:color w:val="232323"/>
          <w:spacing w:val="-2"/>
        </w:rPr>
        <w:t xml:space="preserve"> </w:t>
      </w:r>
      <w:r>
        <w:rPr>
          <w:color w:val="232323"/>
        </w:rPr>
        <w:t>the</w:t>
      </w:r>
      <w:r>
        <w:rPr>
          <w:color w:val="232323"/>
          <w:spacing w:val="-3"/>
        </w:rPr>
        <w:t xml:space="preserve"> </w:t>
      </w:r>
      <w:r>
        <w:rPr>
          <w:color w:val="232323"/>
        </w:rPr>
        <w:t>Archive</w:t>
      </w:r>
      <w:r>
        <w:rPr>
          <w:color w:val="232323"/>
          <w:spacing w:val="-3"/>
        </w:rPr>
        <w:t xml:space="preserve"> </w:t>
      </w:r>
      <w:r>
        <w:rPr>
          <w:color w:val="232323"/>
        </w:rPr>
        <w:t>Administrator,</w:t>
      </w:r>
      <w:r>
        <w:rPr>
          <w:color w:val="232323"/>
          <w:spacing w:val="-3"/>
        </w:rPr>
        <w:t xml:space="preserve"> </w:t>
      </w:r>
      <w:r>
        <w:rPr>
          <w:color w:val="232323"/>
        </w:rPr>
        <w:t>will</w:t>
      </w:r>
      <w:r>
        <w:rPr>
          <w:color w:val="232323"/>
          <w:spacing w:val="-2"/>
        </w:rPr>
        <w:t xml:space="preserve"> </w:t>
      </w:r>
      <w:r>
        <w:rPr>
          <w:color w:val="232323"/>
        </w:rPr>
        <w:t>be</w:t>
      </w:r>
      <w:r>
        <w:rPr>
          <w:color w:val="232323"/>
          <w:spacing w:val="-1"/>
        </w:rPr>
        <w:t xml:space="preserve"> </w:t>
      </w:r>
      <w:r>
        <w:rPr>
          <w:color w:val="232323"/>
        </w:rPr>
        <w:t>responsible for</w:t>
      </w:r>
      <w:r>
        <w:rPr>
          <w:color w:val="232323"/>
          <w:spacing w:val="-2"/>
        </w:rPr>
        <w:t xml:space="preserve"> </w:t>
      </w:r>
      <w:r>
        <w:rPr>
          <w:color w:val="232323"/>
        </w:rPr>
        <w:t>the</w:t>
      </w:r>
      <w:r>
        <w:rPr>
          <w:color w:val="232323"/>
          <w:spacing w:val="-1"/>
        </w:rPr>
        <w:t xml:space="preserve"> </w:t>
      </w:r>
      <w:r>
        <w:rPr>
          <w:color w:val="232323"/>
        </w:rPr>
        <w:t>day- to-day practical administration of the space occupied by the Griffith Institute within the Bodleian Art, Archaeology and Ancient World Library.</w:t>
      </w:r>
    </w:p>
    <w:p w14:paraId="28642174" w14:textId="77777777" w:rsidR="00ED7A66" w:rsidRDefault="00ED7A66" w:rsidP="00ED7A66">
      <w:pPr>
        <w:pStyle w:val="ListParagraph"/>
        <w:widowControl w:val="0"/>
        <w:numPr>
          <w:ilvl w:val="0"/>
          <w:numId w:val="3"/>
        </w:numPr>
        <w:tabs>
          <w:tab w:val="left" w:pos="332"/>
        </w:tabs>
        <w:autoSpaceDE w:val="0"/>
        <w:autoSpaceDN w:val="0"/>
        <w:spacing w:before="268" w:after="0" w:line="240" w:lineRule="auto"/>
        <w:ind w:left="332" w:hanging="232"/>
        <w:contextualSpacing w:val="0"/>
      </w:pPr>
      <w:r>
        <w:rPr>
          <w:color w:val="232323"/>
        </w:rPr>
        <w:t>The</w:t>
      </w:r>
      <w:r>
        <w:rPr>
          <w:color w:val="232323"/>
          <w:spacing w:val="-6"/>
        </w:rPr>
        <w:t xml:space="preserve"> </w:t>
      </w:r>
      <w:r>
        <w:rPr>
          <w:color w:val="232323"/>
        </w:rPr>
        <w:t>Archive</w:t>
      </w:r>
      <w:r>
        <w:rPr>
          <w:color w:val="232323"/>
          <w:spacing w:val="-5"/>
        </w:rPr>
        <w:t xml:space="preserve"> </w:t>
      </w:r>
      <w:r>
        <w:rPr>
          <w:color w:val="232323"/>
        </w:rPr>
        <w:t>Administrator</w:t>
      </w:r>
      <w:r>
        <w:rPr>
          <w:color w:val="232323"/>
          <w:spacing w:val="-2"/>
        </w:rPr>
        <w:t xml:space="preserve"> </w:t>
      </w:r>
      <w:r>
        <w:rPr>
          <w:color w:val="232323"/>
        </w:rPr>
        <w:t>shall</w:t>
      </w:r>
      <w:r>
        <w:rPr>
          <w:color w:val="232323"/>
          <w:spacing w:val="-4"/>
        </w:rPr>
        <w:t xml:space="preserve"> </w:t>
      </w:r>
      <w:r>
        <w:rPr>
          <w:color w:val="232323"/>
        </w:rPr>
        <w:t>act</w:t>
      </w:r>
      <w:r>
        <w:rPr>
          <w:color w:val="232323"/>
          <w:spacing w:val="-3"/>
        </w:rPr>
        <w:t xml:space="preserve"> </w:t>
      </w:r>
      <w:r>
        <w:rPr>
          <w:color w:val="232323"/>
        </w:rPr>
        <w:t>as</w:t>
      </w:r>
      <w:r>
        <w:rPr>
          <w:color w:val="232323"/>
          <w:spacing w:val="-5"/>
        </w:rPr>
        <w:t xml:space="preserve"> </w:t>
      </w:r>
      <w:r>
        <w:rPr>
          <w:color w:val="232323"/>
        </w:rPr>
        <w:t>secretary</w:t>
      </w:r>
      <w:r>
        <w:rPr>
          <w:color w:val="232323"/>
          <w:spacing w:val="-2"/>
        </w:rPr>
        <w:t xml:space="preserve"> </w:t>
      </w:r>
      <w:r>
        <w:rPr>
          <w:color w:val="232323"/>
        </w:rPr>
        <w:t>to</w:t>
      </w:r>
      <w:r>
        <w:rPr>
          <w:color w:val="232323"/>
          <w:spacing w:val="-4"/>
        </w:rPr>
        <w:t xml:space="preserve"> </w:t>
      </w:r>
      <w:r>
        <w:rPr>
          <w:color w:val="232323"/>
        </w:rPr>
        <w:t>the</w:t>
      </w:r>
      <w:r>
        <w:rPr>
          <w:color w:val="232323"/>
          <w:spacing w:val="-3"/>
        </w:rPr>
        <w:t xml:space="preserve"> </w:t>
      </w:r>
      <w:r>
        <w:rPr>
          <w:color w:val="232323"/>
        </w:rPr>
        <w:t>committee</w:t>
      </w:r>
      <w:r>
        <w:rPr>
          <w:color w:val="232323"/>
          <w:spacing w:val="-4"/>
        </w:rPr>
        <w:t xml:space="preserve"> </w:t>
      </w:r>
      <w:r>
        <w:rPr>
          <w:color w:val="232323"/>
        </w:rPr>
        <w:t>of</w:t>
      </w:r>
      <w:r>
        <w:rPr>
          <w:color w:val="232323"/>
          <w:spacing w:val="-5"/>
        </w:rPr>
        <w:t xml:space="preserve"> </w:t>
      </w:r>
      <w:r>
        <w:rPr>
          <w:color w:val="232323"/>
          <w:spacing w:val="-2"/>
        </w:rPr>
        <w:t>management.</w:t>
      </w:r>
    </w:p>
    <w:p w14:paraId="24642D38" w14:textId="77777777" w:rsidR="00ED7A66" w:rsidRDefault="00ED7A66" w:rsidP="00ED7A66">
      <w:pPr>
        <w:pStyle w:val="BodyText"/>
        <w:ind w:left="0"/>
      </w:pPr>
    </w:p>
    <w:p w14:paraId="32277B29" w14:textId="77777777" w:rsidR="00ED7A66" w:rsidRPr="0066593F" w:rsidRDefault="00ED7A66" w:rsidP="00ED7A66">
      <w:pPr>
        <w:pStyle w:val="ListParagraph"/>
        <w:widowControl w:val="0"/>
        <w:numPr>
          <w:ilvl w:val="0"/>
          <w:numId w:val="3"/>
        </w:numPr>
        <w:tabs>
          <w:tab w:val="left" w:pos="335"/>
        </w:tabs>
        <w:autoSpaceDE w:val="0"/>
        <w:autoSpaceDN w:val="0"/>
        <w:spacing w:before="1" w:after="0" w:line="240" w:lineRule="auto"/>
        <w:ind w:right="148" w:firstLine="0"/>
        <w:contextualSpacing w:val="0"/>
      </w:pPr>
      <w:r w:rsidRPr="0066593F">
        <w:rPr>
          <w:color w:val="232323"/>
        </w:rPr>
        <w:t>A</w:t>
      </w:r>
      <w:r w:rsidRPr="0066593F">
        <w:rPr>
          <w:color w:val="232323"/>
          <w:spacing w:val="-2"/>
        </w:rPr>
        <w:t xml:space="preserve"> </w:t>
      </w:r>
      <w:r w:rsidRPr="0066593F">
        <w:rPr>
          <w:color w:val="232323"/>
        </w:rPr>
        <w:t>financial</w:t>
      </w:r>
      <w:r w:rsidRPr="0066593F">
        <w:rPr>
          <w:color w:val="232323"/>
          <w:spacing w:val="-2"/>
        </w:rPr>
        <w:t xml:space="preserve"> </w:t>
      </w:r>
      <w:r w:rsidRPr="0066593F">
        <w:rPr>
          <w:color w:val="232323"/>
        </w:rPr>
        <w:t>assistant</w:t>
      </w:r>
      <w:r w:rsidRPr="0066593F">
        <w:rPr>
          <w:color w:val="232323"/>
          <w:spacing w:val="-3"/>
        </w:rPr>
        <w:t xml:space="preserve"> </w:t>
      </w:r>
      <w:r w:rsidRPr="0066593F">
        <w:rPr>
          <w:color w:val="232323"/>
        </w:rPr>
        <w:t>employed</w:t>
      </w:r>
      <w:r w:rsidRPr="0066593F">
        <w:rPr>
          <w:color w:val="232323"/>
          <w:spacing w:val="-1"/>
        </w:rPr>
        <w:t xml:space="preserve"> </w:t>
      </w:r>
      <w:r w:rsidRPr="0066593F">
        <w:rPr>
          <w:color w:val="232323"/>
        </w:rPr>
        <w:t>by</w:t>
      </w:r>
      <w:r w:rsidRPr="0066593F">
        <w:rPr>
          <w:color w:val="232323"/>
          <w:spacing w:val="-4"/>
        </w:rPr>
        <w:t xml:space="preserve"> </w:t>
      </w:r>
      <w:r w:rsidRPr="0066593F">
        <w:rPr>
          <w:color w:val="232323"/>
        </w:rPr>
        <w:t>the</w:t>
      </w:r>
      <w:r w:rsidRPr="0066593F">
        <w:rPr>
          <w:color w:val="232323"/>
          <w:spacing w:val="-2"/>
        </w:rPr>
        <w:t xml:space="preserve"> </w:t>
      </w:r>
      <w:r w:rsidRPr="0066593F">
        <w:rPr>
          <w:color w:val="232323"/>
        </w:rPr>
        <w:t>Faculty</w:t>
      </w:r>
      <w:r w:rsidRPr="0066593F">
        <w:rPr>
          <w:color w:val="232323"/>
          <w:spacing w:val="-3"/>
        </w:rPr>
        <w:t xml:space="preserve"> </w:t>
      </w:r>
      <w:r w:rsidRPr="0066593F">
        <w:rPr>
          <w:color w:val="232323"/>
        </w:rPr>
        <w:t>of</w:t>
      </w:r>
      <w:r w:rsidRPr="0066593F">
        <w:rPr>
          <w:color w:val="232323"/>
          <w:spacing w:val="-2"/>
        </w:rPr>
        <w:t xml:space="preserve"> </w:t>
      </w:r>
      <w:r w:rsidRPr="0066593F">
        <w:rPr>
          <w:color w:val="232323"/>
        </w:rPr>
        <w:t>AMES</w:t>
      </w:r>
      <w:r w:rsidRPr="0066593F">
        <w:rPr>
          <w:color w:val="232323"/>
          <w:spacing w:val="-2"/>
        </w:rPr>
        <w:t xml:space="preserve"> </w:t>
      </w:r>
      <w:r w:rsidRPr="0066593F">
        <w:rPr>
          <w:color w:val="232323"/>
        </w:rPr>
        <w:t>shall</w:t>
      </w:r>
      <w:r w:rsidRPr="0066593F">
        <w:rPr>
          <w:color w:val="232323"/>
          <w:spacing w:val="-3"/>
        </w:rPr>
        <w:t xml:space="preserve"> </w:t>
      </w:r>
      <w:r w:rsidRPr="0066593F">
        <w:rPr>
          <w:color w:val="232323"/>
        </w:rPr>
        <w:t>be</w:t>
      </w:r>
      <w:r w:rsidRPr="0066593F">
        <w:rPr>
          <w:color w:val="232323"/>
          <w:spacing w:val="-1"/>
        </w:rPr>
        <w:t xml:space="preserve"> </w:t>
      </w:r>
      <w:r w:rsidRPr="0066593F">
        <w:rPr>
          <w:color w:val="232323"/>
        </w:rPr>
        <w:t>responsible</w:t>
      </w:r>
      <w:r w:rsidRPr="0066593F">
        <w:rPr>
          <w:color w:val="232323"/>
          <w:spacing w:val="-3"/>
        </w:rPr>
        <w:t xml:space="preserve"> </w:t>
      </w:r>
      <w:r w:rsidRPr="0066593F">
        <w:rPr>
          <w:color w:val="232323"/>
        </w:rPr>
        <w:t>for</w:t>
      </w:r>
      <w:r w:rsidRPr="0066593F">
        <w:rPr>
          <w:color w:val="232323"/>
          <w:spacing w:val="-4"/>
        </w:rPr>
        <w:t xml:space="preserve"> </w:t>
      </w:r>
      <w:r w:rsidRPr="0066593F">
        <w:rPr>
          <w:color w:val="232323"/>
        </w:rPr>
        <w:t>the</w:t>
      </w:r>
      <w:r w:rsidRPr="0066593F">
        <w:rPr>
          <w:color w:val="232323"/>
          <w:spacing w:val="-1"/>
        </w:rPr>
        <w:t xml:space="preserve"> </w:t>
      </w:r>
      <w:r w:rsidRPr="0066593F">
        <w:rPr>
          <w:color w:val="232323"/>
        </w:rPr>
        <w:t>presentation</w:t>
      </w:r>
      <w:r w:rsidRPr="0066593F">
        <w:rPr>
          <w:color w:val="232323"/>
          <w:spacing w:val="-4"/>
        </w:rPr>
        <w:t xml:space="preserve"> </w:t>
      </w:r>
      <w:r w:rsidRPr="0066593F">
        <w:rPr>
          <w:color w:val="232323"/>
        </w:rPr>
        <w:t>of accounts and budgeting in consultation with the Trust Funds Accountant in the University Chest.</w:t>
      </w:r>
    </w:p>
    <w:p w14:paraId="2FACA81E" w14:textId="77777777" w:rsidR="00ED7A66" w:rsidRPr="0066593F" w:rsidRDefault="00ED7A66" w:rsidP="00ED7A66">
      <w:pPr>
        <w:pStyle w:val="BodyText"/>
        <w:ind w:left="0"/>
      </w:pPr>
    </w:p>
    <w:p w14:paraId="0DBA40AC" w14:textId="77777777" w:rsidR="00ED7A66" w:rsidRPr="0066593F" w:rsidRDefault="00ED7A66" w:rsidP="00ED7A66">
      <w:pPr>
        <w:pStyle w:val="ListParagraph"/>
        <w:widowControl w:val="0"/>
        <w:numPr>
          <w:ilvl w:val="0"/>
          <w:numId w:val="2"/>
        </w:numPr>
        <w:tabs>
          <w:tab w:val="left" w:pos="332"/>
        </w:tabs>
        <w:autoSpaceDE w:val="0"/>
        <w:autoSpaceDN w:val="0"/>
        <w:spacing w:after="0" w:line="240" w:lineRule="auto"/>
        <w:ind w:right="279" w:firstLine="0"/>
        <w:contextualSpacing w:val="0"/>
        <w:jc w:val="both"/>
      </w:pPr>
      <w:r w:rsidRPr="0066593F">
        <w:rPr>
          <w:color w:val="232323"/>
        </w:rPr>
        <w:t>The</w:t>
      </w:r>
      <w:r w:rsidRPr="0066593F">
        <w:rPr>
          <w:color w:val="232323"/>
          <w:spacing w:val="-3"/>
        </w:rPr>
        <w:t xml:space="preserve"> </w:t>
      </w:r>
      <w:r w:rsidRPr="0066593F">
        <w:rPr>
          <w:color w:val="232323"/>
        </w:rPr>
        <w:t>management committee</w:t>
      </w:r>
      <w:r w:rsidRPr="0066593F">
        <w:rPr>
          <w:color w:val="232323"/>
          <w:spacing w:val="-2"/>
        </w:rPr>
        <w:t xml:space="preserve"> </w:t>
      </w:r>
      <w:r w:rsidRPr="0066593F">
        <w:rPr>
          <w:color w:val="232323"/>
        </w:rPr>
        <w:t>shall</w:t>
      </w:r>
      <w:r w:rsidRPr="0066593F">
        <w:rPr>
          <w:color w:val="232323"/>
          <w:spacing w:val="-2"/>
        </w:rPr>
        <w:t xml:space="preserve"> </w:t>
      </w:r>
      <w:r w:rsidRPr="0066593F">
        <w:rPr>
          <w:color w:val="232323"/>
        </w:rPr>
        <w:t>be</w:t>
      </w:r>
      <w:r w:rsidRPr="0066593F">
        <w:rPr>
          <w:color w:val="232323"/>
          <w:spacing w:val="-3"/>
        </w:rPr>
        <w:t xml:space="preserve"> </w:t>
      </w:r>
      <w:r w:rsidRPr="0066593F">
        <w:rPr>
          <w:color w:val="232323"/>
        </w:rPr>
        <w:t>the</w:t>
      </w:r>
      <w:r w:rsidRPr="0066593F">
        <w:rPr>
          <w:color w:val="232323"/>
          <w:spacing w:val="-1"/>
        </w:rPr>
        <w:t xml:space="preserve"> </w:t>
      </w:r>
      <w:r w:rsidRPr="0066593F">
        <w:rPr>
          <w:color w:val="232323"/>
        </w:rPr>
        <w:t>Board</w:t>
      </w:r>
      <w:r w:rsidRPr="0066593F">
        <w:rPr>
          <w:color w:val="232323"/>
          <w:spacing w:val="-4"/>
        </w:rPr>
        <w:t xml:space="preserve"> </w:t>
      </w:r>
      <w:r w:rsidRPr="0066593F">
        <w:rPr>
          <w:color w:val="232323"/>
        </w:rPr>
        <w:t>of</w:t>
      </w:r>
      <w:r w:rsidRPr="0066593F">
        <w:rPr>
          <w:color w:val="232323"/>
          <w:spacing w:val="-3"/>
        </w:rPr>
        <w:t xml:space="preserve"> </w:t>
      </w:r>
      <w:r w:rsidRPr="0066593F">
        <w:rPr>
          <w:color w:val="232323"/>
        </w:rPr>
        <w:t>Management for</w:t>
      </w:r>
      <w:r w:rsidRPr="0066593F">
        <w:rPr>
          <w:color w:val="232323"/>
          <w:spacing w:val="-3"/>
        </w:rPr>
        <w:t xml:space="preserve"> </w:t>
      </w:r>
      <w:r w:rsidRPr="0066593F">
        <w:rPr>
          <w:color w:val="232323"/>
        </w:rPr>
        <w:t>the</w:t>
      </w:r>
      <w:r w:rsidRPr="0066593F">
        <w:rPr>
          <w:color w:val="232323"/>
          <w:spacing w:val="-3"/>
        </w:rPr>
        <w:t xml:space="preserve"> </w:t>
      </w:r>
      <w:proofErr w:type="spellStart"/>
      <w:r w:rsidRPr="0066593F">
        <w:rPr>
          <w:color w:val="232323"/>
        </w:rPr>
        <w:t>Lenman</w:t>
      </w:r>
      <w:proofErr w:type="spellEnd"/>
      <w:r w:rsidRPr="0066593F">
        <w:rPr>
          <w:color w:val="232323"/>
          <w:spacing w:val="-1"/>
        </w:rPr>
        <w:t xml:space="preserve"> </w:t>
      </w:r>
      <w:r w:rsidRPr="0066593F">
        <w:rPr>
          <w:color w:val="232323"/>
        </w:rPr>
        <w:t>Memorial</w:t>
      </w:r>
      <w:r w:rsidRPr="0066593F">
        <w:rPr>
          <w:color w:val="232323"/>
          <w:spacing w:val="-3"/>
        </w:rPr>
        <w:t xml:space="preserve"> </w:t>
      </w:r>
      <w:r w:rsidRPr="0066593F">
        <w:rPr>
          <w:color w:val="232323"/>
        </w:rPr>
        <w:t>Prize Fund,</w:t>
      </w:r>
      <w:r w:rsidRPr="0066593F">
        <w:rPr>
          <w:color w:val="232323"/>
          <w:spacing w:val="-3"/>
        </w:rPr>
        <w:t xml:space="preserve"> </w:t>
      </w:r>
      <w:r w:rsidRPr="0066593F">
        <w:rPr>
          <w:color w:val="232323"/>
        </w:rPr>
        <w:t>and</w:t>
      </w:r>
      <w:r w:rsidRPr="0066593F">
        <w:rPr>
          <w:color w:val="232323"/>
          <w:spacing w:val="-3"/>
        </w:rPr>
        <w:t xml:space="preserve"> </w:t>
      </w:r>
      <w:r w:rsidRPr="0066593F">
        <w:rPr>
          <w:color w:val="232323"/>
        </w:rPr>
        <w:t>shall</w:t>
      </w:r>
      <w:r w:rsidRPr="0066593F">
        <w:rPr>
          <w:color w:val="232323"/>
          <w:spacing w:val="-2"/>
        </w:rPr>
        <w:t xml:space="preserve"> </w:t>
      </w:r>
      <w:r w:rsidRPr="0066593F">
        <w:rPr>
          <w:color w:val="232323"/>
        </w:rPr>
        <w:t>apply</w:t>
      </w:r>
      <w:r w:rsidRPr="0066593F">
        <w:rPr>
          <w:color w:val="232323"/>
          <w:spacing w:val="-2"/>
        </w:rPr>
        <w:t xml:space="preserve"> </w:t>
      </w:r>
      <w:r w:rsidRPr="0066593F">
        <w:rPr>
          <w:color w:val="232323"/>
        </w:rPr>
        <w:t>the</w:t>
      </w:r>
      <w:r w:rsidRPr="0066593F">
        <w:rPr>
          <w:color w:val="232323"/>
          <w:spacing w:val="-2"/>
        </w:rPr>
        <w:t xml:space="preserve"> </w:t>
      </w:r>
      <w:r w:rsidRPr="0066593F">
        <w:rPr>
          <w:color w:val="232323"/>
        </w:rPr>
        <w:t>income</w:t>
      </w:r>
      <w:r w:rsidRPr="0066593F">
        <w:rPr>
          <w:color w:val="232323"/>
          <w:spacing w:val="-4"/>
        </w:rPr>
        <w:t xml:space="preserve"> </w:t>
      </w:r>
      <w:r w:rsidRPr="0066593F">
        <w:rPr>
          <w:color w:val="232323"/>
        </w:rPr>
        <w:t>of</w:t>
      </w:r>
      <w:r w:rsidRPr="0066593F">
        <w:rPr>
          <w:color w:val="232323"/>
          <w:spacing w:val="-4"/>
        </w:rPr>
        <w:t xml:space="preserve"> </w:t>
      </w:r>
      <w:r w:rsidRPr="0066593F">
        <w:rPr>
          <w:color w:val="232323"/>
        </w:rPr>
        <w:t>the</w:t>
      </w:r>
      <w:r w:rsidRPr="0066593F">
        <w:rPr>
          <w:color w:val="232323"/>
          <w:spacing w:val="-2"/>
        </w:rPr>
        <w:t xml:space="preserve"> </w:t>
      </w:r>
      <w:r w:rsidRPr="0066593F">
        <w:rPr>
          <w:color w:val="232323"/>
        </w:rPr>
        <w:t>fund</w:t>
      </w:r>
      <w:r w:rsidRPr="0066593F">
        <w:rPr>
          <w:color w:val="232323"/>
          <w:spacing w:val="-3"/>
        </w:rPr>
        <w:t xml:space="preserve"> </w:t>
      </w:r>
      <w:r w:rsidRPr="0066593F">
        <w:rPr>
          <w:color w:val="232323"/>
        </w:rPr>
        <w:t>in</w:t>
      </w:r>
      <w:r w:rsidRPr="0066593F">
        <w:rPr>
          <w:color w:val="232323"/>
          <w:spacing w:val="-2"/>
        </w:rPr>
        <w:t xml:space="preserve"> </w:t>
      </w:r>
      <w:r w:rsidRPr="0066593F">
        <w:rPr>
          <w:color w:val="232323"/>
        </w:rPr>
        <w:t>accordance</w:t>
      </w:r>
      <w:r w:rsidRPr="0066593F">
        <w:rPr>
          <w:color w:val="232323"/>
          <w:spacing w:val="-1"/>
        </w:rPr>
        <w:t xml:space="preserve"> </w:t>
      </w:r>
      <w:r w:rsidRPr="0066593F">
        <w:rPr>
          <w:color w:val="232323"/>
        </w:rPr>
        <w:t>with</w:t>
      </w:r>
      <w:r w:rsidRPr="0066593F">
        <w:rPr>
          <w:color w:val="232323"/>
          <w:spacing w:val="-1"/>
        </w:rPr>
        <w:t xml:space="preserve"> </w:t>
      </w:r>
      <w:r w:rsidRPr="0066593F">
        <w:rPr>
          <w:i/>
          <w:color w:val="232323"/>
        </w:rPr>
        <w:t>Statutes</w:t>
      </w:r>
      <w:r w:rsidRPr="0066593F">
        <w:rPr>
          <w:i/>
          <w:color w:val="232323"/>
          <w:spacing w:val="-3"/>
        </w:rPr>
        <w:t xml:space="preserve"> </w:t>
      </w:r>
      <w:r w:rsidRPr="0066593F">
        <w:rPr>
          <w:color w:val="232323"/>
        </w:rPr>
        <w:t>2000,</w:t>
      </w:r>
      <w:r w:rsidRPr="0066593F">
        <w:rPr>
          <w:color w:val="232323"/>
          <w:spacing w:val="-2"/>
        </w:rPr>
        <w:t xml:space="preserve"> </w:t>
      </w:r>
      <w:proofErr w:type="spellStart"/>
      <w:proofErr w:type="gramStart"/>
      <w:r w:rsidRPr="0066593F">
        <w:rPr>
          <w:color w:val="232323"/>
        </w:rPr>
        <w:t>Ch.IX</w:t>
      </w:r>
      <w:proofErr w:type="spellEnd"/>
      <w:proofErr w:type="gramEnd"/>
      <w:r w:rsidRPr="0066593F">
        <w:rPr>
          <w:color w:val="232323"/>
        </w:rPr>
        <w:t>,</w:t>
      </w:r>
      <w:r w:rsidRPr="0066593F">
        <w:rPr>
          <w:color w:val="232323"/>
          <w:spacing w:val="-1"/>
        </w:rPr>
        <w:t xml:space="preserve"> </w:t>
      </w:r>
      <w:r w:rsidRPr="0066593F">
        <w:rPr>
          <w:color w:val="232323"/>
        </w:rPr>
        <w:t>Sect.1,</w:t>
      </w:r>
      <w:r w:rsidRPr="0066593F">
        <w:rPr>
          <w:color w:val="232323"/>
          <w:spacing w:val="-2"/>
        </w:rPr>
        <w:t xml:space="preserve"> </w:t>
      </w:r>
      <w:r w:rsidRPr="0066593F">
        <w:rPr>
          <w:color w:val="232323"/>
        </w:rPr>
        <w:t xml:space="preserve">§205, </w:t>
      </w:r>
      <w:r w:rsidRPr="0066593F">
        <w:rPr>
          <w:color w:val="232323"/>
          <w:spacing w:val="-2"/>
        </w:rPr>
        <w:t>p.670.</w:t>
      </w:r>
    </w:p>
    <w:p w14:paraId="3D4FBBAF" w14:textId="77777777" w:rsidR="00ED7A66" w:rsidRDefault="00ED7A66" w:rsidP="00ED7A66">
      <w:pPr>
        <w:pStyle w:val="ListParagraph"/>
        <w:widowControl w:val="0"/>
        <w:numPr>
          <w:ilvl w:val="0"/>
          <w:numId w:val="2"/>
        </w:numPr>
        <w:tabs>
          <w:tab w:val="left" w:pos="459"/>
        </w:tabs>
        <w:autoSpaceDE w:val="0"/>
        <w:autoSpaceDN w:val="0"/>
        <w:spacing w:before="267" w:after="0" w:line="240" w:lineRule="auto"/>
        <w:ind w:right="409" w:firstLine="0"/>
        <w:contextualSpacing w:val="0"/>
      </w:pPr>
      <w:r w:rsidRPr="0066593F">
        <w:rPr>
          <w:color w:val="232323"/>
        </w:rPr>
        <w:t>The</w:t>
      </w:r>
      <w:r w:rsidRPr="0066593F">
        <w:rPr>
          <w:color w:val="232323"/>
          <w:spacing w:val="-3"/>
        </w:rPr>
        <w:t xml:space="preserve"> </w:t>
      </w:r>
      <w:r w:rsidRPr="0066593F">
        <w:rPr>
          <w:color w:val="232323"/>
        </w:rPr>
        <w:t>Griffith</w:t>
      </w:r>
      <w:r>
        <w:rPr>
          <w:color w:val="232323"/>
          <w:spacing w:val="-4"/>
        </w:rPr>
        <w:t xml:space="preserve"> </w:t>
      </w:r>
      <w:r>
        <w:rPr>
          <w:color w:val="232323"/>
        </w:rPr>
        <w:t>Institute</w:t>
      </w:r>
      <w:r>
        <w:rPr>
          <w:color w:val="232323"/>
          <w:spacing w:val="-4"/>
        </w:rPr>
        <w:t xml:space="preserve"> </w:t>
      </w:r>
      <w:r>
        <w:rPr>
          <w:color w:val="232323"/>
        </w:rPr>
        <w:t>management</w:t>
      </w:r>
      <w:r>
        <w:rPr>
          <w:color w:val="232323"/>
          <w:spacing w:val="-2"/>
        </w:rPr>
        <w:t xml:space="preserve"> </w:t>
      </w:r>
      <w:r>
        <w:rPr>
          <w:color w:val="232323"/>
        </w:rPr>
        <w:t>committee</w:t>
      </w:r>
      <w:r>
        <w:rPr>
          <w:color w:val="232323"/>
          <w:spacing w:val="-2"/>
        </w:rPr>
        <w:t xml:space="preserve"> </w:t>
      </w:r>
      <w:r>
        <w:rPr>
          <w:color w:val="232323"/>
        </w:rPr>
        <w:t>shall</w:t>
      </w:r>
      <w:r>
        <w:rPr>
          <w:color w:val="232323"/>
          <w:spacing w:val="-3"/>
        </w:rPr>
        <w:t xml:space="preserve"> </w:t>
      </w:r>
      <w:r>
        <w:rPr>
          <w:color w:val="232323"/>
        </w:rPr>
        <w:t>be</w:t>
      </w:r>
      <w:r>
        <w:rPr>
          <w:color w:val="232323"/>
          <w:spacing w:val="-2"/>
        </w:rPr>
        <w:t xml:space="preserve"> </w:t>
      </w:r>
      <w:r>
        <w:rPr>
          <w:color w:val="232323"/>
        </w:rPr>
        <w:t>the</w:t>
      </w:r>
      <w:r>
        <w:rPr>
          <w:color w:val="232323"/>
          <w:spacing w:val="-5"/>
        </w:rPr>
        <w:t xml:space="preserve"> </w:t>
      </w:r>
      <w:r>
        <w:rPr>
          <w:color w:val="232323"/>
        </w:rPr>
        <w:t>committee</w:t>
      </w:r>
      <w:r>
        <w:rPr>
          <w:color w:val="232323"/>
          <w:spacing w:val="-4"/>
        </w:rPr>
        <w:t xml:space="preserve"> </w:t>
      </w:r>
      <w:r>
        <w:rPr>
          <w:color w:val="232323"/>
        </w:rPr>
        <w:t>of</w:t>
      </w:r>
      <w:r>
        <w:rPr>
          <w:color w:val="232323"/>
          <w:spacing w:val="-5"/>
        </w:rPr>
        <w:t xml:space="preserve"> </w:t>
      </w:r>
      <w:r>
        <w:rPr>
          <w:color w:val="232323"/>
        </w:rPr>
        <w:t>management</w:t>
      </w:r>
      <w:r>
        <w:rPr>
          <w:color w:val="232323"/>
          <w:spacing w:val="-1"/>
        </w:rPr>
        <w:t xml:space="preserve"> </w:t>
      </w:r>
      <w:r>
        <w:rPr>
          <w:color w:val="232323"/>
        </w:rPr>
        <w:t>for</w:t>
      </w:r>
      <w:r>
        <w:rPr>
          <w:color w:val="232323"/>
          <w:spacing w:val="-3"/>
        </w:rPr>
        <w:t xml:space="preserve"> </w:t>
      </w:r>
      <w:r>
        <w:rPr>
          <w:color w:val="232323"/>
        </w:rPr>
        <w:t>the Griffith Institute Editor’s Travel Fund, and shall apply the income of the fund in accordance</w:t>
      </w:r>
    </w:p>
    <w:p w14:paraId="36E00111" w14:textId="77777777" w:rsidR="00ED7A66" w:rsidRDefault="00ED7A66" w:rsidP="00ED7A66">
      <w:pPr>
        <w:spacing w:before="2"/>
        <w:ind w:left="100"/>
      </w:pPr>
      <w:r>
        <w:rPr>
          <w:color w:val="232323"/>
        </w:rPr>
        <w:t>with</w:t>
      </w:r>
      <w:r>
        <w:rPr>
          <w:color w:val="232323"/>
          <w:spacing w:val="-6"/>
        </w:rPr>
        <w:t xml:space="preserve"> </w:t>
      </w:r>
      <w:r>
        <w:rPr>
          <w:i/>
          <w:color w:val="232323"/>
        </w:rPr>
        <w:t>Statutes</w:t>
      </w:r>
      <w:r>
        <w:rPr>
          <w:i/>
          <w:color w:val="232323"/>
          <w:spacing w:val="-3"/>
        </w:rPr>
        <w:t xml:space="preserve"> </w:t>
      </w:r>
      <w:r>
        <w:rPr>
          <w:color w:val="232323"/>
        </w:rPr>
        <w:t>2000,</w:t>
      </w:r>
      <w:r>
        <w:rPr>
          <w:color w:val="232323"/>
          <w:spacing w:val="-2"/>
        </w:rPr>
        <w:t xml:space="preserve"> </w:t>
      </w:r>
      <w:r>
        <w:rPr>
          <w:color w:val="232323"/>
        </w:rPr>
        <w:t>as</w:t>
      </w:r>
      <w:r>
        <w:rPr>
          <w:color w:val="232323"/>
          <w:spacing w:val="-3"/>
        </w:rPr>
        <w:t xml:space="preserve"> </w:t>
      </w:r>
      <w:r>
        <w:rPr>
          <w:color w:val="232323"/>
        </w:rPr>
        <w:t>amended</w:t>
      </w:r>
      <w:r>
        <w:rPr>
          <w:color w:val="232323"/>
          <w:spacing w:val="-3"/>
        </w:rPr>
        <w:t xml:space="preserve"> </w:t>
      </w:r>
      <w:r>
        <w:rPr>
          <w:color w:val="232323"/>
        </w:rPr>
        <w:t>in</w:t>
      </w:r>
      <w:r>
        <w:rPr>
          <w:color w:val="232323"/>
          <w:spacing w:val="-3"/>
        </w:rPr>
        <w:t xml:space="preserve"> </w:t>
      </w:r>
      <w:r>
        <w:rPr>
          <w:color w:val="232323"/>
        </w:rPr>
        <w:t>the</w:t>
      </w:r>
      <w:r>
        <w:rPr>
          <w:color w:val="232323"/>
          <w:spacing w:val="-3"/>
        </w:rPr>
        <w:t xml:space="preserve"> </w:t>
      </w:r>
      <w:r>
        <w:rPr>
          <w:i/>
          <w:color w:val="232323"/>
        </w:rPr>
        <w:t>Gazette</w:t>
      </w:r>
      <w:r>
        <w:rPr>
          <w:color w:val="232323"/>
        </w:rPr>
        <w:t>,</w:t>
      </w:r>
      <w:r>
        <w:rPr>
          <w:color w:val="232323"/>
          <w:spacing w:val="-5"/>
        </w:rPr>
        <w:t xml:space="preserve"> </w:t>
      </w:r>
      <w:r>
        <w:rPr>
          <w:color w:val="232323"/>
        </w:rPr>
        <w:t>22</w:t>
      </w:r>
      <w:r>
        <w:rPr>
          <w:color w:val="232323"/>
          <w:spacing w:val="-4"/>
        </w:rPr>
        <w:t xml:space="preserve"> </w:t>
      </w:r>
      <w:r>
        <w:rPr>
          <w:color w:val="232323"/>
        </w:rPr>
        <w:t>June</w:t>
      </w:r>
      <w:r>
        <w:rPr>
          <w:color w:val="232323"/>
          <w:spacing w:val="-2"/>
        </w:rPr>
        <w:t xml:space="preserve"> 2007.</w:t>
      </w:r>
    </w:p>
    <w:p w14:paraId="4A95B082" w14:textId="77777777" w:rsidR="00ED7A66" w:rsidRDefault="00ED7A66" w:rsidP="00ED7A66">
      <w:pPr>
        <w:pStyle w:val="BodyText"/>
        <w:ind w:left="0"/>
      </w:pPr>
    </w:p>
    <w:p w14:paraId="6BA14211" w14:textId="77777777" w:rsidR="00ED7A66" w:rsidRDefault="00ED7A66" w:rsidP="00ED7A66">
      <w:pPr>
        <w:pStyle w:val="ListParagraph"/>
        <w:widowControl w:val="0"/>
        <w:numPr>
          <w:ilvl w:val="0"/>
          <w:numId w:val="2"/>
        </w:numPr>
        <w:tabs>
          <w:tab w:val="left" w:pos="397"/>
        </w:tabs>
        <w:autoSpaceDE w:val="0"/>
        <w:autoSpaceDN w:val="0"/>
        <w:spacing w:after="0" w:line="240" w:lineRule="auto"/>
        <w:ind w:left="397" w:hanging="297"/>
        <w:contextualSpacing w:val="0"/>
      </w:pPr>
      <w:r>
        <w:rPr>
          <w:color w:val="232323"/>
        </w:rPr>
        <w:t>The</w:t>
      </w:r>
      <w:r>
        <w:rPr>
          <w:color w:val="232323"/>
          <w:spacing w:val="-8"/>
        </w:rPr>
        <w:t xml:space="preserve"> </w:t>
      </w:r>
      <w:r>
        <w:rPr>
          <w:color w:val="232323"/>
        </w:rPr>
        <w:t>Griffith</w:t>
      </w:r>
      <w:r>
        <w:rPr>
          <w:color w:val="232323"/>
          <w:spacing w:val="-4"/>
        </w:rPr>
        <w:t xml:space="preserve"> </w:t>
      </w:r>
      <w:r>
        <w:rPr>
          <w:color w:val="232323"/>
        </w:rPr>
        <w:t>Institute</w:t>
      </w:r>
      <w:r>
        <w:rPr>
          <w:color w:val="232323"/>
          <w:spacing w:val="-4"/>
        </w:rPr>
        <w:t xml:space="preserve"> </w:t>
      </w:r>
      <w:r>
        <w:rPr>
          <w:color w:val="232323"/>
        </w:rPr>
        <w:t>management</w:t>
      </w:r>
      <w:r>
        <w:rPr>
          <w:color w:val="232323"/>
          <w:spacing w:val="-5"/>
        </w:rPr>
        <w:t xml:space="preserve"> </w:t>
      </w:r>
      <w:r>
        <w:rPr>
          <w:color w:val="232323"/>
        </w:rPr>
        <w:t>committee</w:t>
      </w:r>
      <w:r>
        <w:rPr>
          <w:color w:val="232323"/>
          <w:spacing w:val="-5"/>
        </w:rPr>
        <w:t xml:space="preserve"> </w:t>
      </w:r>
      <w:r>
        <w:rPr>
          <w:color w:val="232323"/>
        </w:rPr>
        <w:t>shall</w:t>
      </w:r>
      <w:r>
        <w:rPr>
          <w:color w:val="232323"/>
          <w:spacing w:val="-6"/>
        </w:rPr>
        <w:t xml:space="preserve"> </w:t>
      </w:r>
      <w:r>
        <w:rPr>
          <w:color w:val="232323"/>
        </w:rPr>
        <w:t>be</w:t>
      </w:r>
      <w:r>
        <w:rPr>
          <w:color w:val="232323"/>
          <w:spacing w:val="-2"/>
        </w:rPr>
        <w:t xml:space="preserve"> </w:t>
      </w:r>
      <w:r>
        <w:rPr>
          <w:color w:val="232323"/>
        </w:rPr>
        <w:t>the</w:t>
      </w:r>
      <w:r>
        <w:rPr>
          <w:color w:val="232323"/>
          <w:spacing w:val="-5"/>
        </w:rPr>
        <w:t xml:space="preserve"> </w:t>
      </w:r>
      <w:r>
        <w:rPr>
          <w:color w:val="232323"/>
        </w:rPr>
        <w:t>committee</w:t>
      </w:r>
      <w:r>
        <w:rPr>
          <w:color w:val="232323"/>
          <w:spacing w:val="-5"/>
        </w:rPr>
        <w:t xml:space="preserve"> </w:t>
      </w:r>
      <w:r>
        <w:rPr>
          <w:color w:val="232323"/>
        </w:rPr>
        <w:t>of</w:t>
      </w:r>
      <w:r>
        <w:rPr>
          <w:color w:val="232323"/>
          <w:spacing w:val="-5"/>
        </w:rPr>
        <w:t xml:space="preserve"> </w:t>
      </w:r>
      <w:r>
        <w:rPr>
          <w:color w:val="232323"/>
        </w:rPr>
        <w:t>management</w:t>
      </w:r>
      <w:r>
        <w:rPr>
          <w:color w:val="232323"/>
          <w:spacing w:val="-1"/>
        </w:rPr>
        <w:t xml:space="preserve"> </w:t>
      </w:r>
      <w:r>
        <w:rPr>
          <w:color w:val="232323"/>
        </w:rPr>
        <w:t>for</w:t>
      </w:r>
      <w:r>
        <w:rPr>
          <w:color w:val="232323"/>
          <w:spacing w:val="-3"/>
        </w:rPr>
        <w:t xml:space="preserve"> </w:t>
      </w:r>
      <w:r>
        <w:rPr>
          <w:color w:val="232323"/>
          <w:spacing w:val="-5"/>
        </w:rPr>
        <w:t>the</w:t>
      </w:r>
    </w:p>
    <w:p w14:paraId="24707406" w14:textId="77777777" w:rsidR="00ED7A66" w:rsidRDefault="00ED7A66" w:rsidP="00ED7A66">
      <w:pPr>
        <w:pStyle w:val="BodyText"/>
      </w:pPr>
      <w:r>
        <w:rPr>
          <w:color w:val="232323"/>
        </w:rPr>
        <w:lastRenderedPageBreak/>
        <w:t>A.H.</w:t>
      </w:r>
      <w:r>
        <w:rPr>
          <w:color w:val="232323"/>
          <w:spacing w:val="-2"/>
        </w:rPr>
        <w:t xml:space="preserve"> </w:t>
      </w:r>
      <w:r>
        <w:rPr>
          <w:color w:val="232323"/>
        </w:rPr>
        <w:t>Gardiner</w:t>
      </w:r>
      <w:r>
        <w:rPr>
          <w:color w:val="232323"/>
          <w:spacing w:val="-1"/>
        </w:rPr>
        <w:t xml:space="preserve"> </w:t>
      </w:r>
      <w:r>
        <w:rPr>
          <w:color w:val="232323"/>
        </w:rPr>
        <w:t>Settlement.</w:t>
      </w:r>
      <w:r>
        <w:rPr>
          <w:color w:val="232323"/>
          <w:spacing w:val="40"/>
        </w:rPr>
        <w:t xml:space="preserve"> </w:t>
      </w:r>
      <w:r>
        <w:rPr>
          <w:color w:val="232323"/>
        </w:rPr>
        <w:t>The</w:t>
      </w:r>
      <w:r>
        <w:rPr>
          <w:color w:val="232323"/>
          <w:spacing w:val="-2"/>
        </w:rPr>
        <w:t xml:space="preserve"> </w:t>
      </w:r>
      <w:r>
        <w:rPr>
          <w:color w:val="232323"/>
        </w:rPr>
        <w:t>income</w:t>
      </w:r>
      <w:r>
        <w:rPr>
          <w:color w:val="232323"/>
          <w:spacing w:val="-3"/>
        </w:rPr>
        <w:t xml:space="preserve"> </w:t>
      </w:r>
      <w:r>
        <w:rPr>
          <w:color w:val="232323"/>
        </w:rPr>
        <w:t>of</w:t>
      </w:r>
      <w:r>
        <w:rPr>
          <w:color w:val="232323"/>
          <w:spacing w:val="-2"/>
        </w:rPr>
        <w:t xml:space="preserve"> </w:t>
      </w:r>
      <w:r>
        <w:rPr>
          <w:color w:val="232323"/>
        </w:rPr>
        <w:t>the</w:t>
      </w:r>
      <w:r>
        <w:rPr>
          <w:color w:val="232323"/>
          <w:spacing w:val="-4"/>
        </w:rPr>
        <w:t xml:space="preserve"> </w:t>
      </w:r>
      <w:r>
        <w:rPr>
          <w:color w:val="232323"/>
        </w:rPr>
        <w:t>fund</w:t>
      </w:r>
      <w:r>
        <w:rPr>
          <w:color w:val="232323"/>
          <w:spacing w:val="-2"/>
        </w:rPr>
        <w:t xml:space="preserve"> </w:t>
      </w:r>
      <w:r>
        <w:rPr>
          <w:color w:val="232323"/>
        </w:rPr>
        <w:t>shall</w:t>
      </w:r>
      <w:r>
        <w:rPr>
          <w:color w:val="232323"/>
          <w:spacing w:val="-2"/>
        </w:rPr>
        <w:t xml:space="preserve"> </w:t>
      </w:r>
      <w:r>
        <w:rPr>
          <w:color w:val="232323"/>
        </w:rPr>
        <w:t>be</w:t>
      </w:r>
      <w:r>
        <w:rPr>
          <w:color w:val="232323"/>
          <w:spacing w:val="-1"/>
        </w:rPr>
        <w:t xml:space="preserve"> </w:t>
      </w:r>
      <w:r>
        <w:rPr>
          <w:color w:val="232323"/>
        </w:rPr>
        <w:t>expended</w:t>
      </w:r>
      <w:r>
        <w:rPr>
          <w:color w:val="232323"/>
          <w:spacing w:val="-1"/>
        </w:rPr>
        <w:t xml:space="preserve"> </w:t>
      </w:r>
      <w:r>
        <w:rPr>
          <w:color w:val="232323"/>
        </w:rPr>
        <w:t>for</w:t>
      </w:r>
      <w:r>
        <w:rPr>
          <w:color w:val="232323"/>
          <w:spacing w:val="-4"/>
        </w:rPr>
        <w:t xml:space="preserve"> </w:t>
      </w:r>
      <w:r>
        <w:rPr>
          <w:color w:val="232323"/>
        </w:rPr>
        <w:t>the</w:t>
      </w:r>
      <w:r>
        <w:rPr>
          <w:color w:val="232323"/>
          <w:spacing w:val="-4"/>
        </w:rPr>
        <w:t xml:space="preserve"> </w:t>
      </w:r>
      <w:r>
        <w:rPr>
          <w:color w:val="232323"/>
        </w:rPr>
        <w:t>general</w:t>
      </w:r>
      <w:r>
        <w:rPr>
          <w:color w:val="232323"/>
          <w:spacing w:val="-1"/>
        </w:rPr>
        <w:t xml:space="preserve"> </w:t>
      </w:r>
      <w:r>
        <w:rPr>
          <w:color w:val="232323"/>
        </w:rPr>
        <w:t>purposes</w:t>
      </w:r>
      <w:r>
        <w:rPr>
          <w:color w:val="232323"/>
          <w:spacing w:val="-4"/>
        </w:rPr>
        <w:t xml:space="preserve"> </w:t>
      </w:r>
      <w:r>
        <w:rPr>
          <w:color w:val="232323"/>
        </w:rPr>
        <w:t>of Egyptology at the discretion of the committee.</w:t>
      </w:r>
    </w:p>
    <w:p w14:paraId="5E03E120" w14:textId="77777777" w:rsidR="002B4316" w:rsidRDefault="002B4316" w:rsidP="002B4316">
      <w:pPr>
        <w:pStyle w:val="BodyText"/>
        <w:ind w:left="0"/>
        <w:rPr>
          <w:color w:val="232323"/>
        </w:rPr>
      </w:pPr>
    </w:p>
    <w:p w14:paraId="55E05E0B" w14:textId="77777777" w:rsidR="002B4316" w:rsidRDefault="002B4316" w:rsidP="002B4316">
      <w:pPr>
        <w:pStyle w:val="BodyText"/>
        <w:ind w:left="0"/>
        <w:rPr>
          <w:color w:val="232323"/>
        </w:rPr>
      </w:pPr>
    </w:p>
    <w:p w14:paraId="1B84A889" w14:textId="77777777" w:rsidR="002B4316" w:rsidRDefault="002B4316" w:rsidP="002B4316">
      <w:pPr>
        <w:pStyle w:val="BodyText"/>
        <w:ind w:left="0"/>
        <w:rPr>
          <w:color w:val="232323"/>
        </w:rPr>
      </w:pPr>
    </w:p>
    <w:p w14:paraId="4B424FC2" w14:textId="77777777" w:rsidR="002B4316" w:rsidRDefault="002B4316" w:rsidP="002B4316">
      <w:pPr>
        <w:pStyle w:val="Heading3"/>
      </w:pPr>
      <w:r>
        <w:t xml:space="preserve">Committee members </w:t>
      </w:r>
    </w:p>
    <w:p w14:paraId="49FAA3F6" w14:textId="77777777" w:rsidR="002B4316" w:rsidRDefault="002B4316" w:rsidP="002B4316">
      <w:pPr>
        <w:pStyle w:val="BodyText"/>
      </w:pPr>
      <w:r>
        <w:rPr>
          <w:color w:val="232323"/>
        </w:rPr>
        <w:t>(period</w:t>
      </w:r>
      <w:r>
        <w:rPr>
          <w:color w:val="232323"/>
          <w:spacing w:val="-4"/>
        </w:rPr>
        <w:t xml:space="preserve"> </w:t>
      </w:r>
      <w:r>
        <w:rPr>
          <w:color w:val="232323"/>
        </w:rPr>
        <w:t>of</w:t>
      </w:r>
      <w:r>
        <w:rPr>
          <w:color w:val="232323"/>
          <w:spacing w:val="-3"/>
        </w:rPr>
        <w:t xml:space="preserve"> </w:t>
      </w:r>
      <w:r>
        <w:rPr>
          <w:color w:val="232323"/>
        </w:rPr>
        <w:t>office</w:t>
      </w:r>
      <w:r>
        <w:rPr>
          <w:color w:val="232323"/>
          <w:spacing w:val="-3"/>
        </w:rPr>
        <w:t xml:space="preserve"> </w:t>
      </w:r>
      <w:r>
        <w:rPr>
          <w:color w:val="232323"/>
        </w:rPr>
        <w:t>3</w:t>
      </w:r>
      <w:r>
        <w:rPr>
          <w:color w:val="232323"/>
          <w:spacing w:val="-2"/>
        </w:rPr>
        <w:t xml:space="preserve"> years)</w:t>
      </w:r>
    </w:p>
    <w:p w14:paraId="2F70F015" w14:textId="77777777" w:rsidR="002B4316" w:rsidRDefault="002B4316" w:rsidP="002B4316">
      <w:pPr>
        <w:tabs>
          <w:tab w:val="left" w:pos="5294"/>
        </w:tabs>
        <w:spacing w:line="267" w:lineRule="exact"/>
        <w:ind w:left="100"/>
        <w:rPr>
          <w:i/>
          <w:color w:val="232323"/>
        </w:rPr>
      </w:pPr>
    </w:p>
    <w:p w14:paraId="1AB715B2" w14:textId="77777777" w:rsidR="002B4316" w:rsidRPr="008445DB" w:rsidRDefault="002B4316" w:rsidP="001A2C22">
      <w:pPr>
        <w:pStyle w:val="ListParagraph"/>
        <w:numPr>
          <w:ilvl w:val="0"/>
          <w:numId w:val="4"/>
        </w:numPr>
        <w:tabs>
          <w:tab w:val="left" w:pos="5278"/>
        </w:tabs>
        <w:rPr>
          <w:color w:val="232323"/>
          <w:spacing w:val="-2"/>
        </w:rPr>
      </w:pPr>
      <w:r w:rsidRPr="008445DB">
        <w:rPr>
          <w:color w:val="232323"/>
        </w:rPr>
        <w:t>Maren</w:t>
      </w:r>
      <w:r w:rsidRPr="008445DB">
        <w:rPr>
          <w:color w:val="232323"/>
          <w:spacing w:val="-6"/>
        </w:rPr>
        <w:t xml:space="preserve"> </w:t>
      </w:r>
      <w:r w:rsidRPr="008445DB">
        <w:rPr>
          <w:color w:val="232323"/>
          <w:spacing w:val="-2"/>
        </w:rPr>
        <w:t>Schentuleit (Director)</w:t>
      </w:r>
    </w:p>
    <w:p w14:paraId="7CC80CC0" w14:textId="77777777" w:rsidR="002B4316" w:rsidRDefault="002B4316" w:rsidP="001A2C22">
      <w:pPr>
        <w:pStyle w:val="ListParagraph"/>
        <w:numPr>
          <w:ilvl w:val="0"/>
          <w:numId w:val="4"/>
        </w:numPr>
        <w:tabs>
          <w:tab w:val="left" w:pos="5294"/>
        </w:tabs>
        <w:spacing w:line="267" w:lineRule="exact"/>
      </w:pPr>
      <w:r w:rsidRPr="008445DB">
        <w:rPr>
          <w:color w:val="232323"/>
        </w:rPr>
        <w:t>Richard</w:t>
      </w:r>
      <w:r w:rsidRPr="008445DB">
        <w:rPr>
          <w:color w:val="232323"/>
          <w:spacing w:val="-11"/>
        </w:rPr>
        <w:t xml:space="preserve"> </w:t>
      </w:r>
      <w:r w:rsidRPr="008445DB">
        <w:rPr>
          <w:color w:val="232323"/>
        </w:rPr>
        <w:t>Parkinson</w:t>
      </w:r>
    </w:p>
    <w:p w14:paraId="219E1FB5" w14:textId="77777777" w:rsidR="002B4316" w:rsidRDefault="002B4316" w:rsidP="001A2C22">
      <w:pPr>
        <w:pStyle w:val="ListParagraph"/>
        <w:numPr>
          <w:ilvl w:val="0"/>
          <w:numId w:val="4"/>
        </w:numPr>
        <w:tabs>
          <w:tab w:val="left" w:pos="5294"/>
        </w:tabs>
      </w:pPr>
      <w:r w:rsidRPr="008445DB">
        <w:rPr>
          <w:color w:val="232323"/>
        </w:rPr>
        <w:t>Liam</w:t>
      </w:r>
      <w:r w:rsidRPr="008445DB">
        <w:rPr>
          <w:color w:val="232323"/>
          <w:spacing w:val="-4"/>
        </w:rPr>
        <w:t xml:space="preserve"> </w:t>
      </w:r>
      <w:r w:rsidRPr="008445DB">
        <w:rPr>
          <w:color w:val="232323"/>
          <w:spacing w:val="-2"/>
        </w:rPr>
        <w:t>McNamara</w:t>
      </w:r>
    </w:p>
    <w:p w14:paraId="4A332344" w14:textId="77777777" w:rsidR="002B4316" w:rsidRDefault="002B4316" w:rsidP="001A2C22">
      <w:pPr>
        <w:pStyle w:val="ListParagraph"/>
        <w:numPr>
          <w:ilvl w:val="0"/>
          <w:numId w:val="4"/>
        </w:numPr>
        <w:tabs>
          <w:tab w:val="left" w:pos="5285"/>
        </w:tabs>
        <w:spacing w:line="267" w:lineRule="exact"/>
      </w:pPr>
      <w:r w:rsidRPr="008445DB">
        <w:rPr>
          <w:color w:val="232323"/>
        </w:rPr>
        <w:t>Elizabeth</w:t>
      </w:r>
      <w:r w:rsidRPr="008445DB">
        <w:rPr>
          <w:color w:val="232323"/>
          <w:spacing w:val="-8"/>
        </w:rPr>
        <w:t xml:space="preserve"> </w:t>
      </w:r>
      <w:r w:rsidRPr="008445DB">
        <w:rPr>
          <w:color w:val="232323"/>
        </w:rPr>
        <w:t>Frood</w:t>
      </w:r>
    </w:p>
    <w:p w14:paraId="26DCD09B" w14:textId="77777777" w:rsidR="002B4316" w:rsidRDefault="002B4316" w:rsidP="001A2C22">
      <w:pPr>
        <w:pStyle w:val="ListParagraph"/>
        <w:numPr>
          <w:ilvl w:val="0"/>
          <w:numId w:val="4"/>
        </w:numPr>
        <w:tabs>
          <w:tab w:val="left" w:pos="5285"/>
        </w:tabs>
        <w:spacing w:line="267" w:lineRule="exact"/>
      </w:pPr>
      <w:r w:rsidRPr="008445DB">
        <w:rPr>
          <w:color w:val="232323"/>
        </w:rPr>
        <w:t>Jacob</w:t>
      </w:r>
      <w:r w:rsidRPr="008445DB">
        <w:rPr>
          <w:color w:val="232323"/>
          <w:spacing w:val="-5"/>
        </w:rPr>
        <w:t xml:space="preserve"> </w:t>
      </w:r>
      <w:r w:rsidRPr="008445DB">
        <w:rPr>
          <w:color w:val="232323"/>
          <w:spacing w:val="-4"/>
        </w:rPr>
        <w:t>Dahl</w:t>
      </w:r>
    </w:p>
    <w:p w14:paraId="003B892D" w14:textId="77777777" w:rsidR="002B4316" w:rsidRDefault="002B4316" w:rsidP="001A2C22">
      <w:pPr>
        <w:pStyle w:val="ListParagraph"/>
        <w:numPr>
          <w:ilvl w:val="0"/>
          <w:numId w:val="4"/>
        </w:numPr>
        <w:tabs>
          <w:tab w:val="left" w:pos="5294"/>
        </w:tabs>
      </w:pPr>
      <w:r w:rsidRPr="008445DB">
        <w:rPr>
          <w:color w:val="232323"/>
        </w:rPr>
        <w:t>James</w:t>
      </w:r>
      <w:r w:rsidRPr="008445DB">
        <w:rPr>
          <w:color w:val="232323"/>
          <w:spacing w:val="-8"/>
        </w:rPr>
        <w:t xml:space="preserve"> </w:t>
      </w:r>
      <w:r w:rsidRPr="008445DB">
        <w:rPr>
          <w:color w:val="232323"/>
          <w:spacing w:val="-4"/>
        </w:rPr>
        <w:t>Legg</w:t>
      </w:r>
    </w:p>
    <w:p w14:paraId="070A460A" w14:textId="77777777" w:rsidR="002B4316" w:rsidRDefault="002B4316" w:rsidP="001A2C22">
      <w:pPr>
        <w:pStyle w:val="ListParagraph"/>
        <w:numPr>
          <w:ilvl w:val="0"/>
          <w:numId w:val="4"/>
        </w:numPr>
        <w:tabs>
          <w:tab w:val="left" w:pos="5270"/>
        </w:tabs>
      </w:pPr>
      <w:r w:rsidRPr="008445DB">
        <w:rPr>
          <w:color w:val="232323"/>
          <w:spacing w:val="-2"/>
        </w:rPr>
        <w:t>Margaret Maitland</w:t>
      </w:r>
    </w:p>
    <w:p w14:paraId="302D9413" w14:textId="77777777" w:rsidR="002B4316" w:rsidRDefault="002B4316" w:rsidP="001A2C22">
      <w:pPr>
        <w:pStyle w:val="ListParagraph"/>
        <w:numPr>
          <w:ilvl w:val="0"/>
          <w:numId w:val="4"/>
        </w:numPr>
        <w:tabs>
          <w:tab w:val="left" w:pos="5294"/>
        </w:tabs>
      </w:pPr>
      <w:r w:rsidRPr="008445DB">
        <w:rPr>
          <w:color w:val="232323"/>
        </w:rPr>
        <w:t>Damian</w:t>
      </w:r>
      <w:r w:rsidRPr="008445DB">
        <w:rPr>
          <w:color w:val="232323"/>
          <w:spacing w:val="-9"/>
        </w:rPr>
        <w:t xml:space="preserve"> </w:t>
      </w:r>
      <w:r w:rsidRPr="008445DB">
        <w:rPr>
          <w:color w:val="232323"/>
        </w:rPr>
        <w:t>Robinson</w:t>
      </w:r>
    </w:p>
    <w:p w14:paraId="5F9665B9" w14:textId="77777777" w:rsidR="002B4316" w:rsidRDefault="002B4316" w:rsidP="002B4316">
      <w:pPr>
        <w:tabs>
          <w:tab w:val="left" w:pos="5294"/>
        </w:tabs>
        <w:ind w:left="100"/>
      </w:pPr>
    </w:p>
    <w:p w14:paraId="27C94A14" w14:textId="77777777" w:rsidR="002B4316" w:rsidRPr="005C232B" w:rsidRDefault="002B4316" w:rsidP="002B4316">
      <w:pPr>
        <w:tabs>
          <w:tab w:val="left" w:pos="5294"/>
        </w:tabs>
        <w:ind w:left="100"/>
      </w:pP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6"/>
        <w:gridCol w:w="1166"/>
        <w:gridCol w:w="1555"/>
        <w:gridCol w:w="1166"/>
        <w:gridCol w:w="1555"/>
      </w:tblGrid>
      <w:tr w:rsidR="004223D9" w:rsidRPr="005C232B" w14:paraId="4EF6CDFE" w14:textId="77777777" w:rsidTr="00A30DEF">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702BB795" w14:textId="77777777" w:rsidR="002B4316" w:rsidRPr="005C232B" w:rsidRDefault="002B4316" w:rsidP="00F42646">
            <w:r w:rsidRPr="005C232B">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582EB28F" w14:textId="77777777" w:rsidR="002B4316" w:rsidRPr="005C232B" w:rsidRDefault="002B4316" w:rsidP="00F42646">
            <w:r w:rsidRPr="005C232B">
              <w:t>8</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284F34A" w14:textId="77777777" w:rsidR="002B4316" w:rsidRPr="005C232B" w:rsidRDefault="002B4316" w:rsidP="00F42646">
            <w:r w:rsidRPr="005C232B">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1762179" w14:textId="77777777" w:rsidR="002B4316" w:rsidRPr="005C232B" w:rsidRDefault="002B4316" w:rsidP="00F42646">
            <w:r w:rsidRPr="005C232B">
              <w:t>B1210</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7BEECC49" w14:textId="77777777" w:rsidR="002B4316" w:rsidRPr="005C232B" w:rsidRDefault="002B4316" w:rsidP="00F42646">
            <w:r w:rsidRPr="005C232B">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320089B" w14:textId="77777777" w:rsidR="002B4316" w:rsidRPr="005C232B" w:rsidRDefault="002B4316" w:rsidP="00F42646">
            <w:r w:rsidRPr="005C232B">
              <w:t>AM/10</w:t>
            </w:r>
          </w:p>
        </w:tc>
      </w:tr>
    </w:tbl>
    <w:p w14:paraId="3444DFAC" w14:textId="44BEB84A" w:rsidR="002B4316" w:rsidRDefault="002B4316" w:rsidP="002B4316">
      <w:pPr>
        <w:rPr>
          <w:sz w:val="24"/>
        </w:rPr>
        <w:sectPr w:rsidR="002B4316" w:rsidSect="00F76765">
          <w:headerReference w:type="default" r:id="rId12"/>
          <w:footerReference w:type="default" r:id="rId13"/>
          <w:type w:val="continuous"/>
          <w:pgSz w:w="11910" w:h="16840" w:code="9"/>
          <w:pgMar w:top="1400" w:right="1320" w:bottom="1200" w:left="1340" w:header="720" w:footer="720" w:gutter="0"/>
          <w:cols w:space="720"/>
          <w:docGrid w:linePitch="299"/>
        </w:sectPr>
      </w:pPr>
    </w:p>
    <w:p w14:paraId="22FDC62F" w14:textId="77777777" w:rsidR="00ED7A66" w:rsidRDefault="00ED7A66" w:rsidP="00ED7A66">
      <w:bookmarkStart w:id="10" w:name="_Toc191559876"/>
    </w:p>
    <w:p w14:paraId="6F85BCA8" w14:textId="5C957B88" w:rsidR="00ED7A66" w:rsidRPr="00ED7A66" w:rsidRDefault="00ED7A66" w:rsidP="00ED7A66">
      <w:pPr>
        <w:tabs>
          <w:tab w:val="left" w:pos="2025"/>
        </w:tabs>
      </w:pPr>
      <w:r>
        <w:tab/>
      </w:r>
    </w:p>
    <w:p w14:paraId="5145892C" w14:textId="5A0593A3" w:rsidR="002B4316" w:rsidRDefault="002B4316" w:rsidP="002B4316">
      <w:pPr>
        <w:pStyle w:val="Heading2"/>
      </w:pPr>
      <w:bookmarkStart w:id="11" w:name="_Toc191562433"/>
      <w:r>
        <w:t>Griffith</w:t>
      </w:r>
      <w:r>
        <w:rPr>
          <w:spacing w:val="-11"/>
        </w:rPr>
        <w:t xml:space="preserve"> </w:t>
      </w:r>
      <w:r>
        <w:t>Institute</w:t>
      </w:r>
      <w:r>
        <w:rPr>
          <w:spacing w:val="-11"/>
        </w:rPr>
        <w:t xml:space="preserve"> </w:t>
      </w:r>
      <w:r>
        <w:t>Editor's</w:t>
      </w:r>
      <w:r>
        <w:rPr>
          <w:spacing w:val="-11"/>
        </w:rPr>
        <w:t xml:space="preserve"> </w:t>
      </w:r>
      <w:r>
        <w:t>Travel</w:t>
      </w:r>
      <w:r>
        <w:rPr>
          <w:spacing w:val="-12"/>
        </w:rPr>
        <w:t xml:space="preserve"> </w:t>
      </w:r>
      <w:r>
        <w:rPr>
          <w:spacing w:val="-4"/>
        </w:rPr>
        <w:t>Fund</w:t>
      </w:r>
      <w:bookmarkEnd w:id="10"/>
      <w:bookmarkEnd w:id="11"/>
    </w:p>
    <w:p w14:paraId="73AC45F5" w14:textId="6C3E51C4" w:rsidR="002B4316" w:rsidRDefault="002B4316" w:rsidP="002B4316">
      <w:pPr>
        <w:spacing w:before="312"/>
        <w:ind w:left="100"/>
        <w:rPr>
          <w:sz w:val="24"/>
        </w:rPr>
      </w:pPr>
      <w:r>
        <w:rPr>
          <w:b/>
          <w:sz w:val="24"/>
        </w:rPr>
        <w:t>Chair:</w:t>
      </w:r>
      <w:r>
        <w:rPr>
          <w:b/>
          <w:spacing w:val="-3"/>
          <w:sz w:val="24"/>
        </w:rPr>
        <w:t xml:space="preserve"> </w:t>
      </w:r>
      <w:r w:rsidR="0010517A">
        <w:t>Professor</w:t>
      </w:r>
      <w:r w:rsidR="0010517A">
        <w:rPr>
          <w:spacing w:val="-3"/>
        </w:rPr>
        <w:t xml:space="preserve"> </w:t>
      </w:r>
      <w:r w:rsidR="0010517A">
        <w:t>Maren Schentuleit</w:t>
      </w:r>
    </w:p>
    <w:p w14:paraId="3304B434" w14:textId="77777777" w:rsidR="002B4316" w:rsidRDefault="002B4316" w:rsidP="002B4316">
      <w:pPr>
        <w:pStyle w:val="BodyText"/>
        <w:spacing w:before="283" w:line="237" w:lineRule="auto"/>
      </w:pPr>
      <w:r>
        <w:t>This</w:t>
      </w:r>
      <w:r>
        <w:rPr>
          <w:spacing w:val="-2"/>
        </w:rPr>
        <w:t xml:space="preserve"> </w:t>
      </w:r>
      <w:r>
        <w:t>Fund</w:t>
      </w:r>
      <w:r>
        <w:rPr>
          <w:spacing w:val="-3"/>
        </w:rPr>
        <w:t xml:space="preserve"> </w:t>
      </w:r>
      <w:r>
        <w:t>is</w:t>
      </w:r>
      <w:r>
        <w:rPr>
          <w:spacing w:val="-4"/>
        </w:rPr>
        <w:t xml:space="preserve"> </w:t>
      </w:r>
      <w:r>
        <w:t>used</w:t>
      </w:r>
      <w:r>
        <w:rPr>
          <w:spacing w:val="-3"/>
        </w:rPr>
        <w:t xml:space="preserve"> </w:t>
      </w:r>
      <w:r>
        <w:t>towards</w:t>
      </w:r>
      <w:r>
        <w:rPr>
          <w:spacing w:val="-2"/>
        </w:rPr>
        <w:t xml:space="preserve"> </w:t>
      </w:r>
      <w:r>
        <w:t>the</w:t>
      </w:r>
      <w:r>
        <w:rPr>
          <w:spacing w:val="-4"/>
        </w:rPr>
        <w:t xml:space="preserve"> </w:t>
      </w:r>
      <w:r>
        <w:t>travel</w:t>
      </w:r>
      <w:r>
        <w:rPr>
          <w:spacing w:val="-1"/>
        </w:rPr>
        <w:t xml:space="preserve"> </w:t>
      </w:r>
      <w:r>
        <w:t>costs</w:t>
      </w:r>
      <w:r>
        <w:rPr>
          <w:spacing w:val="-4"/>
        </w:rPr>
        <w:t xml:space="preserve"> </w:t>
      </w:r>
      <w:r>
        <w:t>of</w:t>
      </w:r>
      <w:r>
        <w:rPr>
          <w:spacing w:val="-3"/>
        </w:rPr>
        <w:t xml:space="preserve"> </w:t>
      </w:r>
      <w:r>
        <w:t>the</w:t>
      </w:r>
      <w:r>
        <w:rPr>
          <w:spacing w:val="-3"/>
        </w:rPr>
        <w:t xml:space="preserve"> </w:t>
      </w:r>
      <w:r>
        <w:t>Editor</w:t>
      </w:r>
      <w:r>
        <w:rPr>
          <w:spacing w:val="-3"/>
        </w:rPr>
        <w:t xml:space="preserve"> </w:t>
      </w:r>
      <w:r>
        <w:t>of</w:t>
      </w:r>
      <w:r>
        <w:rPr>
          <w:spacing w:val="-1"/>
        </w:rPr>
        <w:t xml:space="preserve"> </w:t>
      </w:r>
      <w:r>
        <w:t>the</w:t>
      </w:r>
      <w:r>
        <w:rPr>
          <w:spacing w:val="-1"/>
        </w:rPr>
        <w:t xml:space="preserve"> </w:t>
      </w:r>
      <w:r>
        <w:rPr>
          <w:i/>
        </w:rPr>
        <w:t>Top</w:t>
      </w:r>
      <w:r>
        <w:rPr>
          <w:i/>
          <w:spacing w:val="-3"/>
        </w:rPr>
        <w:t xml:space="preserve"> </w:t>
      </w:r>
      <w:r>
        <w:rPr>
          <w:i/>
        </w:rPr>
        <w:t>Bib.</w:t>
      </w:r>
      <w:r>
        <w:rPr>
          <w:i/>
          <w:spacing w:val="-2"/>
        </w:rPr>
        <w:t xml:space="preserve"> </w:t>
      </w:r>
      <w:r>
        <w:t>This</w:t>
      </w:r>
      <w:r>
        <w:rPr>
          <w:spacing w:val="-4"/>
        </w:rPr>
        <w:t xml:space="preserve"> </w:t>
      </w:r>
      <w:r>
        <w:t>Fund</w:t>
      </w:r>
      <w:r>
        <w:rPr>
          <w:spacing w:val="-3"/>
        </w:rPr>
        <w:t xml:space="preserve"> </w:t>
      </w:r>
      <w:r>
        <w:t>does</w:t>
      </w:r>
      <w:r>
        <w:rPr>
          <w:spacing w:val="-4"/>
        </w:rPr>
        <w:t xml:space="preserve"> </w:t>
      </w:r>
      <w:r>
        <w:t>not accept unsolicited applications.</w:t>
      </w:r>
    </w:p>
    <w:p w14:paraId="5681ED74" w14:textId="77777777" w:rsidR="002B4316" w:rsidRDefault="002B4316" w:rsidP="002B4316">
      <w:pPr>
        <w:pStyle w:val="Heading3"/>
      </w:pPr>
      <w:bookmarkStart w:id="12" w:name="_Toc191559877"/>
      <w:r>
        <w:t>Regulation</w:t>
      </w:r>
      <w:bookmarkEnd w:id="12"/>
    </w:p>
    <w:p w14:paraId="517F6EAE" w14:textId="77777777" w:rsidR="002B4316" w:rsidRDefault="002B4316" w:rsidP="002B4316">
      <w:pPr>
        <w:pStyle w:val="BodyText"/>
        <w:spacing w:before="281"/>
      </w:pPr>
      <w:r>
        <w:t>§</w:t>
      </w:r>
      <w:r>
        <w:rPr>
          <w:spacing w:val="-3"/>
        </w:rPr>
        <w:t xml:space="preserve"> </w:t>
      </w:r>
      <w:r>
        <w:t>135.</w:t>
      </w:r>
      <w:r>
        <w:rPr>
          <w:spacing w:val="-3"/>
        </w:rPr>
        <w:t xml:space="preserve"> </w:t>
      </w:r>
      <w:r>
        <w:t>Griffith</w:t>
      </w:r>
      <w:r>
        <w:rPr>
          <w:spacing w:val="-3"/>
        </w:rPr>
        <w:t xml:space="preserve"> </w:t>
      </w:r>
      <w:r>
        <w:t>Institute</w:t>
      </w:r>
      <w:r>
        <w:rPr>
          <w:spacing w:val="-2"/>
        </w:rPr>
        <w:t xml:space="preserve"> </w:t>
      </w:r>
      <w:r>
        <w:t>Editor’s</w:t>
      </w:r>
      <w:r>
        <w:rPr>
          <w:spacing w:val="-5"/>
        </w:rPr>
        <w:t xml:space="preserve"> </w:t>
      </w:r>
      <w:r>
        <w:t>Travel</w:t>
      </w:r>
      <w:r>
        <w:rPr>
          <w:spacing w:val="-5"/>
        </w:rPr>
        <w:t xml:space="preserve"> </w:t>
      </w:r>
      <w:r>
        <w:rPr>
          <w:spacing w:val="-4"/>
        </w:rPr>
        <w:t>Fund</w:t>
      </w:r>
    </w:p>
    <w:p w14:paraId="20C5E680" w14:textId="77777777" w:rsidR="002B4316" w:rsidRDefault="002B4316" w:rsidP="002B4316">
      <w:pPr>
        <w:pStyle w:val="BodyText"/>
        <w:spacing w:before="278"/>
      </w:pPr>
      <w:r>
        <w:t>[Made</w:t>
      </w:r>
      <w:r>
        <w:rPr>
          <w:spacing w:val="-4"/>
        </w:rPr>
        <w:t xml:space="preserve"> </w:t>
      </w:r>
      <w:r>
        <w:t>by</w:t>
      </w:r>
      <w:r>
        <w:rPr>
          <w:spacing w:val="-5"/>
        </w:rPr>
        <w:t xml:space="preserve"> </w:t>
      </w:r>
      <w:r>
        <w:t>the</w:t>
      </w:r>
      <w:r>
        <w:rPr>
          <w:spacing w:val="-2"/>
        </w:rPr>
        <w:t xml:space="preserve"> </w:t>
      </w:r>
      <w:r>
        <w:t>General</w:t>
      </w:r>
      <w:r>
        <w:rPr>
          <w:spacing w:val="-4"/>
        </w:rPr>
        <w:t xml:space="preserve"> </w:t>
      </w:r>
      <w:r>
        <w:t>Purposes</w:t>
      </w:r>
      <w:r>
        <w:rPr>
          <w:spacing w:val="-3"/>
        </w:rPr>
        <w:t xml:space="preserve"> </w:t>
      </w:r>
      <w:r>
        <w:t>Committee</w:t>
      </w:r>
      <w:r>
        <w:rPr>
          <w:spacing w:val="-3"/>
        </w:rPr>
        <w:t xml:space="preserve"> </w:t>
      </w:r>
      <w:r>
        <w:t>of</w:t>
      </w:r>
      <w:r>
        <w:rPr>
          <w:spacing w:val="-1"/>
        </w:rPr>
        <w:t xml:space="preserve"> </w:t>
      </w:r>
      <w:r>
        <w:t>Council</w:t>
      </w:r>
      <w:r>
        <w:rPr>
          <w:spacing w:val="3"/>
        </w:rPr>
        <w:t xml:space="preserve"> </w:t>
      </w:r>
      <w:r>
        <w:t>on</w:t>
      </w:r>
      <w:r>
        <w:rPr>
          <w:spacing w:val="-3"/>
        </w:rPr>
        <w:t xml:space="preserve"> </w:t>
      </w:r>
      <w:r>
        <w:t>22</w:t>
      </w:r>
      <w:r>
        <w:rPr>
          <w:spacing w:val="-2"/>
        </w:rPr>
        <w:t xml:space="preserve"> </w:t>
      </w:r>
      <w:r>
        <w:t>June</w:t>
      </w:r>
      <w:r>
        <w:rPr>
          <w:spacing w:val="-1"/>
        </w:rPr>
        <w:t xml:space="preserve"> </w:t>
      </w:r>
      <w:r>
        <w:rPr>
          <w:spacing w:val="-2"/>
        </w:rPr>
        <w:t>2007]</w:t>
      </w:r>
    </w:p>
    <w:p w14:paraId="63287572" w14:textId="77777777" w:rsidR="002B4316" w:rsidRDefault="002B4316" w:rsidP="001A2C22">
      <w:pPr>
        <w:pStyle w:val="ListParagraph"/>
        <w:widowControl w:val="0"/>
        <w:numPr>
          <w:ilvl w:val="0"/>
          <w:numId w:val="47"/>
        </w:numPr>
        <w:tabs>
          <w:tab w:val="left" w:pos="335"/>
        </w:tabs>
        <w:autoSpaceDE w:val="0"/>
        <w:autoSpaceDN w:val="0"/>
        <w:spacing w:before="283" w:after="0" w:line="240" w:lineRule="auto"/>
        <w:ind w:right="614" w:firstLine="0"/>
        <w:contextualSpacing w:val="0"/>
        <w:rPr>
          <w:sz w:val="24"/>
        </w:rPr>
      </w:pPr>
      <w:r>
        <w:rPr>
          <w:sz w:val="24"/>
        </w:rPr>
        <w:lastRenderedPageBreak/>
        <w:t>The anonymous benefaction, which comprises £39,328, together with any further donations</w:t>
      </w:r>
      <w:r>
        <w:rPr>
          <w:spacing w:val="-3"/>
          <w:sz w:val="24"/>
        </w:rPr>
        <w:t xml:space="preserve"> </w:t>
      </w:r>
      <w:r>
        <w:rPr>
          <w:sz w:val="24"/>
        </w:rPr>
        <w:t>for</w:t>
      </w:r>
      <w:r>
        <w:rPr>
          <w:spacing w:val="-4"/>
          <w:sz w:val="24"/>
        </w:rPr>
        <w:t xml:space="preserve"> </w:t>
      </w:r>
      <w:r>
        <w:rPr>
          <w:sz w:val="24"/>
        </w:rPr>
        <w:t>this</w:t>
      </w:r>
      <w:r>
        <w:rPr>
          <w:spacing w:val="-5"/>
          <w:sz w:val="24"/>
        </w:rPr>
        <w:t xml:space="preserve"> </w:t>
      </w:r>
      <w:r>
        <w:rPr>
          <w:sz w:val="24"/>
        </w:rPr>
        <w:t>purpose,</w:t>
      </w:r>
      <w:r>
        <w:rPr>
          <w:spacing w:val="-2"/>
          <w:sz w:val="24"/>
        </w:rPr>
        <w:t xml:space="preserve"> </w:t>
      </w:r>
      <w:r>
        <w:rPr>
          <w:sz w:val="24"/>
        </w:rPr>
        <w:t>shall</w:t>
      </w:r>
      <w:r>
        <w:rPr>
          <w:spacing w:val="-5"/>
          <w:sz w:val="24"/>
        </w:rPr>
        <w:t xml:space="preserve"> </w:t>
      </w:r>
      <w:r>
        <w:rPr>
          <w:sz w:val="24"/>
        </w:rPr>
        <w:t>be</w:t>
      </w:r>
      <w:r>
        <w:rPr>
          <w:spacing w:val="-5"/>
          <w:sz w:val="24"/>
        </w:rPr>
        <w:t xml:space="preserve"> </w:t>
      </w:r>
      <w:r>
        <w:rPr>
          <w:sz w:val="24"/>
        </w:rPr>
        <w:t>known</w:t>
      </w:r>
      <w:r>
        <w:rPr>
          <w:spacing w:val="-2"/>
          <w:sz w:val="24"/>
        </w:rPr>
        <w:t xml:space="preserve"> </w:t>
      </w:r>
      <w:r>
        <w:rPr>
          <w:sz w:val="24"/>
        </w:rPr>
        <w:t>as</w:t>
      </w:r>
      <w:r>
        <w:rPr>
          <w:spacing w:val="-5"/>
          <w:sz w:val="24"/>
        </w:rPr>
        <w:t xml:space="preserve"> </w:t>
      </w:r>
      <w:r>
        <w:rPr>
          <w:sz w:val="24"/>
        </w:rPr>
        <w:t>the</w:t>
      </w:r>
      <w:r>
        <w:rPr>
          <w:spacing w:val="-5"/>
          <w:sz w:val="24"/>
        </w:rPr>
        <w:t xml:space="preserve"> </w:t>
      </w:r>
      <w:r>
        <w:rPr>
          <w:sz w:val="24"/>
        </w:rPr>
        <w:t>‘Griffith</w:t>
      </w:r>
      <w:r>
        <w:rPr>
          <w:spacing w:val="-4"/>
          <w:sz w:val="24"/>
        </w:rPr>
        <w:t xml:space="preserve"> </w:t>
      </w:r>
      <w:r>
        <w:rPr>
          <w:sz w:val="24"/>
        </w:rPr>
        <w:t>Institute</w:t>
      </w:r>
      <w:r>
        <w:rPr>
          <w:spacing w:val="-5"/>
          <w:sz w:val="24"/>
        </w:rPr>
        <w:t xml:space="preserve"> </w:t>
      </w:r>
      <w:r>
        <w:rPr>
          <w:sz w:val="24"/>
        </w:rPr>
        <w:t>Editor’s</w:t>
      </w:r>
      <w:r>
        <w:rPr>
          <w:spacing w:val="-3"/>
          <w:sz w:val="24"/>
        </w:rPr>
        <w:t xml:space="preserve"> </w:t>
      </w:r>
      <w:r>
        <w:rPr>
          <w:sz w:val="24"/>
        </w:rPr>
        <w:t>Travel</w:t>
      </w:r>
      <w:r>
        <w:rPr>
          <w:spacing w:val="-2"/>
          <w:sz w:val="24"/>
        </w:rPr>
        <w:t xml:space="preserve"> </w:t>
      </w:r>
      <w:r>
        <w:rPr>
          <w:sz w:val="24"/>
        </w:rPr>
        <w:t>Fund’ (‘the Fund’).</w:t>
      </w:r>
    </w:p>
    <w:p w14:paraId="222E720E" w14:textId="2BE89310" w:rsidR="002B4316" w:rsidRDefault="002B4316" w:rsidP="001A2C22">
      <w:pPr>
        <w:pStyle w:val="ListParagraph"/>
        <w:widowControl w:val="0"/>
        <w:numPr>
          <w:ilvl w:val="0"/>
          <w:numId w:val="47"/>
        </w:numPr>
        <w:tabs>
          <w:tab w:val="left" w:pos="335"/>
        </w:tabs>
        <w:autoSpaceDE w:val="0"/>
        <w:autoSpaceDN w:val="0"/>
        <w:spacing w:before="281" w:after="0" w:line="240" w:lineRule="auto"/>
        <w:ind w:right="222" w:firstLine="0"/>
        <w:contextualSpacing w:val="0"/>
        <w:rPr>
          <w:sz w:val="24"/>
        </w:rPr>
      </w:pPr>
      <w:r>
        <w:rPr>
          <w:sz w:val="24"/>
        </w:rPr>
        <w:t xml:space="preserve">The University shall retain </w:t>
      </w:r>
      <w:proofErr w:type="gramStart"/>
      <w:r>
        <w:rPr>
          <w:sz w:val="24"/>
        </w:rPr>
        <w:t>all of</w:t>
      </w:r>
      <w:proofErr w:type="gramEnd"/>
      <w:r>
        <w:rPr>
          <w:sz w:val="24"/>
        </w:rPr>
        <w:t xml:space="preserve"> the Fund as permanent endowment and shall apply the net</w:t>
      </w:r>
      <w:r>
        <w:rPr>
          <w:spacing w:val="-3"/>
          <w:sz w:val="24"/>
        </w:rPr>
        <w:t xml:space="preserve"> </w:t>
      </w:r>
      <w:r>
        <w:rPr>
          <w:sz w:val="24"/>
        </w:rPr>
        <w:t>income</w:t>
      </w:r>
      <w:r>
        <w:rPr>
          <w:spacing w:val="-5"/>
          <w:sz w:val="24"/>
        </w:rPr>
        <w:t xml:space="preserve"> </w:t>
      </w:r>
      <w:r>
        <w:rPr>
          <w:sz w:val="24"/>
        </w:rPr>
        <w:t>of</w:t>
      </w:r>
      <w:r>
        <w:rPr>
          <w:spacing w:val="-2"/>
          <w:sz w:val="24"/>
        </w:rPr>
        <w:t xml:space="preserve"> </w:t>
      </w:r>
      <w:r>
        <w:rPr>
          <w:sz w:val="24"/>
        </w:rPr>
        <w:t>the</w:t>
      </w:r>
      <w:r>
        <w:rPr>
          <w:spacing w:val="-5"/>
          <w:sz w:val="24"/>
        </w:rPr>
        <w:t xml:space="preserve"> </w:t>
      </w:r>
      <w:r>
        <w:rPr>
          <w:sz w:val="24"/>
        </w:rPr>
        <w:t>Fund</w:t>
      </w:r>
      <w:r>
        <w:rPr>
          <w:spacing w:val="-4"/>
          <w:sz w:val="24"/>
        </w:rPr>
        <w:t xml:space="preserve"> </w:t>
      </w:r>
      <w:r>
        <w:rPr>
          <w:sz w:val="24"/>
        </w:rPr>
        <w:t>towards</w:t>
      </w:r>
      <w:r>
        <w:rPr>
          <w:spacing w:val="-3"/>
          <w:sz w:val="24"/>
        </w:rPr>
        <w:t xml:space="preserve"> </w:t>
      </w:r>
      <w:r>
        <w:rPr>
          <w:sz w:val="24"/>
        </w:rPr>
        <w:t>the</w:t>
      </w:r>
      <w:r>
        <w:rPr>
          <w:spacing w:val="-2"/>
          <w:sz w:val="24"/>
        </w:rPr>
        <w:t xml:space="preserve"> </w:t>
      </w:r>
      <w:r>
        <w:rPr>
          <w:sz w:val="24"/>
        </w:rPr>
        <w:t>research</w:t>
      </w:r>
      <w:r>
        <w:rPr>
          <w:spacing w:val="-4"/>
          <w:sz w:val="24"/>
        </w:rPr>
        <w:t xml:space="preserve"> </w:t>
      </w:r>
      <w:r>
        <w:rPr>
          <w:sz w:val="24"/>
        </w:rPr>
        <w:t>travel</w:t>
      </w:r>
      <w:r>
        <w:rPr>
          <w:spacing w:val="-2"/>
          <w:sz w:val="24"/>
        </w:rPr>
        <w:t xml:space="preserve"> </w:t>
      </w:r>
      <w:r>
        <w:rPr>
          <w:sz w:val="24"/>
        </w:rPr>
        <w:t>costs</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z w:val="24"/>
        </w:rPr>
        <w:t>Editor</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Topographical Bibliography of Ancient Egyptian Hieroglyphic Texts, Statues, Reliefs and Paintings. Any unspent</w:t>
      </w:r>
      <w:r>
        <w:rPr>
          <w:spacing w:val="-4"/>
          <w:sz w:val="24"/>
        </w:rPr>
        <w:t xml:space="preserve"> </w:t>
      </w:r>
      <w:r>
        <w:rPr>
          <w:sz w:val="24"/>
        </w:rPr>
        <w:t>income</w:t>
      </w:r>
      <w:r>
        <w:rPr>
          <w:spacing w:val="-2"/>
          <w:sz w:val="24"/>
        </w:rPr>
        <w:t xml:space="preserve"> </w:t>
      </w:r>
      <w:r>
        <w:rPr>
          <w:sz w:val="24"/>
        </w:rPr>
        <w:t>which</w:t>
      </w:r>
      <w:r>
        <w:rPr>
          <w:spacing w:val="-4"/>
          <w:sz w:val="24"/>
        </w:rPr>
        <w:t xml:space="preserve"> </w:t>
      </w:r>
      <w:r>
        <w:rPr>
          <w:sz w:val="24"/>
        </w:rPr>
        <w:t>is</w:t>
      </w:r>
      <w:r>
        <w:rPr>
          <w:spacing w:val="-5"/>
          <w:sz w:val="24"/>
        </w:rPr>
        <w:t xml:space="preserve"> </w:t>
      </w:r>
      <w:r>
        <w:rPr>
          <w:sz w:val="24"/>
        </w:rPr>
        <w:t>not</w:t>
      </w:r>
      <w:r>
        <w:rPr>
          <w:spacing w:val="-2"/>
          <w:sz w:val="24"/>
        </w:rPr>
        <w:t xml:space="preserve"> </w:t>
      </w:r>
      <w:r>
        <w:rPr>
          <w:sz w:val="24"/>
        </w:rPr>
        <w:t>reinvested</w:t>
      </w:r>
      <w:r>
        <w:rPr>
          <w:spacing w:val="-4"/>
          <w:sz w:val="24"/>
        </w:rPr>
        <w:t xml:space="preserve"> </w:t>
      </w:r>
      <w:r>
        <w:rPr>
          <w:sz w:val="24"/>
        </w:rPr>
        <w:t>or</w:t>
      </w:r>
      <w:r>
        <w:rPr>
          <w:spacing w:val="-2"/>
          <w:sz w:val="24"/>
        </w:rPr>
        <w:t xml:space="preserve"> </w:t>
      </w:r>
      <w:r>
        <w:rPr>
          <w:sz w:val="24"/>
        </w:rPr>
        <w:t>carried</w:t>
      </w:r>
      <w:r>
        <w:rPr>
          <w:spacing w:val="-2"/>
          <w:sz w:val="24"/>
        </w:rPr>
        <w:t xml:space="preserve"> </w:t>
      </w:r>
      <w:r>
        <w:rPr>
          <w:sz w:val="24"/>
        </w:rPr>
        <w:t>forward</w:t>
      </w:r>
      <w:r>
        <w:rPr>
          <w:spacing w:val="-4"/>
          <w:sz w:val="24"/>
        </w:rPr>
        <w:t xml:space="preserve"> </w:t>
      </w:r>
      <w:r>
        <w:rPr>
          <w:sz w:val="24"/>
        </w:rPr>
        <w:t>for</w:t>
      </w:r>
      <w:r>
        <w:rPr>
          <w:spacing w:val="-4"/>
          <w:sz w:val="24"/>
        </w:rPr>
        <w:t xml:space="preserve"> </w:t>
      </w:r>
      <w:r>
        <w:rPr>
          <w:sz w:val="24"/>
        </w:rPr>
        <w:t>use</w:t>
      </w:r>
      <w:r>
        <w:rPr>
          <w:spacing w:val="-5"/>
          <w:sz w:val="24"/>
        </w:rPr>
        <w:t xml:space="preserve"> </w:t>
      </w:r>
      <w:r>
        <w:rPr>
          <w:sz w:val="24"/>
        </w:rPr>
        <w:t>in</w:t>
      </w:r>
      <w:r>
        <w:rPr>
          <w:spacing w:val="-2"/>
          <w:sz w:val="24"/>
        </w:rPr>
        <w:t xml:space="preserve"> </w:t>
      </w:r>
      <w:r>
        <w:rPr>
          <w:sz w:val="24"/>
        </w:rPr>
        <w:t>subsequent</w:t>
      </w:r>
      <w:r>
        <w:rPr>
          <w:spacing w:val="-4"/>
          <w:sz w:val="24"/>
        </w:rPr>
        <w:t xml:space="preserve"> </w:t>
      </w:r>
      <w:r>
        <w:rPr>
          <w:sz w:val="24"/>
        </w:rPr>
        <w:t>years</w:t>
      </w:r>
      <w:r>
        <w:rPr>
          <w:spacing w:val="-3"/>
          <w:sz w:val="24"/>
        </w:rPr>
        <w:t xml:space="preserve"> </w:t>
      </w:r>
      <w:r>
        <w:rPr>
          <w:sz w:val="24"/>
        </w:rPr>
        <w:t xml:space="preserve">may be applied at the discretion of the Faculty Board of </w:t>
      </w:r>
      <w:r w:rsidR="00275DE0">
        <w:rPr>
          <w:sz w:val="24"/>
        </w:rPr>
        <w:t>Asian and Middle Eastern Studies</w:t>
      </w:r>
      <w:r>
        <w:rPr>
          <w:sz w:val="24"/>
        </w:rPr>
        <w:t xml:space="preserve"> in some other way to support the work of the Editor and to further the progress of the Topographical </w:t>
      </w:r>
      <w:r>
        <w:rPr>
          <w:spacing w:val="-2"/>
          <w:sz w:val="24"/>
        </w:rPr>
        <w:t>Bibliography.</w:t>
      </w:r>
    </w:p>
    <w:p w14:paraId="6ADA3C2E" w14:textId="77777777" w:rsidR="002B4316" w:rsidRDefault="002B4316" w:rsidP="001A2C22">
      <w:pPr>
        <w:pStyle w:val="ListParagraph"/>
        <w:widowControl w:val="0"/>
        <w:numPr>
          <w:ilvl w:val="0"/>
          <w:numId w:val="47"/>
        </w:numPr>
        <w:tabs>
          <w:tab w:val="left" w:pos="335"/>
        </w:tabs>
        <w:autoSpaceDE w:val="0"/>
        <w:autoSpaceDN w:val="0"/>
        <w:spacing w:before="282" w:after="0" w:line="237" w:lineRule="auto"/>
        <w:ind w:right="1336" w:firstLine="0"/>
        <w:contextualSpacing w:val="0"/>
        <w:rPr>
          <w:sz w:val="24"/>
        </w:rPr>
      </w:pPr>
      <w:r>
        <w:rPr>
          <w:sz w:val="24"/>
        </w:rPr>
        <w:t>The</w:t>
      </w:r>
      <w:r>
        <w:rPr>
          <w:spacing w:val="-4"/>
          <w:sz w:val="24"/>
        </w:rPr>
        <w:t xml:space="preserve"> </w:t>
      </w:r>
      <w:r>
        <w:rPr>
          <w:sz w:val="24"/>
        </w:rPr>
        <w:t>administration</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Fund,</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application</w:t>
      </w:r>
      <w:r>
        <w:rPr>
          <w:spacing w:val="-3"/>
          <w:sz w:val="24"/>
        </w:rPr>
        <w:t xml:space="preserve"> </w:t>
      </w:r>
      <w:r>
        <w:rPr>
          <w:sz w:val="24"/>
        </w:rPr>
        <w:t>of</w:t>
      </w:r>
      <w:r>
        <w:rPr>
          <w:spacing w:val="-3"/>
          <w:sz w:val="24"/>
        </w:rPr>
        <w:t xml:space="preserve"> </w:t>
      </w:r>
      <w:r>
        <w:rPr>
          <w:sz w:val="24"/>
        </w:rPr>
        <w:t>its</w:t>
      </w:r>
      <w:r>
        <w:rPr>
          <w:spacing w:val="-4"/>
          <w:sz w:val="24"/>
        </w:rPr>
        <w:t xml:space="preserve"> </w:t>
      </w:r>
      <w:r>
        <w:rPr>
          <w:sz w:val="24"/>
        </w:rPr>
        <w:t>income,</w:t>
      </w:r>
      <w:r>
        <w:rPr>
          <w:spacing w:val="-1"/>
          <w:sz w:val="24"/>
        </w:rPr>
        <w:t xml:space="preserve"> </w:t>
      </w:r>
      <w:r>
        <w:rPr>
          <w:sz w:val="24"/>
        </w:rPr>
        <w:t>shall</w:t>
      </w:r>
      <w:r>
        <w:rPr>
          <w:spacing w:val="-4"/>
          <w:sz w:val="24"/>
        </w:rPr>
        <w:t xml:space="preserve"> </w:t>
      </w:r>
      <w:r>
        <w:rPr>
          <w:sz w:val="24"/>
        </w:rPr>
        <w:t>be</w:t>
      </w:r>
      <w:r>
        <w:rPr>
          <w:spacing w:val="-3"/>
          <w:sz w:val="24"/>
        </w:rPr>
        <w:t xml:space="preserve"> </w:t>
      </w:r>
      <w:r>
        <w:rPr>
          <w:sz w:val="24"/>
        </w:rPr>
        <w:t>the responsibility of the Faculty Board.</w:t>
      </w:r>
    </w:p>
    <w:p w14:paraId="51439A49" w14:textId="77777777" w:rsidR="002B4316" w:rsidRDefault="002B4316" w:rsidP="001A2C22">
      <w:pPr>
        <w:pStyle w:val="ListParagraph"/>
        <w:widowControl w:val="0"/>
        <w:numPr>
          <w:ilvl w:val="0"/>
          <w:numId w:val="47"/>
        </w:numPr>
        <w:tabs>
          <w:tab w:val="left" w:pos="335"/>
        </w:tabs>
        <w:autoSpaceDE w:val="0"/>
        <w:autoSpaceDN w:val="0"/>
        <w:spacing w:before="286" w:after="0" w:line="237" w:lineRule="auto"/>
        <w:ind w:right="986" w:firstLine="0"/>
        <w:contextualSpacing w:val="0"/>
        <w:rPr>
          <w:sz w:val="24"/>
        </w:rPr>
      </w:pPr>
      <w:r>
        <w:rPr>
          <w:sz w:val="24"/>
        </w:rPr>
        <w:t>These</w:t>
      </w:r>
      <w:r>
        <w:rPr>
          <w:spacing w:val="-2"/>
          <w:sz w:val="24"/>
        </w:rPr>
        <w:t xml:space="preserve"> </w:t>
      </w:r>
      <w:r>
        <w:rPr>
          <w:sz w:val="24"/>
        </w:rPr>
        <w:t>regulations</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amended</w:t>
      </w:r>
      <w:r>
        <w:rPr>
          <w:spacing w:val="-2"/>
          <w:sz w:val="24"/>
        </w:rPr>
        <w:t xml:space="preserve"> </w:t>
      </w:r>
      <w:r>
        <w:rPr>
          <w:sz w:val="24"/>
        </w:rPr>
        <w:t>by</w:t>
      </w:r>
      <w:r>
        <w:rPr>
          <w:spacing w:val="-6"/>
          <w:sz w:val="24"/>
        </w:rPr>
        <w:t xml:space="preserve"> </w:t>
      </w:r>
      <w:r>
        <w:rPr>
          <w:sz w:val="24"/>
        </w:rPr>
        <w:t>Council</w:t>
      </w:r>
      <w:r>
        <w:rPr>
          <w:spacing w:val="-7"/>
          <w:sz w:val="24"/>
        </w:rPr>
        <w:t xml:space="preserve"> </w:t>
      </w:r>
      <w:r>
        <w:rPr>
          <w:sz w:val="24"/>
        </w:rPr>
        <w:t>provided</w:t>
      </w:r>
      <w:r>
        <w:rPr>
          <w:spacing w:val="-4"/>
          <w:sz w:val="24"/>
        </w:rPr>
        <w:t xml:space="preserve"> </w:t>
      </w:r>
      <w:r>
        <w:rPr>
          <w:sz w:val="24"/>
        </w:rPr>
        <w:t>the</w:t>
      </w:r>
      <w:r>
        <w:rPr>
          <w:spacing w:val="-5"/>
          <w:sz w:val="24"/>
        </w:rPr>
        <w:t xml:space="preserve"> </w:t>
      </w:r>
      <w:r>
        <w:rPr>
          <w:sz w:val="24"/>
        </w:rPr>
        <w:t>object</w:t>
      </w:r>
      <w:r>
        <w:rPr>
          <w:spacing w:val="-4"/>
          <w:sz w:val="24"/>
        </w:rPr>
        <w:t xml:space="preserve"> </w:t>
      </w:r>
      <w:r>
        <w:rPr>
          <w:sz w:val="24"/>
        </w:rPr>
        <w:t>as</w:t>
      </w:r>
      <w:r>
        <w:rPr>
          <w:spacing w:val="-3"/>
          <w:sz w:val="24"/>
        </w:rPr>
        <w:t xml:space="preserve"> </w:t>
      </w:r>
      <w:r>
        <w:rPr>
          <w:sz w:val="24"/>
        </w:rPr>
        <w:t>specified</w:t>
      </w:r>
      <w:r>
        <w:rPr>
          <w:spacing w:val="-4"/>
          <w:sz w:val="24"/>
        </w:rPr>
        <w:t xml:space="preserve"> </w:t>
      </w:r>
      <w:r>
        <w:rPr>
          <w:sz w:val="24"/>
        </w:rPr>
        <w:t>in regulation 2 is kept in view.</w:t>
      </w:r>
    </w:p>
    <w:p w14:paraId="2982B9D0" w14:textId="77777777" w:rsidR="002B4316" w:rsidRDefault="002B4316" w:rsidP="002B4316">
      <w:pPr>
        <w:pStyle w:val="Heading3"/>
      </w:pPr>
      <w:bookmarkStart w:id="13" w:name="_Toc191559878"/>
      <w:r>
        <w:t>Standing Order</w:t>
      </w:r>
      <w:bookmarkEnd w:id="13"/>
    </w:p>
    <w:p w14:paraId="171F2B7E" w14:textId="77777777" w:rsidR="002B4316" w:rsidRDefault="002B4316" w:rsidP="002B4316">
      <w:pPr>
        <w:pStyle w:val="BodyText"/>
        <w:spacing w:before="278"/>
      </w:pPr>
      <w:r>
        <w:t>See</w:t>
      </w:r>
      <w:r>
        <w:rPr>
          <w:spacing w:val="-3"/>
        </w:rPr>
        <w:t xml:space="preserve"> </w:t>
      </w:r>
      <w:r>
        <w:t>Griffith</w:t>
      </w:r>
      <w:r>
        <w:rPr>
          <w:spacing w:val="-3"/>
        </w:rPr>
        <w:t xml:space="preserve"> </w:t>
      </w:r>
      <w:r>
        <w:rPr>
          <w:spacing w:val="-2"/>
        </w:rPr>
        <w:t>Institute</w:t>
      </w:r>
    </w:p>
    <w:p w14:paraId="21D44CD4" w14:textId="77777777" w:rsidR="002B4316" w:rsidRDefault="002B4316" w:rsidP="002B4316">
      <w:pPr>
        <w:pStyle w:val="BodyText"/>
        <w:spacing w:before="62"/>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69"/>
        <w:gridCol w:w="773"/>
        <w:gridCol w:w="772"/>
        <w:gridCol w:w="1020"/>
        <w:gridCol w:w="773"/>
        <w:gridCol w:w="1015"/>
        <w:gridCol w:w="1015"/>
      </w:tblGrid>
      <w:tr w:rsidR="002B4316" w14:paraId="61DC0E5C" w14:textId="77777777" w:rsidTr="00F42646">
        <w:trPr>
          <w:trHeight w:val="338"/>
        </w:trPr>
        <w:tc>
          <w:tcPr>
            <w:tcW w:w="769" w:type="dxa"/>
            <w:tcBorders>
              <w:left w:val="double" w:sz="6" w:space="0" w:color="EFEFEF"/>
            </w:tcBorders>
          </w:tcPr>
          <w:p w14:paraId="68942280" w14:textId="77777777" w:rsidR="002B4316" w:rsidRDefault="002B4316" w:rsidP="00F42646">
            <w:pPr>
              <w:pStyle w:val="TableParagraph"/>
              <w:ind w:left="25"/>
              <w:rPr>
                <w:b/>
                <w:sz w:val="24"/>
              </w:rPr>
            </w:pPr>
            <w:r>
              <w:rPr>
                <w:b/>
                <w:sz w:val="24"/>
              </w:rPr>
              <w:t xml:space="preserve">OS </w:t>
            </w:r>
            <w:r>
              <w:rPr>
                <w:b/>
                <w:spacing w:val="-5"/>
                <w:sz w:val="24"/>
              </w:rPr>
              <w:t>No.</w:t>
            </w:r>
          </w:p>
        </w:tc>
        <w:tc>
          <w:tcPr>
            <w:tcW w:w="773" w:type="dxa"/>
          </w:tcPr>
          <w:p w14:paraId="15FC7F44" w14:textId="77777777" w:rsidR="002B4316" w:rsidRDefault="002B4316" w:rsidP="00F42646">
            <w:pPr>
              <w:pStyle w:val="TableParagraph"/>
              <w:ind w:left="254"/>
              <w:rPr>
                <w:sz w:val="24"/>
              </w:rPr>
            </w:pPr>
            <w:r>
              <w:rPr>
                <w:spacing w:val="-5"/>
                <w:sz w:val="24"/>
              </w:rPr>
              <w:t>44</w:t>
            </w:r>
          </w:p>
        </w:tc>
        <w:tc>
          <w:tcPr>
            <w:tcW w:w="772" w:type="dxa"/>
          </w:tcPr>
          <w:p w14:paraId="12AB035C" w14:textId="77777777" w:rsidR="002B4316" w:rsidRDefault="002B4316" w:rsidP="00F42646">
            <w:pPr>
              <w:pStyle w:val="TableParagraph"/>
              <w:ind w:left="175"/>
              <w:rPr>
                <w:b/>
                <w:sz w:val="24"/>
              </w:rPr>
            </w:pPr>
            <w:r>
              <w:rPr>
                <w:b/>
                <w:spacing w:val="-5"/>
                <w:sz w:val="24"/>
              </w:rPr>
              <w:t>SOF</w:t>
            </w:r>
          </w:p>
        </w:tc>
        <w:tc>
          <w:tcPr>
            <w:tcW w:w="1020" w:type="dxa"/>
          </w:tcPr>
          <w:p w14:paraId="45ACA7FA" w14:textId="77777777" w:rsidR="002B4316" w:rsidRDefault="002B4316" w:rsidP="00F42646">
            <w:pPr>
              <w:pStyle w:val="TableParagraph"/>
              <w:ind w:left="256"/>
              <w:rPr>
                <w:sz w:val="24"/>
              </w:rPr>
            </w:pPr>
            <w:r>
              <w:rPr>
                <w:spacing w:val="-4"/>
                <w:sz w:val="24"/>
              </w:rPr>
              <w:t>B1750</w:t>
            </w:r>
          </w:p>
        </w:tc>
        <w:tc>
          <w:tcPr>
            <w:tcW w:w="773" w:type="dxa"/>
          </w:tcPr>
          <w:p w14:paraId="0BB50D92" w14:textId="77777777" w:rsidR="002B4316" w:rsidRDefault="002B4316" w:rsidP="00F42646">
            <w:pPr>
              <w:pStyle w:val="TableParagraph"/>
              <w:ind w:left="90"/>
              <w:rPr>
                <w:b/>
                <w:sz w:val="24"/>
              </w:rPr>
            </w:pPr>
            <w:r>
              <w:rPr>
                <w:b/>
                <w:spacing w:val="-2"/>
                <w:sz w:val="24"/>
              </w:rPr>
              <w:t>Index</w:t>
            </w:r>
          </w:p>
        </w:tc>
        <w:tc>
          <w:tcPr>
            <w:tcW w:w="1015" w:type="dxa"/>
          </w:tcPr>
          <w:p w14:paraId="3BD65528" w14:textId="77777777" w:rsidR="002B4316" w:rsidRDefault="002B4316" w:rsidP="00F42646">
            <w:pPr>
              <w:pStyle w:val="TableParagraph"/>
              <w:rPr>
                <w:spacing w:val="-2"/>
                <w:sz w:val="24"/>
              </w:rPr>
            </w:pPr>
          </w:p>
        </w:tc>
        <w:tc>
          <w:tcPr>
            <w:tcW w:w="1015" w:type="dxa"/>
          </w:tcPr>
          <w:p w14:paraId="288DC56F" w14:textId="77777777" w:rsidR="002B4316" w:rsidRDefault="002B4316" w:rsidP="00F42646">
            <w:pPr>
              <w:pStyle w:val="TableParagraph"/>
              <w:rPr>
                <w:sz w:val="24"/>
              </w:rPr>
            </w:pPr>
            <w:r>
              <w:rPr>
                <w:spacing w:val="-2"/>
                <w:sz w:val="24"/>
              </w:rPr>
              <w:t>AM/10</w:t>
            </w:r>
          </w:p>
        </w:tc>
      </w:tr>
    </w:tbl>
    <w:p w14:paraId="521FD3DC" w14:textId="77777777" w:rsidR="002B4316" w:rsidRDefault="002B4316" w:rsidP="002B4316">
      <w:pPr>
        <w:rPr>
          <w:sz w:val="24"/>
        </w:rPr>
        <w:sectPr w:rsidR="002B4316" w:rsidSect="00F76765">
          <w:headerReference w:type="default" r:id="rId14"/>
          <w:type w:val="continuous"/>
          <w:pgSz w:w="11910" w:h="16840" w:code="9"/>
          <w:pgMar w:top="1400" w:right="1320" w:bottom="1200" w:left="1340" w:header="0" w:footer="1003" w:gutter="0"/>
          <w:cols w:space="720"/>
        </w:sectPr>
      </w:pPr>
    </w:p>
    <w:p w14:paraId="2A0F831A" w14:textId="77777777" w:rsidR="002B4316" w:rsidRDefault="002B4316" w:rsidP="002B4316">
      <w:pPr>
        <w:pStyle w:val="Heading2"/>
      </w:pPr>
      <w:bookmarkStart w:id="14" w:name="_Toc191559879"/>
      <w:bookmarkStart w:id="15" w:name="_Toc191562434"/>
      <w:proofErr w:type="spellStart"/>
      <w:r>
        <w:t>Lenman</w:t>
      </w:r>
      <w:proofErr w:type="spellEnd"/>
      <w:r>
        <w:rPr>
          <w:spacing w:val="-12"/>
        </w:rPr>
        <w:t xml:space="preserve"> </w:t>
      </w:r>
      <w:r>
        <w:t>Memorial</w:t>
      </w:r>
      <w:r>
        <w:rPr>
          <w:spacing w:val="-12"/>
        </w:rPr>
        <w:t xml:space="preserve"> </w:t>
      </w:r>
      <w:r>
        <w:t>Prize</w:t>
      </w:r>
      <w:r>
        <w:rPr>
          <w:spacing w:val="-12"/>
        </w:rPr>
        <w:t xml:space="preserve"> </w:t>
      </w:r>
      <w:r>
        <w:rPr>
          <w:spacing w:val="-4"/>
        </w:rPr>
        <w:t>Fund</w:t>
      </w:r>
      <w:bookmarkEnd w:id="14"/>
      <w:bookmarkEnd w:id="15"/>
    </w:p>
    <w:p w14:paraId="302550AA" w14:textId="77777777" w:rsidR="002B4316" w:rsidRDefault="002B4316" w:rsidP="002B4316">
      <w:pPr>
        <w:spacing w:before="312"/>
        <w:ind w:left="100"/>
        <w:rPr>
          <w:sz w:val="24"/>
        </w:rPr>
      </w:pPr>
      <w:r>
        <w:rPr>
          <w:b/>
          <w:sz w:val="24"/>
        </w:rPr>
        <w:t>Chair:</w:t>
      </w:r>
      <w:r>
        <w:rPr>
          <w:b/>
          <w:spacing w:val="-4"/>
          <w:sz w:val="24"/>
        </w:rPr>
        <w:t xml:space="preserve"> </w:t>
      </w:r>
      <w:r>
        <w:rPr>
          <w:sz w:val="24"/>
        </w:rPr>
        <w:t>Professor</w:t>
      </w:r>
      <w:r>
        <w:rPr>
          <w:spacing w:val="-5"/>
          <w:sz w:val="24"/>
        </w:rPr>
        <w:t xml:space="preserve"> </w:t>
      </w:r>
      <w:r>
        <w:rPr>
          <w:sz w:val="24"/>
        </w:rPr>
        <w:t>Richard</w:t>
      </w:r>
      <w:r>
        <w:rPr>
          <w:spacing w:val="-6"/>
          <w:sz w:val="24"/>
        </w:rPr>
        <w:t xml:space="preserve"> </w:t>
      </w:r>
      <w:r>
        <w:rPr>
          <w:spacing w:val="-2"/>
          <w:sz w:val="24"/>
        </w:rPr>
        <w:t>Parkinson</w:t>
      </w:r>
    </w:p>
    <w:p w14:paraId="229469E5" w14:textId="680D3F8C" w:rsidR="002B4316" w:rsidRDefault="002B4316" w:rsidP="002B4316">
      <w:pPr>
        <w:pStyle w:val="BodyText"/>
        <w:spacing w:before="281"/>
        <w:ind w:right="114"/>
      </w:pPr>
      <w:r>
        <w:t xml:space="preserve">This prize has previously been awarded by the Faculty Board of </w:t>
      </w:r>
      <w:r w:rsidR="00275DE0">
        <w:t>Asian and Middle Eastern Studies</w:t>
      </w:r>
      <w:r>
        <w:t xml:space="preserve"> to undergraduate</w:t>
      </w:r>
      <w:r>
        <w:rPr>
          <w:spacing w:val="-3"/>
        </w:rPr>
        <w:t xml:space="preserve"> </w:t>
      </w:r>
      <w:r>
        <w:t>members</w:t>
      </w:r>
      <w:r>
        <w:rPr>
          <w:spacing w:val="-6"/>
        </w:rPr>
        <w:t xml:space="preserve"> </w:t>
      </w:r>
      <w:r>
        <w:t>of</w:t>
      </w:r>
      <w:r>
        <w:rPr>
          <w:spacing w:val="-5"/>
        </w:rPr>
        <w:t xml:space="preserve"> </w:t>
      </w:r>
      <w:r>
        <w:t>the</w:t>
      </w:r>
      <w:r>
        <w:rPr>
          <w:spacing w:val="-3"/>
        </w:rPr>
        <w:t xml:space="preserve"> </w:t>
      </w:r>
      <w:r>
        <w:t>University</w:t>
      </w:r>
      <w:r>
        <w:rPr>
          <w:spacing w:val="-4"/>
        </w:rPr>
        <w:t xml:space="preserve"> </w:t>
      </w:r>
      <w:r>
        <w:t>who</w:t>
      </w:r>
      <w:r>
        <w:rPr>
          <w:spacing w:val="-6"/>
        </w:rPr>
        <w:t xml:space="preserve"> </w:t>
      </w:r>
      <w:r>
        <w:t>have</w:t>
      </w:r>
      <w:r>
        <w:rPr>
          <w:spacing w:val="-4"/>
        </w:rPr>
        <w:t xml:space="preserve"> </w:t>
      </w:r>
      <w:r>
        <w:t>gained</w:t>
      </w:r>
      <w:r>
        <w:rPr>
          <w:spacing w:val="-3"/>
        </w:rPr>
        <w:t xml:space="preserve"> </w:t>
      </w:r>
      <w:r>
        <w:t>a</w:t>
      </w:r>
      <w:r>
        <w:rPr>
          <w:spacing w:val="-6"/>
        </w:rPr>
        <w:t xml:space="preserve"> </w:t>
      </w:r>
      <w:r>
        <w:t>distinction in</w:t>
      </w:r>
      <w:r>
        <w:rPr>
          <w:spacing w:val="-5"/>
        </w:rPr>
        <w:t xml:space="preserve"> </w:t>
      </w:r>
      <w:r>
        <w:t>Ancient</w:t>
      </w:r>
      <w:r>
        <w:rPr>
          <w:spacing w:val="-3"/>
        </w:rPr>
        <w:t xml:space="preserve"> </w:t>
      </w:r>
      <w:r>
        <w:t>Egyptian in</w:t>
      </w:r>
      <w:r>
        <w:rPr>
          <w:spacing w:val="-1"/>
        </w:rPr>
        <w:t xml:space="preserve"> </w:t>
      </w:r>
      <w:r>
        <w:t>the</w:t>
      </w:r>
      <w:r>
        <w:rPr>
          <w:spacing w:val="-3"/>
        </w:rPr>
        <w:t xml:space="preserve"> </w:t>
      </w:r>
      <w:r>
        <w:t>Moderations</w:t>
      </w:r>
      <w:r>
        <w:rPr>
          <w:spacing w:val="-4"/>
        </w:rPr>
        <w:t xml:space="preserve"> </w:t>
      </w:r>
      <w:r>
        <w:t>in</w:t>
      </w:r>
      <w:r>
        <w:rPr>
          <w:spacing w:val="-3"/>
        </w:rPr>
        <w:t xml:space="preserve"> </w:t>
      </w:r>
      <w:r w:rsidR="00275DE0">
        <w:t>Asian and Middle Eastern Studies</w:t>
      </w:r>
      <w:r>
        <w:rPr>
          <w:spacing w:val="-2"/>
        </w:rPr>
        <w:t xml:space="preserve"> </w:t>
      </w:r>
      <w:r>
        <w:t>(Egyptology</w:t>
      </w:r>
      <w:r>
        <w:rPr>
          <w:spacing w:val="-2"/>
        </w:rPr>
        <w:t xml:space="preserve"> </w:t>
      </w:r>
      <w:r>
        <w:t>and</w:t>
      </w:r>
      <w:r>
        <w:rPr>
          <w:spacing w:val="-3"/>
        </w:rPr>
        <w:t xml:space="preserve"> </w:t>
      </w:r>
      <w:r>
        <w:t>Ancient</w:t>
      </w:r>
      <w:r>
        <w:rPr>
          <w:spacing w:val="-3"/>
        </w:rPr>
        <w:t xml:space="preserve"> </w:t>
      </w:r>
      <w:r>
        <w:t>Near</w:t>
      </w:r>
      <w:r>
        <w:rPr>
          <w:spacing w:val="-4"/>
        </w:rPr>
        <w:t xml:space="preserve"> </w:t>
      </w:r>
      <w:r>
        <w:t>Eastern</w:t>
      </w:r>
      <w:r>
        <w:rPr>
          <w:spacing w:val="-1"/>
        </w:rPr>
        <w:t xml:space="preserve"> </w:t>
      </w:r>
      <w:r>
        <w:t>Studies)</w:t>
      </w:r>
      <w:r>
        <w:rPr>
          <w:spacing w:val="-3"/>
        </w:rPr>
        <w:t xml:space="preserve"> </w:t>
      </w:r>
      <w:r>
        <w:t>or</w:t>
      </w:r>
      <w:r>
        <w:rPr>
          <w:spacing w:val="-1"/>
        </w:rPr>
        <w:t xml:space="preserve"> </w:t>
      </w:r>
      <w:r>
        <w:t xml:space="preserve">was placed in the First Class in Egyptology in the </w:t>
      </w:r>
      <w:proofErr w:type="spellStart"/>
      <w:r>
        <w:t>Honour</w:t>
      </w:r>
      <w:proofErr w:type="spellEnd"/>
      <w:r>
        <w:t xml:space="preserve"> School of </w:t>
      </w:r>
      <w:r w:rsidR="00275DE0">
        <w:t>Asian and Middle Eastern Studies</w:t>
      </w:r>
      <w:r>
        <w:t>. No special application is required.</w:t>
      </w:r>
    </w:p>
    <w:p w14:paraId="32AF2B64" w14:textId="77777777" w:rsidR="002B4316" w:rsidRDefault="002B4316" w:rsidP="002B4316">
      <w:pPr>
        <w:pStyle w:val="Heading3"/>
      </w:pPr>
      <w:bookmarkStart w:id="16" w:name="_Toc191559880"/>
      <w:r>
        <w:t>Regulation</w:t>
      </w:r>
      <w:bookmarkEnd w:id="16"/>
    </w:p>
    <w:p w14:paraId="052073D3" w14:textId="77777777" w:rsidR="002B4316" w:rsidRDefault="002B4316" w:rsidP="002B4316">
      <w:pPr>
        <w:pStyle w:val="BodyText"/>
        <w:spacing w:before="280"/>
      </w:pPr>
      <w:r>
        <w:t>§</w:t>
      </w:r>
      <w:r>
        <w:rPr>
          <w:spacing w:val="-2"/>
        </w:rPr>
        <w:t xml:space="preserve"> </w:t>
      </w:r>
      <w:r>
        <w:t>207.</w:t>
      </w:r>
      <w:r>
        <w:rPr>
          <w:spacing w:val="-2"/>
        </w:rPr>
        <w:t xml:space="preserve"> </w:t>
      </w:r>
      <w:proofErr w:type="spellStart"/>
      <w:r>
        <w:t>Lenman</w:t>
      </w:r>
      <w:proofErr w:type="spellEnd"/>
      <w:r>
        <w:rPr>
          <w:spacing w:val="-3"/>
        </w:rPr>
        <w:t xml:space="preserve"> </w:t>
      </w:r>
      <w:r>
        <w:t>Memorial</w:t>
      </w:r>
      <w:r>
        <w:rPr>
          <w:spacing w:val="-4"/>
        </w:rPr>
        <w:t xml:space="preserve"> </w:t>
      </w:r>
      <w:r>
        <w:t>Prize</w:t>
      </w:r>
      <w:r>
        <w:rPr>
          <w:spacing w:val="-1"/>
        </w:rPr>
        <w:t xml:space="preserve"> </w:t>
      </w:r>
      <w:r>
        <w:rPr>
          <w:spacing w:val="-4"/>
        </w:rPr>
        <w:t>Fund</w:t>
      </w:r>
    </w:p>
    <w:p w14:paraId="4908069F" w14:textId="77777777" w:rsidR="002B4316" w:rsidRDefault="002B4316" w:rsidP="001A2C22">
      <w:pPr>
        <w:pStyle w:val="ListParagraph"/>
        <w:widowControl w:val="0"/>
        <w:numPr>
          <w:ilvl w:val="0"/>
          <w:numId w:val="46"/>
        </w:numPr>
        <w:tabs>
          <w:tab w:val="left" w:pos="335"/>
        </w:tabs>
        <w:autoSpaceDE w:val="0"/>
        <w:autoSpaceDN w:val="0"/>
        <w:spacing w:before="286" w:after="0" w:line="237" w:lineRule="auto"/>
        <w:ind w:right="216" w:firstLine="0"/>
        <w:contextualSpacing w:val="0"/>
        <w:rPr>
          <w:sz w:val="24"/>
        </w:rPr>
      </w:pPr>
      <w:r>
        <w:rPr>
          <w:sz w:val="24"/>
        </w:rPr>
        <w:t>The</w:t>
      </w:r>
      <w:r>
        <w:rPr>
          <w:spacing w:val="-4"/>
          <w:sz w:val="24"/>
        </w:rPr>
        <w:t xml:space="preserve"> </w:t>
      </w:r>
      <w:r>
        <w:rPr>
          <w:sz w:val="24"/>
        </w:rPr>
        <w:t>University</w:t>
      </w:r>
      <w:r>
        <w:rPr>
          <w:spacing w:val="-2"/>
          <w:sz w:val="24"/>
        </w:rPr>
        <w:t xml:space="preserve"> </w:t>
      </w:r>
      <w:r>
        <w:rPr>
          <w:sz w:val="24"/>
        </w:rPr>
        <w:t>gratefully</w:t>
      </w:r>
      <w:r>
        <w:rPr>
          <w:spacing w:val="-2"/>
          <w:sz w:val="24"/>
        </w:rPr>
        <w:t xml:space="preserve"> </w:t>
      </w:r>
      <w:r>
        <w:rPr>
          <w:sz w:val="24"/>
        </w:rPr>
        <w:t>accepts</w:t>
      </w:r>
      <w:r>
        <w:rPr>
          <w:spacing w:val="-2"/>
          <w:sz w:val="24"/>
        </w:rPr>
        <w:t xml:space="preserve"> </w:t>
      </w:r>
      <w:r>
        <w:rPr>
          <w:sz w:val="24"/>
        </w:rPr>
        <w:t>a</w:t>
      </w:r>
      <w:r>
        <w:rPr>
          <w:spacing w:val="-4"/>
          <w:sz w:val="24"/>
        </w:rPr>
        <w:t xml:space="preserve"> </w:t>
      </w:r>
      <w:r>
        <w:rPr>
          <w:sz w:val="24"/>
        </w:rPr>
        <w:t>gift</w:t>
      </w:r>
      <w:r>
        <w:rPr>
          <w:spacing w:val="-1"/>
          <w:sz w:val="24"/>
        </w:rPr>
        <w:t xml:space="preserve"> </w:t>
      </w:r>
      <w:r>
        <w:rPr>
          <w:sz w:val="24"/>
        </w:rPr>
        <w:t>of</w:t>
      </w:r>
      <w:r>
        <w:rPr>
          <w:spacing w:val="-1"/>
          <w:sz w:val="24"/>
        </w:rPr>
        <w:t xml:space="preserve"> </w:t>
      </w:r>
      <w:r>
        <w:rPr>
          <w:sz w:val="24"/>
        </w:rPr>
        <w:t>£100</w:t>
      </w:r>
      <w:r>
        <w:rPr>
          <w:spacing w:val="-6"/>
          <w:sz w:val="24"/>
        </w:rPr>
        <w:t xml:space="preserve"> </w:t>
      </w:r>
      <w:r>
        <w:rPr>
          <w:sz w:val="24"/>
        </w:rPr>
        <w:t>from</w:t>
      </w:r>
      <w:r>
        <w:rPr>
          <w:spacing w:val="-4"/>
          <w:sz w:val="24"/>
        </w:rPr>
        <w:t xml:space="preserve"> </w:t>
      </w:r>
      <w:r>
        <w:rPr>
          <w:sz w:val="24"/>
        </w:rPr>
        <w:t>Mrs</w:t>
      </w:r>
      <w:r>
        <w:rPr>
          <w:spacing w:val="-2"/>
          <w:sz w:val="24"/>
        </w:rPr>
        <w:t xml:space="preserve"> </w:t>
      </w:r>
      <w:r>
        <w:rPr>
          <w:sz w:val="24"/>
        </w:rPr>
        <w:t>E.</w:t>
      </w:r>
      <w:r>
        <w:rPr>
          <w:spacing w:val="-4"/>
          <w:sz w:val="24"/>
        </w:rPr>
        <w:t xml:space="preserve"> </w:t>
      </w:r>
      <w:proofErr w:type="spellStart"/>
      <w:r>
        <w:rPr>
          <w:sz w:val="24"/>
        </w:rPr>
        <w:t>Lenman</w:t>
      </w:r>
      <w:proofErr w:type="spellEnd"/>
      <w:r>
        <w:rPr>
          <w:spacing w:val="-1"/>
          <w:sz w:val="24"/>
        </w:rPr>
        <w:t xml:space="preserve"> </w:t>
      </w:r>
      <w:r>
        <w:rPr>
          <w:sz w:val="24"/>
        </w:rPr>
        <w:t>in</w:t>
      </w:r>
      <w:r>
        <w:rPr>
          <w:spacing w:val="-3"/>
          <w:sz w:val="24"/>
        </w:rPr>
        <w:t xml:space="preserve"> </w:t>
      </w:r>
      <w:r>
        <w:rPr>
          <w:sz w:val="24"/>
        </w:rPr>
        <w:t>memory</w:t>
      </w:r>
      <w:r>
        <w:rPr>
          <w:spacing w:val="-2"/>
          <w:sz w:val="24"/>
        </w:rPr>
        <w:t xml:space="preserve"> </w:t>
      </w:r>
      <w:r>
        <w:rPr>
          <w:sz w:val="24"/>
        </w:rPr>
        <w:t>of</w:t>
      </w:r>
      <w:r>
        <w:rPr>
          <w:spacing w:val="-3"/>
          <w:sz w:val="24"/>
        </w:rPr>
        <w:t xml:space="preserve"> </w:t>
      </w:r>
      <w:r>
        <w:rPr>
          <w:sz w:val="24"/>
        </w:rPr>
        <w:t>her</w:t>
      </w:r>
      <w:r>
        <w:rPr>
          <w:spacing w:val="-1"/>
          <w:sz w:val="24"/>
        </w:rPr>
        <w:t xml:space="preserve"> </w:t>
      </w:r>
      <w:r>
        <w:rPr>
          <w:sz w:val="24"/>
        </w:rPr>
        <w:t xml:space="preserve">son Arthur Hamish </w:t>
      </w:r>
      <w:proofErr w:type="spellStart"/>
      <w:r>
        <w:rPr>
          <w:sz w:val="24"/>
        </w:rPr>
        <w:t>Lenman</w:t>
      </w:r>
      <w:proofErr w:type="spellEnd"/>
      <w:r>
        <w:rPr>
          <w:sz w:val="24"/>
        </w:rPr>
        <w:t>.</w:t>
      </w:r>
    </w:p>
    <w:p w14:paraId="53F2D89A" w14:textId="77777777" w:rsidR="002B4316" w:rsidRDefault="002B4316" w:rsidP="001A2C22">
      <w:pPr>
        <w:pStyle w:val="ListParagraph"/>
        <w:widowControl w:val="0"/>
        <w:numPr>
          <w:ilvl w:val="0"/>
          <w:numId w:val="46"/>
        </w:numPr>
        <w:tabs>
          <w:tab w:val="left" w:pos="335"/>
        </w:tabs>
        <w:autoSpaceDE w:val="0"/>
        <w:autoSpaceDN w:val="0"/>
        <w:spacing w:before="282" w:after="0" w:line="240" w:lineRule="auto"/>
        <w:ind w:right="357" w:firstLine="0"/>
        <w:contextualSpacing w:val="0"/>
        <w:rPr>
          <w:sz w:val="24"/>
        </w:rPr>
      </w:pPr>
      <w:r>
        <w:rPr>
          <w:sz w:val="24"/>
        </w:rPr>
        <w:t>The</w:t>
      </w:r>
      <w:r>
        <w:rPr>
          <w:spacing w:val="-4"/>
          <w:sz w:val="24"/>
        </w:rPr>
        <w:t xml:space="preserve"> </w:t>
      </w:r>
      <w:r>
        <w:rPr>
          <w:sz w:val="24"/>
        </w:rPr>
        <w:t>money</w:t>
      </w:r>
      <w:r>
        <w:rPr>
          <w:spacing w:val="-2"/>
          <w:sz w:val="24"/>
        </w:rPr>
        <w:t xml:space="preserve"> </w:t>
      </w:r>
      <w:r>
        <w:rPr>
          <w:sz w:val="24"/>
        </w:rPr>
        <w:t>shall</w:t>
      </w:r>
      <w:r>
        <w:rPr>
          <w:spacing w:val="-2"/>
          <w:sz w:val="24"/>
        </w:rPr>
        <w:t xml:space="preserve"> </w:t>
      </w:r>
      <w:r>
        <w:rPr>
          <w:sz w:val="24"/>
        </w:rPr>
        <w:t>be</w:t>
      </w:r>
      <w:r>
        <w:rPr>
          <w:spacing w:val="-1"/>
          <w:sz w:val="24"/>
        </w:rPr>
        <w:t xml:space="preserve"> </w:t>
      </w:r>
      <w:r>
        <w:rPr>
          <w:sz w:val="24"/>
        </w:rPr>
        <w:t>invested</w:t>
      </w:r>
      <w:r>
        <w:rPr>
          <w:spacing w:val="-3"/>
          <w:sz w:val="24"/>
        </w:rPr>
        <w:t xml:space="preserve"> </w:t>
      </w:r>
      <w:r>
        <w:rPr>
          <w:sz w:val="24"/>
        </w:rPr>
        <w:t>to</w:t>
      </w:r>
      <w:r>
        <w:rPr>
          <w:spacing w:val="-4"/>
          <w:sz w:val="24"/>
        </w:rPr>
        <w:t xml:space="preserve"> </w:t>
      </w:r>
      <w:r>
        <w:rPr>
          <w:sz w:val="24"/>
        </w:rPr>
        <w:t>form</w:t>
      </w:r>
      <w:r>
        <w:rPr>
          <w:spacing w:val="-1"/>
          <w:sz w:val="24"/>
        </w:rPr>
        <w:t xml:space="preserve"> </w:t>
      </w:r>
      <w:r>
        <w:rPr>
          <w:sz w:val="24"/>
        </w:rPr>
        <w:t>a</w:t>
      </w:r>
      <w:r>
        <w:rPr>
          <w:spacing w:val="-4"/>
          <w:sz w:val="24"/>
        </w:rPr>
        <w:t xml:space="preserve"> </w:t>
      </w:r>
      <w:r>
        <w:rPr>
          <w:sz w:val="24"/>
        </w:rPr>
        <w:t>fund,</w:t>
      </w:r>
      <w:r>
        <w:rPr>
          <w:spacing w:val="-4"/>
          <w:sz w:val="24"/>
        </w:rPr>
        <w:t xml:space="preserve"> </w:t>
      </w:r>
      <w:r>
        <w:rPr>
          <w:sz w:val="24"/>
        </w:rPr>
        <w:t>the</w:t>
      </w:r>
      <w:r>
        <w:rPr>
          <w:spacing w:val="-1"/>
          <w:sz w:val="24"/>
        </w:rPr>
        <w:t xml:space="preserve"> </w:t>
      </w:r>
      <w:r>
        <w:rPr>
          <w:sz w:val="24"/>
        </w:rPr>
        <w:t>income</w:t>
      </w:r>
      <w:r>
        <w:rPr>
          <w:spacing w:val="-4"/>
          <w:sz w:val="24"/>
        </w:rPr>
        <w:t xml:space="preserve"> </w:t>
      </w:r>
      <w:r>
        <w:rPr>
          <w:sz w:val="24"/>
        </w:rPr>
        <w:t>of</w:t>
      </w:r>
      <w:r>
        <w:rPr>
          <w:spacing w:val="-1"/>
          <w:sz w:val="24"/>
        </w:rPr>
        <w:t xml:space="preserve"> </w:t>
      </w:r>
      <w:r>
        <w:rPr>
          <w:sz w:val="24"/>
        </w:rPr>
        <w:t>which</w:t>
      </w:r>
      <w:r>
        <w:rPr>
          <w:spacing w:val="-3"/>
          <w:sz w:val="24"/>
        </w:rPr>
        <w:t xml:space="preserve"> </w:t>
      </w:r>
      <w:r>
        <w:rPr>
          <w:sz w:val="24"/>
        </w:rPr>
        <w:t>shall</w:t>
      </w:r>
      <w:r>
        <w:rPr>
          <w:spacing w:val="-4"/>
          <w:sz w:val="24"/>
        </w:rPr>
        <w:t xml:space="preserve"> </w:t>
      </w:r>
      <w:r>
        <w:rPr>
          <w:sz w:val="24"/>
        </w:rPr>
        <w:t>be</w:t>
      </w:r>
      <w:r>
        <w:rPr>
          <w:spacing w:val="-1"/>
          <w:sz w:val="24"/>
        </w:rPr>
        <w:t xml:space="preserve"> </w:t>
      </w:r>
      <w:r>
        <w:rPr>
          <w:sz w:val="24"/>
        </w:rPr>
        <w:t>applied</w:t>
      </w:r>
      <w:r>
        <w:rPr>
          <w:spacing w:val="-3"/>
          <w:sz w:val="24"/>
        </w:rPr>
        <w:t xml:space="preserve"> </w:t>
      </w:r>
      <w:r>
        <w:rPr>
          <w:sz w:val="24"/>
        </w:rPr>
        <w:t>to</w:t>
      </w:r>
      <w:r>
        <w:rPr>
          <w:spacing w:val="-3"/>
          <w:sz w:val="24"/>
        </w:rPr>
        <w:t xml:space="preserve"> </w:t>
      </w:r>
      <w:r>
        <w:rPr>
          <w:sz w:val="24"/>
        </w:rPr>
        <w:t xml:space="preserve">the provision of prizes, to be known as </w:t>
      </w:r>
      <w:proofErr w:type="spellStart"/>
      <w:r>
        <w:rPr>
          <w:sz w:val="24"/>
        </w:rPr>
        <w:t>Lenman</w:t>
      </w:r>
      <w:proofErr w:type="spellEnd"/>
      <w:r>
        <w:rPr>
          <w:sz w:val="24"/>
        </w:rPr>
        <w:t xml:space="preserve"> Memorial Prizes, to be awarded by the Committee</w:t>
      </w:r>
      <w:r>
        <w:rPr>
          <w:spacing w:val="-1"/>
          <w:sz w:val="24"/>
        </w:rPr>
        <w:t xml:space="preserve"> </w:t>
      </w:r>
      <w:r>
        <w:rPr>
          <w:sz w:val="24"/>
        </w:rPr>
        <w:t>of</w:t>
      </w:r>
      <w:r>
        <w:rPr>
          <w:spacing w:val="-3"/>
          <w:sz w:val="24"/>
        </w:rPr>
        <w:t xml:space="preserve"> </w:t>
      </w:r>
      <w:r>
        <w:rPr>
          <w:sz w:val="24"/>
        </w:rPr>
        <w:t>Management</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Griffith</w:t>
      </w:r>
      <w:r>
        <w:rPr>
          <w:spacing w:val="-3"/>
          <w:sz w:val="24"/>
        </w:rPr>
        <w:t xml:space="preserve"> </w:t>
      </w:r>
      <w:r>
        <w:rPr>
          <w:sz w:val="24"/>
        </w:rPr>
        <w:t>Institute</w:t>
      </w:r>
      <w:r>
        <w:rPr>
          <w:spacing w:val="-3"/>
          <w:sz w:val="24"/>
        </w:rPr>
        <w:t xml:space="preserve"> </w:t>
      </w:r>
      <w:r>
        <w:rPr>
          <w:sz w:val="24"/>
        </w:rPr>
        <w:t>to</w:t>
      </w:r>
      <w:r>
        <w:rPr>
          <w:spacing w:val="-1"/>
          <w:sz w:val="24"/>
        </w:rPr>
        <w:t xml:space="preserve"> </w:t>
      </w:r>
      <w:r>
        <w:rPr>
          <w:sz w:val="24"/>
        </w:rPr>
        <w:t>members</w:t>
      </w:r>
      <w:r>
        <w:rPr>
          <w:spacing w:val="-2"/>
          <w:sz w:val="24"/>
        </w:rPr>
        <w:t xml:space="preserve"> </w:t>
      </w:r>
      <w:r>
        <w:rPr>
          <w:sz w:val="24"/>
        </w:rPr>
        <w:t>of</w:t>
      </w:r>
      <w:r>
        <w:rPr>
          <w:spacing w:val="-1"/>
          <w:sz w:val="24"/>
        </w:rPr>
        <w:t xml:space="preserve"> </w:t>
      </w:r>
      <w:r>
        <w:rPr>
          <w:sz w:val="24"/>
        </w:rPr>
        <w:t>the</w:t>
      </w:r>
      <w:r>
        <w:rPr>
          <w:spacing w:val="-4"/>
          <w:sz w:val="24"/>
        </w:rPr>
        <w:t xml:space="preserve"> </w:t>
      </w:r>
      <w:r>
        <w:rPr>
          <w:sz w:val="24"/>
        </w:rPr>
        <w:t>University</w:t>
      </w:r>
      <w:r>
        <w:rPr>
          <w:spacing w:val="-2"/>
          <w:sz w:val="24"/>
        </w:rPr>
        <w:t xml:space="preserve"> </w:t>
      </w:r>
      <w:r>
        <w:rPr>
          <w:sz w:val="24"/>
        </w:rPr>
        <w:lastRenderedPageBreak/>
        <w:t>studying Egyptology, under regulations to be made by the committee.</w:t>
      </w:r>
    </w:p>
    <w:p w14:paraId="266C79CB" w14:textId="77777777" w:rsidR="002B4316" w:rsidRDefault="002B4316" w:rsidP="002B4316">
      <w:pPr>
        <w:pStyle w:val="Heading3"/>
      </w:pPr>
      <w:bookmarkStart w:id="17" w:name="_Toc191559881"/>
      <w:r>
        <w:t>Committee Members</w:t>
      </w:r>
      <w:bookmarkEnd w:id="17"/>
    </w:p>
    <w:p w14:paraId="2A891F2A" w14:textId="77777777" w:rsidR="002B4316" w:rsidRDefault="002B4316" w:rsidP="001A2C22">
      <w:pPr>
        <w:pStyle w:val="ListParagraph"/>
        <w:widowControl w:val="0"/>
        <w:numPr>
          <w:ilvl w:val="1"/>
          <w:numId w:val="46"/>
        </w:numPr>
        <w:tabs>
          <w:tab w:val="left" w:pos="820"/>
        </w:tabs>
        <w:autoSpaceDE w:val="0"/>
        <w:autoSpaceDN w:val="0"/>
        <w:spacing w:before="283" w:after="0" w:line="240" w:lineRule="auto"/>
        <w:contextualSpacing w:val="0"/>
        <w:rPr>
          <w:sz w:val="24"/>
        </w:rPr>
      </w:pPr>
      <w:r>
        <w:rPr>
          <w:sz w:val="24"/>
        </w:rPr>
        <w:t>Professor</w:t>
      </w:r>
      <w:r>
        <w:rPr>
          <w:spacing w:val="-4"/>
          <w:sz w:val="24"/>
        </w:rPr>
        <w:t xml:space="preserve"> </w:t>
      </w:r>
      <w:r>
        <w:rPr>
          <w:sz w:val="24"/>
        </w:rPr>
        <w:t>Richard</w:t>
      </w:r>
      <w:r>
        <w:rPr>
          <w:spacing w:val="-3"/>
          <w:sz w:val="24"/>
        </w:rPr>
        <w:t xml:space="preserve"> </w:t>
      </w:r>
      <w:r>
        <w:rPr>
          <w:spacing w:val="-2"/>
          <w:sz w:val="24"/>
        </w:rPr>
        <w:t>Parkinson</w:t>
      </w:r>
    </w:p>
    <w:p w14:paraId="697D4D7F" w14:textId="77777777" w:rsidR="002B4316" w:rsidRDefault="002B4316" w:rsidP="001A2C22">
      <w:pPr>
        <w:pStyle w:val="ListParagraph"/>
        <w:widowControl w:val="0"/>
        <w:numPr>
          <w:ilvl w:val="1"/>
          <w:numId w:val="46"/>
        </w:numPr>
        <w:tabs>
          <w:tab w:val="left" w:pos="820"/>
        </w:tabs>
        <w:autoSpaceDE w:val="0"/>
        <w:autoSpaceDN w:val="0"/>
        <w:spacing w:after="0" w:line="240" w:lineRule="auto"/>
        <w:contextualSpacing w:val="0"/>
        <w:rPr>
          <w:sz w:val="24"/>
        </w:rPr>
      </w:pPr>
      <w:r>
        <w:rPr>
          <w:sz w:val="24"/>
        </w:rPr>
        <w:t>Mr</w:t>
      </w:r>
      <w:r>
        <w:rPr>
          <w:spacing w:val="1"/>
          <w:sz w:val="24"/>
        </w:rPr>
        <w:t xml:space="preserve"> </w:t>
      </w:r>
      <w:r>
        <w:rPr>
          <w:sz w:val="24"/>
        </w:rPr>
        <w:t>Liam</w:t>
      </w:r>
      <w:r>
        <w:rPr>
          <w:spacing w:val="-2"/>
          <w:sz w:val="24"/>
        </w:rPr>
        <w:t xml:space="preserve"> McNamara</w:t>
      </w:r>
    </w:p>
    <w:p w14:paraId="42A22D10" w14:textId="77777777" w:rsidR="003A412C" w:rsidRPr="003A412C" w:rsidRDefault="003A412C" w:rsidP="001A2C22">
      <w:pPr>
        <w:pStyle w:val="ListParagraph"/>
        <w:widowControl w:val="0"/>
        <w:numPr>
          <w:ilvl w:val="1"/>
          <w:numId w:val="46"/>
        </w:numPr>
        <w:tabs>
          <w:tab w:val="left" w:pos="820"/>
        </w:tabs>
        <w:autoSpaceDE w:val="0"/>
        <w:autoSpaceDN w:val="0"/>
        <w:spacing w:after="0" w:line="240" w:lineRule="auto"/>
        <w:contextualSpacing w:val="0"/>
        <w:rPr>
          <w:sz w:val="24"/>
        </w:rPr>
      </w:pPr>
      <w:r>
        <w:t>Professor</w:t>
      </w:r>
      <w:r>
        <w:rPr>
          <w:spacing w:val="-3"/>
        </w:rPr>
        <w:t xml:space="preserve"> </w:t>
      </w:r>
      <w:r>
        <w:t xml:space="preserve">Maren Schentuleit </w:t>
      </w:r>
    </w:p>
    <w:p w14:paraId="7B27E650" w14:textId="5DEC05AA" w:rsidR="002B4316" w:rsidRDefault="002B4316" w:rsidP="001A2C22">
      <w:pPr>
        <w:pStyle w:val="ListParagraph"/>
        <w:widowControl w:val="0"/>
        <w:numPr>
          <w:ilvl w:val="1"/>
          <w:numId w:val="46"/>
        </w:numPr>
        <w:tabs>
          <w:tab w:val="left" w:pos="820"/>
        </w:tabs>
        <w:autoSpaceDE w:val="0"/>
        <w:autoSpaceDN w:val="0"/>
        <w:spacing w:after="0" w:line="240" w:lineRule="auto"/>
        <w:contextualSpacing w:val="0"/>
        <w:rPr>
          <w:sz w:val="24"/>
        </w:rPr>
      </w:pPr>
      <w:r>
        <w:rPr>
          <w:sz w:val="24"/>
        </w:rPr>
        <w:t>Professor</w:t>
      </w:r>
      <w:r>
        <w:rPr>
          <w:spacing w:val="-7"/>
          <w:sz w:val="24"/>
        </w:rPr>
        <w:t xml:space="preserve"> </w:t>
      </w:r>
      <w:r>
        <w:rPr>
          <w:sz w:val="24"/>
        </w:rPr>
        <w:t>Jacob</w:t>
      </w:r>
      <w:r>
        <w:rPr>
          <w:spacing w:val="-5"/>
          <w:sz w:val="24"/>
        </w:rPr>
        <w:t xml:space="preserve"> </w:t>
      </w:r>
      <w:r>
        <w:rPr>
          <w:spacing w:val="-4"/>
          <w:sz w:val="24"/>
        </w:rPr>
        <w:t>Dahl</w:t>
      </w:r>
    </w:p>
    <w:p w14:paraId="44BB941B" w14:textId="77777777" w:rsidR="002B4316" w:rsidRDefault="002B4316" w:rsidP="001A2C22">
      <w:pPr>
        <w:pStyle w:val="ListParagraph"/>
        <w:widowControl w:val="0"/>
        <w:numPr>
          <w:ilvl w:val="1"/>
          <w:numId w:val="46"/>
        </w:numPr>
        <w:tabs>
          <w:tab w:val="left" w:pos="820"/>
        </w:tabs>
        <w:autoSpaceDE w:val="0"/>
        <w:autoSpaceDN w:val="0"/>
        <w:spacing w:after="0" w:line="240" w:lineRule="auto"/>
        <w:contextualSpacing w:val="0"/>
        <w:rPr>
          <w:sz w:val="24"/>
        </w:rPr>
      </w:pPr>
      <w:r>
        <w:rPr>
          <w:sz w:val="24"/>
        </w:rPr>
        <w:t>Dr Paul</w:t>
      </w:r>
      <w:r>
        <w:rPr>
          <w:spacing w:val="-1"/>
          <w:sz w:val="24"/>
        </w:rPr>
        <w:t xml:space="preserve"> </w:t>
      </w:r>
      <w:r>
        <w:rPr>
          <w:spacing w:val="-2"/>
          <w:sz w:val="24"/>
        </w:rPr>
        <w:t>Roberts</w:t>
      </w:r>
    </w:p>
    <w:p w14:paraId="6B2DB230" w14:textId="77777777" w:rsidR="002B4316" w:rsidRDefault="002B4316" w:rsidP="001A2C22">
      <w:pPr>
        <w:pStyle w:val="ListParagraph"/>
        <w:widowControl w:val="0"/>
        <w:numPr>
          <w:ilvl w:val="1"/>
          <w:numId w:val="46"/>
        </w:numPr>
        <w:tabs>
          <w:tab w:val="left" w:pos="820"/>
        </w:tabs>
        <w:autoSpaceDE w:val="0"/>
        <w:autoSpaceDN w:val="0"/>
        <w:spacing w:after="0" w:line="240" w:lineRule="auto"/>
        <w:contextualSpacing w:val="0"/>
        <w:rPr>
          <w:sz w:val="24"/>
        </w:rPr>
      </w:pPr>
      <w:r>
        <w:rPr>
          <w:sz w:val="24"/>
        </w:rPr>
        <w:t>Mr</w:t>
      </w:r>
      <w:r>
        <w:rPr>
          <w:spacing w:val="-1"/>
          <w:sz w:val="24"/>
        </w:rPr>
        <w:t xml:space="preserve"> </w:t>
      </w:r>
      <w:r>
        <w:rPr>
          <w:sz w:val="24"/>
        </w:rPr>
        <w:t>James</w:t>
      </w:r>
      <w:r>
        <w:rPr>
          <w:spacing w:val="-1"/>
          <w:sz w:val="24"/>
        </w:rPr>
        <w:t xml:space="preserve"> </w:t>
      </w:r>
      <w:r>
        <w:rPr>
          <w:spacing w:val="-4"/>
          <w:sz w:val="24"/>
        </w:rPr>
        <w:t>Legg</w:t>
      </w:r>
    </w:p>
    <w:p w14:paraId="5319C83C" w14:textId="77777777" w:rsidR="002B4316" w:rsidRDefault="002B4316" w:rsidP="001A2C22">
      <w:pPr>
        <w:pStyle w:val="ListParagraph"/>
        <w:widowControl w:val="0"/>
        <w:numPr>
          <w:ilvl w:val="1"/>
          <w:numId w:val="46"/>
        </w:numPr>
        <w:tabs>
          <w:tab w:val="left" w:pos="820"/>
        </w:tabs>
        <w:autoSpaceDE w:val="0"/>
        <w:autoSpaceDN w:val="0"/>
        <w:spacing w:after="0" w:line="240" w:lineRule="auto"/>
        <w:contextualSpacing w:val="0"/>
        <w:rPr>
          <w:sz w:val="24"/>
        </w:rPr>
      </w:pPr>
      <w:r>
        <w:rPr>
          <w:sz w:val="24"/>
        </w:rPr>
        <w:t>Mr</w:t>
      </w:r>
      <w:r>
        <w:rPr>
          <w:spacing w:val="1"/>
          <w:sz w:val="24"/>
        </w:rPr>
        <w:t xml:space="preserve"> </w:t>
      </w:r>
      <w:r>
        <w:rPr>
          <w:sz w:val="24"/>
        </w:rPr>
        <w:t xml:space="preserve">N </w:t>
      </w:r>
      <w:r>
        <w:rPr>
          <w:spacing w:val="-2"/>
          <w:sz w:val="24"/>
        </w:rPr>
        <w:t>Spencer</w:t>
      </w:r>
    </w:p>
    <w:p w14:paraId="1F2375BF" w14:textId="77777777" w:rsidR="002B4316" w:rsidRDefault="002B4316" w:rsidP="001A2C22">
      <w:pPr>
        <w:pStyle w:val="ListParagraph"/>
        <w:widowControl w:val="0"/>
        <w:numPr>
          <w:ilvl w:val="1"/>
          <w:numId w:val="46"/>
        </w:numPr>
        <w:tabs>
          <w:tab w:val="left" w:pos="820"/>
        </w:tabs>
        <w:autoSpaceDE w:val="0"/>
        <w:autoSpaceDN w:val="0"/>
        <w:spacing w:before="2" w:after="0" w:line="240" w:lineRule="auto"/>
        <w:contextualSpacing w:val="0"/>
        <w:rPr>
          <w:sz w:val="24"/>
        </w:rPr>
      </w:pPr>
      <w:r>
        <w:rPr>
          <w:sz w:val="24"/>
        </w:rPr>
        <w:t>Dr</w:t>
      </w:r>
      <w:r>
        <w:rPr>
          <w:spacing w:val="-2"/>
          <w:sz w:val="24"/>
        </w:rPr>
        <w:t xml:space="preserve"> </w:t>
      </w:r>
      <w:r>
        <w:rPr>
          <w:sz w:val="24"/>
        </w:rPr>
        <w:t>David</w:t>
      </w:r>
      <w:r>
        <w:rPr>
          <w:spacing w:val="-3"/>
          <w:sz w:val="24"/>
        </w:rPr>
        <w:t xml:space="preserve"> </w:t>
      </w:r>
      <w:r>
        <w:rPr>
          <w:spacing w:val="-2"/>
          <w:sz w:val="24"/>
        </w:rPr>
        <w:t>Taylor</w:t>
      </w:r>
    </w:p>
    <w:p w14:paraId="0B3D814A" w14:textId="77777777" w:rsidR="002B4316" w:rsidRDefault="002B4316" w:rsidP="001A2C22">
      <w:pPr>
        <w:pStyle w:val="ListParagraph"/>
        <w:widowControl w:val="0"/>
        <w:numPr>
          <w:ilvl w:val="1"/>
          <w:numId w:val="46"/>
        </w:numPr>
        <w:tabs>
          <w:tab w:val="left" w:pos="820"/>
        </w:tabs>
        <w:autoSpaceDE w:val="0"/>
        <w:autoSpaceDN w:val="0"/>
        <w:spacing w:after="0" w:line="292" w:lineRule="exact"/>
        <w:contextualSpacing w:val="0"/>
        <w:rPr>
          <w:sz w:val="24"/>
        </w:rPr>
      </w:pPr>
      <w:r>
        <w:rPr>
          <w:sz w:val="24"/>
        </w:rPr>
        <w:t>Dr</w:t>
      </w:r>
      <w:r>
        <w:rPr>
          <w:spacing w:val="-1"/>
          <w:sz w:val="24"/>
        </w:rPr>
        <w:t xml:space="preserve"> </w:t>
      </w:r>
      <w:r>
        <w:rPr>
          <w:sz w:val="24"/>
        </w:rPr>
        <w:t>Damian</w:t>
      </w:r>
      <w:r>
        <w:rPr>
          <w:spacing w:val="-1"/>
          <w:sz w:val="24"/>
        </w:rPr>
        <w:t xml:space="preserve"> </w:t>
      </w:r>
      <w:r>
        <w:rPr>
          <w:spacing w:val="-2"/>
          <w:sz w:val="24"/>
        </w:rPr>
        <w:t>Robinson</w:t>
      </w:r>
    </w:p>
    <w:p w14:paraId="5195B705" w14:textId="77777777" w:rsidR="002B4316" w:rsidRDefault="002B4316" w:rsidP="002B4316">
      <w:pPr>
        <w:pStyle w:val="BodyText"/>
        <w:spacing w:before="60"/>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69"/>
        <w:gridCol w:w="773"/>
        <w:gridCol w:w="772"/>
        <w:gridCol w:w="1020"/>
        <w:gridCol w:w="773"/>
        <w:gridCol w:w="1015"/>
      </w:tblGrid>
      <w:tr w:rsidR="002B4316" w14:paraId="78EA279E" w14:textId="77777777" w:rsidTr="00F42646">
        <w:trPr>
          <w:trHeight w:val="338"/>
        </w:trPr>
        <w:tc>
          <w:tcPr>
            <w:tcW w:w="769" w:type="dxa"/>
            <w:tcBorders>
              <w:left w:val="double" w:sz="6" w:space="0" w:color="EFEFEF"/>
            </w:tcBorders>
          </w:tcPr>
          <w:p w14:paraId="779B0B10" w14:textId="77777777" w:rsidR="002B4316" w:rsidRDefault="002B4316" w:rsidP="00F42646">
            <w:pPr>
              <w:pStyle w:val="TableParagraph"/>
              <w:spacing w:before="23"/>
              <w:ind w:left="25"/>
              <w:rPr>
                <w:b/>
                <w:sz w:val="24"/>
              </w:rPr>
            </w:pPr>
            <w:r>
              <w:rPr>
                <w:b/>
                <w:sz w:val="24"/>
              </w:rPr>
              <w:t xml:space="preserve">OS </w:t>
            </w:r>
            <w:r>
              <w:rPr>
                <w:b/>
                <w:spacing w:val="-5"/>
                <w:sz w:val="24"/>
              </w:rPr>
              <w:t>No.</w:t>
            </w:r>
          </w:p>
        </w:tc>
        <w:tc>
          <w:tcPr>
            <w:tcW w:w="773" w:type="dxa"/>
          </w:tcPr>
          <w:p w14:paraId="12045343" w14:textId="77777777" w:rsidR="002B4316" w:rsidRDefault="002B4316" w:rsidP="00F42646">
            <w:pPr>
              <w:pStyle w:val="TableParagraph"/>
              <w:spacing w:before="23"/>
              <w:ind w:left="254"/>
              <w:rPr>
                <w:sz w:val="24"/>
              </w:rPr>
            </w:pPr>
            <w:r>
              <w:rPr>
                <w:spacing w:val="-5"/>
                <w:sz w:val="24"/>
              </w:rPr>
              <w:t>18</w:t>
            </w:r>
          </w:p>
        </w:tc>
        <w:tc>
          <w:tcPr>
            <w:tcW w:w="772" w:type="dxa"/>
          </w:tcPr>
          <w:p w14:paraId="4AFADAED" w14:textId="77777777" w:rsidR="002B4316" w:rsidRDefault="002B4316" w:rsidP="00F42646">
            <w:pPr>
              <w:pStyle w:val="TableParagraph"/>
              <w:spacing w:before="23"/>
              <w:ind w:left="175"/>
              <w:rPr>
                <w:b/>
                <w:sz w:val="24"/>
              </w:rPr>
            </w:pPr>
            <w:r>
              <w:rPr>
                <w:b/>
                <w:spacing w:val="-5"/>
                <w:sz w:val="24"/>
              </w:rPr>
              <w:t>SOF</w:t>
            </w:r>
          </w:p>
        </w:tc>
        <w:tc>
          <w:tcPr>
            <w:tcW w:w="1020" w:type="dxa"/>
          </w:tcPr>
          <w:p w14:paraId="14AD88AC" w14:textId="77777777" w:rsidR="002B4316" w:rsidRDefault="002B4316" w:rsidP="00F42646">
            <w:pPr>
              <w:pStyle w:val="TableParagraph"/>
              <w:spacing w:before="23"/>
              <w:ind w:left="256"/>
              <w:rPr>
                <w:sz w:val="24"/>
              </w:rPr>
            </w:pPr>
            <w:r>
              <w:rPr>
                <w:spacing w:val="-4"/>
                <w:sz w:val="24"/>
              </w:rPr>
              <w:t>B1282</w:t>
            </w:r>
          </w:p>
        </w:tc>
        <w:tc>
          <w:tcPr>
            <w:tcW w:w="773" w:type="dxa"/>
          </w:tcPr>
          <w:p w14:paraId="6060E867" w14:textId="77777777" w:rsidR="002B4316" w:rsidRDefault="002B4316" w:rsidP="00F42646">
            <w:pPr>
              <w:pStyle w:val="TableParagraph"/>
              <w:spacing w:before="23"/>
              <w:ind w:left="90"/>
              <w:rPr>
                <w:b/>
                <w:sz w:val="24"/>
              </w:rPr>
            </w:pPr>
            <w:r>
              <w:rPr>
                <w:b/>
                <w:spacing w:val="-2"/>
                <w:sz w:val="24"/>
              </w:rPr>
              <w:t>Index</w:t>
            </w:r>
          </w:p>
        </w:tc>
        <w:tc>
          <w:tcPr>
            <w:tcW w:w="1015" w:type="dxa"/>
          </w:tcPr>
          <w:p w14:paraId="00C0A0EC" w14:textId="77777777" w:rsidR="002B4316" w:rsidRDefault="002B4316" w:rsidP="00F42646">
            <w:pPr>
              <w:pStyle w:val="TableParagraph"/>
              <w:spacing w:before="23"/>
              <w:rPr>
                <w:sz w:val="24"/>
              </w:rPr>
            </w:pPr>
            <w:r>
              <w:rPr>
                <w:spacing w:val="-2"/>
                <w:sz w:val="24"/>
              </w:rPr>
              <w:t>AM/10</w:t>
            </w:r>
          </w:p>
        </w:tc>
      </w:tr>
    </w:tbl>
    <w:p w14:paraId="49FEC6D8" w14:textId="77777777" w:rsidR="002B4316" w:rsidRDefault="002B4316" w:rsidP="002B4316">
      <w:pPr>
        <w:rPr>
          <w:sz w:val="24"/>
        </w:rPr>
        <w:sectPr w:rsidR="002B4316" w:rsidSect="00F76765">
          <w:headerReference w:type="default" r:id="rId15"/>
          <w:type w:val="continuous"/>
          <w:pgSz w:w="11910" w:h="16840" w:code="9"/>
          <w:pgMar w:top="1400" w:right="1320" w:bottom="1200" w:left="1340" w:header="0" w:footer="1003" w:gutter="0"/>
          <w:cols w:space="720"/>
        </w:sectPr>
      </w:pPr>
    </w:p>
    <w:p w14:paraId="4E1F27CE" w14:textId="77777777" w:rsidR="002B4316" w:rsidRDefault="002B4316" w:rsidP="002B4316">
      <w:pPr>
        <w:pStyle w:val="Heading2"/>
      </w:pPr>
      <w:bookmarkStart w:id="18" w:name="_Toc191559882"/>
      <w:bookmarkStart w:id="19" w:name="_Toc191562435"/>
      <w:r>
        <w:t>Shillito</w:t>
      </w:r>
      <w:r>
        <w:rPr>
          <w:spacing w:val="-11"/>
        </w:rPr>
        <w:t xml:space="preserve"> </w:t>
      </w:r>
      <w:r>
        <w:rPr>
          <w:spacing w:val="-4"/>
        </w:rPr>
        <w:t>Fund</w:t>
      </w:r>
      <w:bookmarkEnd w:id="18"/>
      <w:bookmarkEnd w:id="19"/>
    </w:p>
    <w:p w14:paraId="1C46F3C9" w14:textId="77777777" w:rsidR="002B4316" w:rsidRDefault="002B4316" w:rsidP="002B4316">
      <w:pPr>
        <w:spacing w:before="312"/>
        <w:ind w:left="100"/>
        <w:rPr>
          <w:sz w:val="24"/>
        </w:rPr>
      </w:pPr>
      <w:r>
        <w:rPr>
          <w:b/>
          <w:sz w:val="24"/>
        </w:rPr>
        <w:t>Chair:</w:t>
      </w:r>
      <w:r>
        <w:rPr>
          <w:b/>
          <w:spacing w:val="-3"/>
          <w:sz w:val="24"/>
        </w:rPr>
        <w:t xml:space="preserve"> </w:t>
      </w:r>
      <w:r>
        <w:rPr>
          <w:sz w:val="24"/>
        </w:rPr>
        <w:t>Professor</w:t>
      </w:r>
      <w:r>
        <w:rPr>
          <w:spacing w:val="-3"/>
          <w:sz w:val="24"/>
        </w:rPr>
        <w:t xml:space="preserve"> </w:t>
      </w:r>
      <w:r>
        <w:rPr>
          <w:sz w:val="24"/>
        </w:rPr>
        <w:t>Mark</w:t>
      </w:r>
      <w:r>
        <w:rPr>
          <w:spacing w:val="-2"/>
          <w:sz w:val="24"/>
        </w:rPr>
        <w:t xml:space="preserve"> Smith</w:t>
      </w:r>
    </w:p>
    <w:p w14:paraId="690339B6" w14:textId="77777777" w:rsidR="002B4316" w:rsidRDefault="002B4316" w:rsidP="002B4316">
      <w:pPr>
        <w:pStyle w:val="BodyText"/>
        <w:spacing w:before="279"/>
      </w:pPr>
      <w:r>
        <w:t>This</w:t>
      </w:r>
      <w:r>
        <w:rPr>
          <w:spacing w:val="-5"/>
        </w:rPr>
        <w:t xml:space="preserve"> </w:t>
      </w:r>
      <w:r>
        <w:t>Fund</w:t>
      </w:r>
      <w:r>
        <w:rPr>
          <w:spacing w:val="-4"/>
        </w:rPr>
        <w:t xml:space="preserve"> </w:t>
      </w:r>
      <w:r>
        <w:t>is</w:t>
      </w:r>
      <w:r>
        <w:rPr>
          <w:spacing w:val="-4"/>
        </w:rPr>
        <w:t xml:space="preserve"> </w:t>
      </w:r>
      <w:r>
        <w:t>to</w:t>
      </w:r>
      <w:r>
        <w:rPr>
          <w:spacing w:val="-2"/>
        </w:rPr>
        <w:t xml:space="preserve"> </w:t>
      </w:r>
      <w:r>
        <w:t>support</w:t>
      </w:r>
      <w:r>
        <w:rPr>
          <w:spacing w:val="-1"/>
        </w:rPr>
        <w:t xml:space="preserve"> </w:t>
      </w:r>
      <w:r>
        <w:t>the</w:t>
      </w:r>
      <w:r>
        <w:rPr>
          <w:spacing w:val="-1"/>
        </w:rPr>
        <w:t xml:space="preserve"> </w:t>
      </w:r>
      <w:r>
        <w:t>Lectureship</w:t>
      </w:r>
      <w:r>
        <w:rPr>
          <w:spacing w:val="-3"/>
        </w:rPr>
        <w:t xml:space="preserve"> </w:t>
      </w:r>
      <w:r>
        <w:t>of</w:t>
      </w:r>
      <w:r>
        <w:rPr>
          <w:spacing w:val="-2"/>
        </w:rPr>
        <w:t xml:space="preserve"> </w:t>
      </w:r>
      <w:r>
        <w:t>Assyriology</w:t>
      </w:r>
      <w:r>
        <w:rPr>
          <w:spacing w:val="-2"/>
        </w:rPr>
        <w:t xml:space="preserve"> only.</w:t>
      </w:r>
    </w:p>
    <w:p w14:paraId="3BC9F733" w14:textId="77777777" w:rsidR="002B4316" w:rsidRDefault="002B4316" w:rsidP="002B4316">
      <w:pPr>
        <w:pStyle w:val="Heading3"/>
      </w:pPr>
      <w:bookmarkStart w:id="20" w:name="_Toc191559883"/>
      <w:r>
        <w:t>Regulation</w:t>
      </w:r>
      <w:bookmarkEnd w:id="20"/>
    </w:p>
    <w:p w14:paraId="4E1D3193" w14:textId="77777777" w:rsidR="002B4316" w:rsidRDefault="002B4316" w:rsidP="002B4316">
      <w:pPr>
        <w:pStyle w:val="BodyText"/>
        <w:spacing w:before="281"/>
      </w:pPr>
      <w:r>
        <w:t>§</w:t>
      </w:r>
      <w:r>
        <w:rPr>
          <w:spacing w:val="-1"/>
        </w:rPr>
        <w:t xml:space="preserve"> </w:t>
      </w:r>
      <w:r>
        <w:t>328.</w:t>
      </w:r>
      <w:r>
        <w:rPr>
          <w:spacing w:val="-2"/>
        </w:rPr>
        <w:t xml:space="preserve"> </w:t>
      </w:r>
      <w:r>
        <w:t>Shillito</w:t>
      </w:r>
      <w:r>
        <w:rPr>
          <w:spacing w:val="-3"/>
        </w:rPr>
        <w:t xml:space="preserve"> </w:t>
      </w:r>
      <w:r>
        <w:rPr>
          <w:spacing w:val="-4"/>
        </w:rPr>
        <w:t>Fund</w:t>
      </w:r>
    </w:p>
    <w:p w14:paraId="5103AA45" w14:textId="2C350ED2" w:rsidR="002B4316" w:rsidRDefault="002B4316" w:rsidP="002B4316">
      <w:pPr>
        <w:pStyle w:val="BodyText"/>
        <w:spacing w:before="280"/>
      </w:pPr>
      <w:r>
        <w:t>The income of the Shillito Fund shall be used for the encouragement of the study of Assyriology</w:t>
      </w:r>
      <w:r>
        <w:rPr>
          <w:spacing w:val="-3"/>
        </w:rPr>
        <w:t xml:space="preserve"> </w:t>
      </w:r>
      <w:r>
        <w:t>in</w:t>
      </w:r>
      <w:r>
        <w:rPr>
          <w:spacing w:val="-4"/>
        </w:rPr>
        <w:t xml:space="preserve"> </w:t>
      </w:r>
      <w:r>
        <w:t>the</w:t>
      </w:r>
      <w:r>
        <w:rPr>
          <w:spacing w:val="-2"/>
        </w:rPr>
        <w:t xml:space="preserve"> </w:t>
      </w:r>
      <w:r>
        <w:t>University.</w:t>
      </w:r>
      <w:r>
        <w:rPr>
          <w:spacing w:val="-4"/>
        </w:rPr>
        <w:t xml:space="preserve"> </w:t>
      </w:r>
      <w:r>
        <w:t>The</w:t>
      </w:r>
      <w:r>
        <w:rPr>
          <w:spacing w:val="-5"/>
        </w:rPr>
        <w:t xml:space="preserve"> </w:t>
      </w:r>
      <w:r>
        <w:t>fund</w:t>
      </w:r>
      <w:r>
        <w:rPr>
          <w:spacing w:val="-2"/>
        </w:rPr>
        <w:t xml:space="preserve"> </w:t>
      </w:r>
      <w:r>
        <w:t>shall</w:t>
      </w:r>
      <w:r>
        <w:rPr>
          <w:spacing w:val="-5"/>
        </w:rPr>
        <w:t xml:space="preserve"> </w:t>
      </w:r>
      <w:r>
        <w:t>be</w:t>
      </w:r>
      <w:r>
        <w:rPr>
          <w:spacing w:val="-2"/>
        </w:rPr>
        <w:t xml:space="preserve"> </w:t>
      </w:r>
      <w:r>
        <w:t>administered</w:t>
      </w:r>
      <w:r>
        <w:rPr>
          <w:spacing w:val="-4"/>
        </w:rPr>
        <w:t xml:space="preserve"> </w:t>
      </w:r>
      <w:r>
        <w:t>by</w:t>
      </w:r>
      <w:r>
        <w:rPr>
          <w:spacing w:val="-3"/>
        </w:rPr>
        <w:t xml:space="preserve"> </w:t>
      </w:r>
      <w:r>
        <w:t>a</w:t>
      </w:r>
      <w:r>
        <w:rPr>
          <w:spacing w:val="-5"/>
        </w:rPr>
        <w:t xml:space="preserve"> </w:t>
      </w:r>
      <w:r>
        <w:t>committee</w:t>
      </w:r>
      <w:r>
        <w:rPr>
          <w:spacing w:val="-2"/>
        </w:rPr>
        <w:t xml:space="preserve"> </w:t>
      </w:r>
      <w:r>
        <w:t>established</w:t>
      </w:r>
      <w:r>
        <w:rPr>
          <w:spacing w:val="-4"/>
        </w:rPr>
        <w:t xml:space="preserve"> </w:t>
      </w:r>
      <w:r>
        <w:t xml:space="preserve">by the Board of the </w:t>
      </w:r>
      <w:r w:rsidR="000E3E2C">
        <w:t>Faculty of Asian and Middle Eastern Studies</w:t>
      </w:r>
      <w:r>
        <w:t>.</w:t>
      </w:r>
    </w:p>
    <w:p w14:paraId="14A7F90D" w14:textId="77777777" w:rsidR="002B4316" w:rsidRDefault="002B4316" w:rsidP="002B4316">
      <w:pPr>
        <w:pStyle w:val="Heading3"/>
      </w:pPr>
      <w:bookmarkStart w:id="21" w:name="_Toc191559884"/>
      <w:r>
        <w:t>Standing Order</w:t>
      </w:r>
      <w:bookmarkEnd w:id="21"/>
    </w:p>
    <w:p w14:paraId="0B0A355A" w14:textId="77777777" w:rsidR="002B4316" w:rsidRDefault="002B4316" w:rsidP="002B4316">
      <w:pPr>
        <w:pStyle w:val="BodyText"/>
        <w:spacing w:before="281"/>
      </w:pPr>
      <w:r>
        <w:t>Committee</w:t>
      </w:r>
      <w:r>
        <w:rPr>
          <w:spacing w:val="-4"/>
        </w:rPr>
        <w:t xml:space="preserve"> </w:t>
      </w:r>
      <w:r>
        <w:t>for</w:t>
      </w:r>
      <w:r>
        <w:rPr>
          <w:spacing w:val="-3"/>
        </w:rPr>
        <w:t xml:space="preserve"> </w:t>
      </w:r>
      <w:r>
        <w:t>the</w:t>
      </w:r>
      <w:r>
        <w:rPr>
          <w:spacing w:val="-1"/>
        </w:rPr>
        <w:t xml:space="preserve"> </w:t>
      </w:r>
      <w:r>
        <w:t>Shillito</w:t>
      </w:r>
      <w:r>
        <w:rPr>
          <w:spacing w:val="-1"/>
        </w:rPr>
        <w:t xml:space="preserve"> </w:t>
      </w:r>
      <w:r>
        <w:rPr>
          <w:spacing w:val="-4"/>
        </w:rPr>
        <w:t>Fund</w:t>
      </w:r>
    </w:p>
    <w:p w14:paraId="21AD7811" w14:textId="77777777" w:rsidR="002B4316" w:rsidRDefault="002B4316" w:rsidP="002B4316">
      <w:pPr>
        <w:pStyle w:val="BodyText"/>
        <w:spacing w:before="283"/>
        <w:ind w:right="116"/>
      </w:pPr>
      <w:r>
        <w:t>The committee shall consist of the chair of the board, the Professor of Egyptology, the University Lecturer in Akkadian, all ex officio, and one of the post holders in Hebrew. The duties</w:t>
      </w:r>
      <w:r>
        <w:rPr>
          <w:spacing w:val="-3"/>
        </w:rPr>
        <w:t xml:space="preserve"> </w:t>
      </w:r>
      <w:r>
        <w:t>of</w:t>
      </w:r>
      <w:r>
        <w:rPr>
          <w:spacing w:val="-4"/>
        </w:rPr>
        <w:t xml:space="preserve"> </w:t>
      </w:r>
      <w:r>
        <w:t>the</w:t>
      </w:r>
      <w:r>
        <w:rPr>
          <w:spacing w:val="-5"/>
        </w:rPr>
        <w:t xml:space="preserve"> </w:t>
      </w:r>
      <w:r>
        <w:t>committee</w:t>
      </w:r>
      <w:r>
        <w:rPr>
          <w:spacing w:val="-6"/>
        </w:rPr>
        <w:t xml:space="preserve"> </w:t>
      </w:r>
      <w:r>
        <w:t>shall</w:t>
      </w:r>
      <w:r>
        <w:rPr>
          <w:spacing w:val="-2"/>
        </w:rPr>
        <w:t xml:space="preserve"> </w:t>
      </w:r>
      <w:r>
        <w:t>be</w:t>
      </w:r>
      <w:r>
        <w:rPr>
          <w:spacing w:val="-4"/>
        </w:rPr>
        <w:t xml:space="preserve"> </w:t>
      </w:r>
      <w:r>
        <w:t>to</w:t>
      </w:r>
      <w:r>
        <w:rPr>
          <w:spacing w:val="-2"/>
        </w:rPr>
        <w:t xml:space="preserve"> </w:t>
      </w:r>
      <w:r>
        <w:t>administer</w:t>
      </w:r>
      <w:r>
        <w:rPr>
          <w:spacing w:val="-4"/>
        </w:rPr>
        <w:t xml:space="preserve"> </w:t>
      </w:r>
      <w:r>
        <w:t>the</w:t>
      </w:r>
      <w:r>
        <w:rPr>
          <w:spacing w:val="-2"/>
        </w:rPr>
        <w:t xml:space="preserve"> </w:t>
      </w:r>
      <w:r>
        <w:t>Shillito</w:t>
      </w:r>
      <w:r>
        <w:rPr>
          <w:spacing w:val="-4"/>
        </w:rPr>
        <w:t xml:space="preserve"> </w:t>
      </w:r>
      <w:r>
        <w:t>Fund</w:t>
      </w:r>
      <w:r>
        <w:rPr>
          <w:spacing w:val="-2"/>
        </w:rPr>
        <w:t xml:space="preserve"> </w:t>
      </w:r>
      <w:r>
        <w:t>in</w:t>
      </w:r>
      <w:r>
        <w:rPr>
          <w:spacing w:val="-2"/>
        </w:rPr>
        <w:t xml:space="preserve"> </w:t>
      </w:r>
      <w:r>
        <w:t>accordance</w:t>
      </w:r>
      <w:r>
        <w:rPr>
          <w:spacing w:val="-2"/>
        </w:rPr>
        <w:t xml:space="preserve"> </w:t>
      </w:r>
      <w:r>
        <w:t>with</w:t>
      </w:r>
      <w:r>
        <w:rPr>
          <w:spacing w:val="-4"/>
        </w:rPr>
        <w:t xml:space="preserve"> </w:t>
      </w:r>
      <w:r>
        <w:t xml:space="preserve">Statutes 2000, </w:t>
      </w:r>
      <w:proofErr w:type="spellStart"/>
      <w:proofErr w:type="gramStart"/>
      <w:r>
        <w:t>Ch.IX</w:t>
      </w:r>
      <w:proofErr w:type="spellEnd"/>
      <w:proofErr w:type="gramEnd"/>
      <w:r>
        <w:t>, Sect.1, §324, p.725, and other funds available for Assyriology. The committee shall be empowered to make grants up to £600, provided such grants are reported to the next meeting of the board. For grants over £600, the committee shall submit</w:t>
      </w:r>
    </w:p>
    <w:p w14:paraId="16E3EAC3" w14:textId="77777777" w:rsidR="002B4316" w:rsidRDefault="002B4316" w:rsidP="002B4316">
      <w:pPr>
        <w:pStyle w:val="BodyText"/>
        <w:spacing w:line="290" w:lineRule="exact"/>
      </w:pPr>
      <w:r>
        <w:t>recommendations</w:t>
      </w:r>
      <w:r>
        <w:rPr>
          <w:spacing w:val="-5"/>
        </w:rPr>
        <w:t xml:space="preserve"> </w:t>
      </w:r>
      <w:r>
        <w:t>for</w:t>
      </w:r>
      <w:r>
        <w:rPr>
          <w:spacing w:val="-4"/>
        </w:rPr>
        <w:t xml:space="preserve"> </w:t>
      </w:r>
      <w:r>
        <w:t>the</w:t>
      </w:r>
      <w:r>
        <w:rPr>
          <w:spacing w:val="-2"/>
        </w:rPr>
        <w:t xml:space="preserve"> </w:t>
      </w:r>
      <w:r>
        <w:t>board’s</w:t>
      </w:r>
      <w:r>
        <w:rPr>
          <w:spacing w:val="-3"/>
        </w:rPr>
        <w:t xml:space="preserve"> </w:t>
      </w:r>
      <w:r>
        <w:rPr>
          <w:spacing w:val="-2"/>
        </w:rPr>
        <w:t>approval.</w:t>
      </w:r>
    </w:p>
    <w:p w14:paraId="40B1F25D" w14:textId="77777777" w:rsidR="002B4316" w:rsidRDefault="002B4316" w:rsidP="002B4316">
      <w:pPr>
        <w:pStyle w:val="Heading3"/>
      </w:pPr>
      <w:bookmarkStart w:id="22" w:name="_Toc191559885"/>
      <w:r>
        <w:lastRenderedPageBreak/>
        <w:t>Committee Members</w:t>
      </w:r>
      <w:bookmarkEnd w:id="22"/>
    </w:p>
    <w:p w14:paraId="05ABA41E" w14:textId="77777777" w:rsidR="002B4316" w:rsidRDefault="002B4316" w:rsidP="001A2C22">
      <w:pPr>
        <w:pStyle w:val="ListParagraph"/>
        <w:widowControl w:val="0"/>
        <w:numPr>
          <w:ilvl w:val="1"/>
          <w:numId w:val="46"/>
        </w:numPr>
        <w:tabs>
          <w:tab w:val="left" w:pos="820"/>
        </w:tabs>
        <w:autoSpaceDE w:val="0"/>
        <w:autoSpaceDN w:val="0"/>
        <w:spacing w:before="284" w:after="0" w:line="240" w:lineRule="auto"/>
        <w:contextualSpacing w:val="0"/>
        <w:rPr>
          <w:sz w:val="24"/>
        </w:rPr>
      </w:pPr>
      <w:r>
        <w:rPr>
          <w:sz w:val="24"/>
        </w:rPr>
        <w:t>Professor</w:t>
      </w:r>
      <w:r>
        <w:rPr>
          <w:spacing w:val="-5"/>
          <w:sz w:val="24"/>
        </w:rPr>
        <w:t xml:space="preserve"> </w:t>
      </w:r>
      <w:r>
        <w:rPr>
          <w:sz w:val="24"/>
        </w:rPr>
        <w:t>Mark</w:t>
      </w:r>
      <w:r>
        <w:rPr>
          <w:spacing w:val="-2"/>
          <w:sz w:val="24"/>
        </w:rPr>
        <w:t xml:space="preserve"> </w:t>
      </w:r>
      <w:r>
        <w:rPr>
          <w:spacing w:val="-4"/>
          <w:sz w:val="24"/>
        </w:rPr>
        <w:t>Smith</w:t>
      </w:r>
    </w:p>
    <w:p w14:paraId="24C3CD92" w14:textId="77777777" w:rsidR="002B4316" w:rsidRDefault="002B4316" w:rsidP="001A2C22">
      <w:pPr>
        <w:pStyle w:val="ListParagraph"/>
        <w:widowControl w:val="0"/>
        <w:numPr>
          <w:ilvl w:val="1"/>
          <w:numId w:val="46"/>
        </w:numPr>
        <w:tabs>
          <w:tab w:val="left" w:pos="820"/>
        </w:tabs>
        <w:autoSpaceDE w:val="0"/>
        <w:autoSpaceDN w:val="0"/>
        <w:spacing w:after="0" w:line="292" w:lineRule="exact"/>
        <w:contextualSpacing w:val="0"/>
        <w:rPr>
          <w:sz w:val="24"/>
        </w:rPr>
      </w:pPr>
      <w:r>
        <w:rPr>
          <w:sz w:val="24"/>
        </w:rPr>
        <w:t>Professor</w:t>
      </w:r>
      <w:r>
        <w:rPr>
          <w:spacing w:val="-4"/>
          <w:sz w:val="24"/>
        </w:rPr>
        <w:t xml:space="preserve"> </w:t>
      </w:r>
      <w:r>
        <w:rPr>
          <w:sz w:val="24"/>
        </w:rPr>
        <w:t>Richard</w:t>
      </w:r>
      <w:r>
        <w:rPr>
          <w:spacing w:val="-3"/>
          <w:sz w:val="24"/>
        </w:rPr>
        <w:t xml:space="preserve"> </w:t>
      </w:r>
      <w:r>
        <w:rPr>
          <w:spacing w:val="-2"/>
          <w:sz w:val="24"/>
        </w:rPr>
        <w:t>Parkinson</w:t>
      </w:r>
    </w:p>
    <w:p w14:paraId="06B21623" w14:textId="77777777" w:rsidR="002B4316" w:rsidRDefault="002B4316" w:rsidP="001A2C22">
      <w:pPr>
        <w:pStyle w:val="ListParagraph"/>
        <w:widowControl w:val="0"/>
        <w:numPr>
          <w:ilvl w:val="1"/>
          <w:numId w:val="46"/>
        </w:numPr>
        <w:tabs>
          <w:tab w:val="left" w:pos="820"/>
        </w:tabs>
        <w:autoSpaceDE w:val="0"/>
        <w:autoSpaceDN w:val="0"/>
        <w:spacing w:after="0" w:line="292" w:lineRule="exact"/>
        <w:contextualSpacing w:val="0"/>
        <w:rPr>
          <w:sz w:val="24"/>
        </w:rPr>
      </w:pPr>
      <w:r>
        <w:rPr>
          <w:sz w:val="24"/>
        </w:rPr>
        <w:t>Dr</w:t>
      </w:r>
      <w:r>
        <w:rPr>
          <w:spacing w:val="-4"/>
          <w:sz w:val="24"/>
        </w:rPr>
        <w:t xml:space="preserve"> </w:t>
      </w:r>
      <w:r>
        <w:rPr>
          <w:sz w:val="24"/>
        </w:rPr>
        <w:t>Jacob</w:t>
      </w:r>
      <w:r>
        <w:rPr>
          <w:spacing w:val="-1"/>
          <w:sz w:val="24"/>
        </w:rPr>
        <w:t xml:space="preserve"> </w:t>
      </w:r>
      <w:r>
        <w:rPr>
          <w:spacing w:val="-4"/>
          <w:sz w:val="24"/>
        </w:rPr>
        <w:t>Dahl</w:t>
      </w:r>
    </w:p>
    <w:p w14:paraId="7907E3C0" w14:textId="77777777" w:rsidR="002B4316" w:rsidRDefault="002B4316" w:rsidP="002B4316">
      <w:pPr>
        <w:pStyle w:val="BodyText"/>
        <w:spacing w:before="59" w:after="1"/>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69"/>
        <w:gridCol w:w="773"/>
        <w:gridCol w:w="772"/>
        <w:gridCol w:w="1020"/>
        <w:gridCol w:w="773"/>
        <w:gridCol w:w="1015"/>
      </w:tblGrid>
      <w:tr w:rsidR="002B4316" w14:paraId="000BDF45" w14:textId="77777777" w:rsidTr="00F42646">
        <w:trPr>
          <w:trHeight w:val="338"/>
        </w:trPr>
        <w:tc>
          <w:tcPr>
            <w:tcW w:w="769" w:type="dxa"/>
            <w:tcBorders>
              <w:left w:val="double" w:sz="6" w:space="0" w:color="EFEFEF"/>
            </w:tcBorders>
          </w:tcPr>
          <w:p w14:paraId="3EB92EF1" w14:textId="77777777" w:rsidR="002B4316" w:rsidRDefault="002B4316" w:rsidP="00F42646">
            <w:pPr>
              <w:pStyle w:val="TableParagraph"/>
              <w:spacing w:before="23"/>
              <w:ind w:left="25"/>
              <w:rPr>
                <w:b/>
                <w:sz w:val="24"/>
              </w:rPr>
            </w:pPr>
            <w:r>
              <w:rPr>
                <w:b/>
                <w:sz w:val="24"/>
              </w:rPr>
              <w:t xml:space="preserve">OS </w:t>
            </w:r>
            <w:r>
              <w:rPr>
                <w:b/>
                <w:spacing w:val="-5"/>
                <w:sz w:val="24"/>
              </w:rPr>
              <w:t>No.</w:t>
            </w:r>
          </w:p>
        </w:tc>
        <w:tc>
          <w:tcPr>
            <w:tcW w:w="773" w:type="dxa"/>
          </w:tcPr>
          <w:p w14:paraId="614AA67F" w14:textId="77777777" w:rsidR="002B4316" w:rsidRDefault="002B4316" w:rsidP="00F42646">
            <w:pPr>
              <w:pStyle w:val="TableParagraph"/>
              <w:spacing w:before="23"/>
              <w:ind w:left="254"/>
              <w:rPr>
                <w:sz w:val="24"/>
              </w:rPr>
            </w:pPr>
            <w:r>
              <w:rPr>
                <w:spacing w:val="-5"/>
                <w:sz w:val="24"/>
              </w:rPr>
              <w:t>28</w:t>
            </w:r>
          </w:p>
        </w:tc>
        <w:tc>
          <w:tcPr>
            <w:tcW w:w="772" w:type="dxa"/>
          </w:tcPr>
          <w:p w14:paraId="07E232E7" w14:textId="77777777" w:rsidR="002B4316" w:rsidRDefault="002B4316" w:rsidP="00F42646">
            <w:pPr>
              <w:pStyle w:val="TableParagraph"/>
              <w:spacing w:before="23"/>
              <w:ind w:left="175"/>
              <w:rPr>
                <w:b/>
                <w:sz w:val="24"/>
              </w:rPr>
            </w:pPr>
            <w:r>
              <w:rPr>
                <w:b/>
                <w:spacing w:val="-5"/>
                <w:sz w:val="24"/>
              </w:rPr>
              <w:t>SOF</w:t>
            </w:r>
          </w:p>
        </w:tc>
        <w:tc>
          <w:tcPr>
            <w:tcW w:w="1020" w:type="dxa"/>
          </w:tcPr>
          <w:p w14:paraId="0BC77674" w14:textId="77777777" w:rsidR="002B4316" w:rsidRDefault="002B4316" w:rsidP="00F42646">
            <w:pPr>
              <w:pStyle w:val="TableParagraph"/>
              <w:spacing w:before="23"/>
              <w:ind w:left="256"/>
              <w:rPr>
                <w:sz w:val="24"/>
              </w:rPr>
            </w:pPr>
            <w:r>
              <w:rPr>
                <w:spacing w:val="-4"/>
                <w:sz w:val="24"/>
              </w:rPr>
              <w:t>B1461</w:t>
            </w:r>
          </w:p>
        </w:tc>
        <w:tc>
          <w:tcPr>
            <w:tcW w:w="773" w:type="dxa"/>
          </w:tcPr>
          <w:p w14:paraId="7E17EBE5" w14:textId="77777777" w:rsidR="002B4316" w:rsidRDefault="002B4316" w:rsidP="00F42646">
            <w:pPr>
              <w:pStyle w:val="TableParagraph"/>
              <w:spacing w:before="23"/>
              <w:ind w:left="90"/>
              <w:rPr>
                <w:b/>
                <w:sz w:val="24"/>
              </w:rPr>
            </w:pPr>
            <w:r>
              <w:rPr>
                <w:b/>
                <w:spacing w:val="-2"/>
                <w:sz w:val="24"/>
              </w:rPr>
              <w:t>Index</w:t>
            </w:r>
          </w:p>
        </w:tc>
        <w:tc>
          <w:tcPr>
            <w:tcW w:w="1015" w:type="dxa"/>
          </w:tcPr>
          <w:p w14:paraId="76C1B363" w14:textId="77777777" w:rsidR="002B4316" w:rsidRDefault="002B4316" w:rsidP="00F42646">
            <w:pPr>
              <w:pStyle w:val="TableParagraph"/>
              <w:spacing w:before="23"/>
              <w:rPr>
                <w:sz w:val="24"/>
              </w:rPr>
            </w:pPr>
            <w:r>
              <w:rPr>
                <w:spacing w:val="-2"/>
                <w:sz w:val="24"/>
              </w:rPr>
              <w:t>ASS/1</w:t>
            </w:r>
          </w:p>
        </w:tc>
      </w:tr>
    </w:tbl>
    <w:p w14:paraId="628108BF" w14:textId="77777777" w:rsidR="002B4316" w:rsidRDefault="002B4316" w:rsidP="002B4316">
      <w:pPr>
        <w:rPr>
          <w:sz w:val="24"/>
        </w:rPr>
        <w:sectPr w:rsidR="002B4316" w:rsidSect="00F76765">
          <w:type w:val="continuous"/>
          <w:pgSz w:w="11910" w:h="16840" w:code="9"/>
          <w:pgMar w:top="1400" w:right="1320" w:bottom="1200" w:left="1340" w:header="0" w:footer="1003" w:gutter="0"/>
          <w:cols w:space="720"/>
        </w:sectPr>
      </w:pPr>
    </w:p>
    <w:p w14:paraId="0B396773" w14:textId="77777777" w:rsidR="002B4316" w:rsidRDefault="002B4316" w:rsidP="002B4316">
      <w:pPr>
        <w:pStyle w:val="Heading1"/>
      </w:pPr>
      <w:bookmarkStart w:id="23" w:name="_Toc191559886"/>
      <w:bookmarkStart w:id="24" w:name="_Toc191562436"/>
      <w:r w:rsidRPr="00963955">
        <w:t>Hebrew, Jewish and Eastern Christian Studies</w:t>
      </w:r>
      <w:bookmarkEnd w:id="23"/>
      <w:bookmarkEnd w:id="24"/>
      <w:r w:rsidRPr="00963955">
        <w:t xml:space="preserve"> </w:t>
      </w:r>
    </w:p>
    <w:p w14:paraId="344262A5" w14:textId="77777777" w:rsidR="002B4316" w:rsidRDefault="002B4316" w:rsidP="002B4316"/>
    <w:p w14:paraId="71CF32CC" w14:textId="77777777" w:rsidR="002B4316" w:rsidRDefault="002B4316" w:rsidP="002B4316">
      <w:pPr>
        <w:pStyle w:val="Heading2"/>
      </w:pPr>
      <w:bookmarkStart w:id="25" w:name="_Toc191559887"/>
      <w:bookmarkStart w:id="26" w:name="_Toc191562437"/>
      <w:r>
        <w:t>Abramson Prize for Modern Hebrew Studies</w:t>
      </w:r>
      <w:bookmarkEnd w:id="25"/>
      <w:bookmarkEnd w:id="26"/>
    </w:p>
    <w:p w14:paraId="34DCBAAA" w14:textId="77777777" w:rsidR="002B4316" w:rsidRDefault="002B4316" w:rsidP="002B4316">
      <w:pPr>
        <w:spacing w:before="35"/>
        <w:ind w:left="100"/>
        <w:rPr>
          <w:sz w:val="24"/>
        </w:rPr>
      </w:pPr>
      <w:r>
        <w:rPr>
          <w:b/>
          <w:sz w:val="24"/>
        </w:rPr>
        <w:t>Chair:</w:t>
      </w:r>
      <w:r>
        <w:rPr>
          <w:b/>
          <w:spacing w:val="-3"/>
          <w:sz w:val="24"/>
        </w:rPr>
        <w:t xml:space="preserve"> </w:t>
      </w:r>
      <w:r>
        <w:rPr>
          <w:sz w:val="24"/>
        </w:rPr>
        <w:t>Professor</w:t>
      </w:r>
      <w:r>
        <w:rPr>
          <w:spacing w:val="-3"/>
          <w:sz w:val="24"/>
        </w:rPr>
        <w:t xml:space="preserve"> </w:t>
      </w:r>
      <w:r>
        <w:rPr>
          <w:sz w:val="24"/>
        </w:rPr>
        <w:t>Mark</w:t>
      </w:r>
      <w:r>
        <w:rPr>
          <w:spacing w:val="-2"/>
          <w:sz w:val="24"/>
        </w:rPr>
        <w:t xml:space="preserve"> Smith</w:t>
      </w:r>
    </w:p>
    <w:p w14:paraId="12F1DDA8" w14:textId="7A093AB5" w:rsidR="002B4316" w:rsidRDefault="002B4316" w:rsidP="002B4316">
      <w:pPr>
        <w:pStyle w:val="BodyText"/>
        <w:spacing w:before="283"/>
        <w:ind w:right="271"/>
      </w:pPr>
      <w:r>
        <w:t>A prize is awarded, each year, to the candidate who has produced the best essay or achieved</w:t>
      </w:r>
      <w:r>
        <w:rPr>
          <w:spacing w:val="-4"/>
        </w:rPr>
        <w:t xml:space="preserve"> </w:t>
      </w:r>
      <w:r>
        <w:t>the</w:t>
      </w:r>
      <w:r>
        <w:rPr>
          <w:spacing w:val="-4"/>
        </w:rPr>
        <w:t xml:space="preserve"> </w:t>
      </w:r>
      <w:r>
        <w:t>best</w:t>
      </w:r>
      <w:r>
        <w:rPr>
          <w:spacing w:val="-4"/>
        </w:rPr>
        <w:t xml:space="preserve"> </w:t>
      </w:r>
      <w:r>
        <w:t>finals</w:t>
      </w:r>
      <w:r>
        <w:rPr>
          <w:spacing w:val="-4"/>
        </w:rPr>
        <w:t xml:space="preserve"> </w:t>
      </w:r>
      <w:r>
        <w:t>mark</w:t>
      </w:r>
      <w:r>
        <w:rPr>
          <w:spacing w:val="-4"/>
        </w:rPr>
        <w:t xml:space="preserve"> </w:t>
      </w:r>
      <w:r>
        <w:t>in</w:t>
      </w:r>
      <w:r>
        <w:rPr>
          <w:spacing w:val="-4"/>
        </w:rPr>
        <w:t xml:space="preserve"> </w:t>
      </w:r>
      <w:r>
        <w:t>the</w:t>
      </w:r>
      <w:r>
        <w:rPr>
          <w:spacing w:val="-4"/>
        </w:rPr>
        <w:t xml:space="preserve"> </w:t>
      </w:r>
      <w:r>
        <w:t>papers</w:t>
      </w:r>
      <w:r>
        <w:rPr>
          <w:spacing w:val="-3"/>
        </w:rPr>
        <w:t xml:space="preserve"> </w:t>
      </w:r>
      <w:r>
        <w:t>in Modern</w:t>
      </w:r>
      <w:r>
        <w:rPr>
          <w:spacing w:val="-4"/>
        </w:rPr>
        <w:t xml:space="preserve"> </w:t>
      </w:r>
      <w:r>
        <w:t>Hebrew</w:t>
      </w:r>
      <w:r>
        <w:rPr>
          <w:spacing w:val="-4"/>
        </w:rPr>
        <w:t xml:space="preserve"> </w:t>
      </w:r>
      <w:r>
        <w:t>Literature,</w:t>
      </w:r>
      <w:r>
        <w:rPr>
          <w:spacing w:val="-4"/>
        </w:rPr>
        <w:t xml:space="preserve"> </w:t>
      </w:r>
      <w:r>
        <w:t>in</w:t>
      </w:r>
      <w:r>
        <w:rPr>
          <w:spacing w:val="-2"/>
        </w:rPr>
        <w:t xml:space="preserve"> </w:t>
      </w:r>
      <w:r>
        <w:t>the</w:t>
      </w:r>
      <w:r>
        <w:rPr>
          <w:spacing w:val="-2"/>
        </w:rPr>
        <w:t xml:space="preserve"> </w:t>
      </w:r>
      <w:proofErr w:type="spellStart"/>
      <w:r>
        <w:t>Honour</w:t>
      </w:r>
      <w:proofErr w:type="spellEnd"/>
      <w:r>
        <w:t xml:space="preserve"> School Examinations, in </w:t>
      </w:r>
      <w:r w:rsidR="00275DE0">
        <w:t>Asian and Middle Eastern Studies</w:t>
      </w:r>
      <w:r>
        <w:t xml:space="preserve">, or in any associated Joint </w:t>
      </w:r>
      <w:proofErr w:type="spellStart"/>
      <w:r>
        <w:t>Honour</w:t>
      </w:r>
      <w:proofErr w:type="spellEnd"/>
      <w:r>
        <w:t xml:space="preserve"> School examinations. This Fund does not accept unsolicited applications.</w:t>
      </w:r>
    </w:p>
    <w:p w14:paraId="63D13DF6" w14:textId="77777777" w:rsidR="002B4316" w:rsidRDefault="002B4316" w:rsidP="002B4316">
      <w:pPr>
        <w:pStyle w:val="Heading3"/>
      </w:pPr>
      <w:bookmarkStart w:id="27" w:name="_Toc191559888"/>
      <w:r>
        <w:t>Regulation</w:t>
      </w:r>
      <w:bookmarkEnd w:id="27"/>
    </w:p>
    <w:p w14:paraId="6D42EE97" w14:textId="77777777" w:rsidR="002B4316" w:rsidRDefault="002B4316" w:rsidP="001A2C22">
      <w:pPr>
        <w:pStyle w:val="ListParagraph"/>
        <w:widowControl w:val="0"/>
        <w:numPr>
          <w:ilvl w:val="0"/>
          <w:numId w:val="45"/>
        </w:numPr>
        <w:tabs>
          <w:tab w:val="left" w:pos="335"/>
        </w:tabs>
        <w:autoSpaceDE w:val="0"/>
        <w:autoSpaceDN w:val="0"/>
        <w:spacing w:before="278" w:after="0" w:line="240" w:lineRule="auto"/>
        <w:ind w:left="335" w:hanging="235"/>
        <w:contextualSpacing w:val="0"/>
        <w:rPr>
          <w:sz w:val="24"/>
        </w:rPr>
      </w:pPr>
      <w:r>
        <w:rPr>
          <w:sz w:val="24"/>
        </w:rPr>
        <w:t>Abramson</w:t>
      </w:r>
      <w:r>
        <w:rPr>
          <w:spacing w:val="-4"/>
          <w:sz w:val="24"/>
        </w:rPr>
        <w:t xml:space="preserve"> </w:t>
      </w:r>
      <w:r>
        <w:rPr>
          <w:sz w:val="24"/>
        </w:rPr>
        <w:t>Prize</w:t>
      </w:r>
      <w:r>
        <w:rPr>
          <w:spacing w:val="-4"/>
          <w:sz w:val="24"/>
        </w:rPr>
        <w:t xml:space="preserve"> </w:t>
      </w:r>
      <w:r>
        <w:rPr>
          <w:sz w:val="24"/>
        </w:rPr>
        <w:t>for</w:t>
      </w:r>
      <w:r>
        <w:rPr>
          <w:spacing w:val="-4"/>
          <w:sz w:val="24"/>
        </w:rPr>
        <w:t xml:space="preserve"> </w:t>
      </w:r>
      <w:r>
        <w:rPr>
          <w:sz w:val="24"/>
        </w:rPr>
        <w:t>Modern</w:t>
      </w:r>
      <w:r>
        <w:rPr>
          <w:spacing w:val="-2"/>
          <w:sz w:val="24"/>
        </w:rPr>
        <w:t xml:space="preserve"> </w:t>
      </w:r>
      <w:r>
        <w:rPr>
          <w:sz w:val="24"/>
        </w:rPr>
        <w:t>Hebrew</w:t>
      </w:r>
      <w:r>
        <w:rPr>
          <w:spacing w:val="-3"/>
          <w:sz w:val="24"/>
        </w:rPr>
        <w:t xml:space="preserve"> </w:t>
      </w:r>
      <w:r>
        <w:rPr>
          <w:spacing w:val="-2"/>
          <w:sz w:val="24"/>
        </w:rPr>
        <w:t>Literature</w:t>
      </w:r>
    </w:p>
    <w:p w14:paraId="3BC80A19" w14:textId="77777777" w:rsidR="002B4316" w:rsidRDefault="002B4316" w:rsidP="002B4316">
      <w:pPr>
        <w:pStyle w:val="BodyText"/>
        <w:spacing w:before="281"/>
      </w:pPr>
      <w:r>
        <w:t>[Made</w:t>
      </w:r>
      <w:r>
        <w:rPr>
          <w:spacing w:val="-4"/>
        </w:rPr>
        <w:t xml:space="preserve"> </w:t>
      </w:r>
      <w:r>
        <w:t>by</w:t>
      </w:r>
      <w:r>
        <w:rPr>
          <w:spacing w:val="-4"/>
        </w:rPr>
        <w:t xml:space="preserve"> </w:t>
      </w:r>
      <w:r>
        <w:t>the</w:t>
      </w:r>
      <w:r>
        <w:rPr>
          <w:spacing w:val="-2"/>
        </w:rPr>
        <w:t xml:space="preserve"> </w:t>
      </w:r>
      <w:r>
        <w:t>General</w:t>
      </w:r>
      <w:r>
        <w:rPr>
          <w:spacing w:val="-4"/>
        </w:rPr>
        <w:t xml:space="preserve"> </w:t>
      </w:r>
      <w:r>
        <w:t>Purposes</w:t>
      </w:r>
      <w:r>
        <w:rPr>
          <w:spacing w:val="-3"/>
        </w:rPr>
        <w:t xml:space="preserve"> </w:t>
      </w:r>
      <w:r>
        <w:t>Committee</w:t>
      </w:r>
      <w:r>
        <w:rPr>
          <w:spacing w:val="-3"/>
        </w:rPr>
        <w:t xml:space="preserve"> </w:t>
      </w:r>
      <w:r>
        <w:t>of</w:t>
      </w:r>
      <w:r>
        <w:rPr>
          <w:spacing w:val="-1"/>
        </w:rPr>
        <w:t xml:space="preserve"> </w:t>
      </w:r>
      <w:r>
        <w:t>Council</w:t>
      </w:r>
      <w:r>
        <w:rPr>
          <w:spacing w:val="-2"/>
        </w:rPr>
        <w:t xml:space="preserve"> </w:t>
      </w:r>
      <w:r>
        <w:t>on</w:t>
      </w:r>
      <w:r>
        <w:rPr>
          <w:spacing w:val="-4"/>
        </w:rPr>
        <w:t xml:space="preserve"> </w:t>
      </w:r>
      <w:r>
        <w:t>11</w:t>
      </w:r>
      <w:r>
        <w:rPr>
          <w:spacing w:val="-1"/>
        </w:rPr>
        <w:t xml:space="preserve"> </w:t>
      </w:r>
      <w:r>
        <w:t>October</w:t>
      </w:r>
      <w:r>
        <w:rPr>
          <w:spacing w:val="-3"/>
        </w:rPr>
        <w:t xml:space="preserve"> </w:t>
      </w:r>
      <w:r>
        <w:rPr>
          <w:spacing w:val="-2"/>
        </w:rPr>
        <w:t>2007]</w:t>
      </w:r>
    </w:p>
    <w:p w14:paraId="043822A6" w14:textId="77777777" w:rsidR="002B4316" w:rsidRDefault="002B4316" w:rsidP="001A2C22">
      <w:pPr>
        <w:pStyle w:val="ListParagraph"/>
        <w:widowControl w:val="0"/>
        <w:numPr>
          <w:ilvl w:val="0"/>
          <w:numId w:val="44"/>
        </w:numPr>
        <w:tabs>
          <w:tab w:val="left" w:pos="335"/>
        </w:tabs>
        <w:autoSpaceDE w:val="0"/>
        <w:autoSpaceDN w:val="0"/>
        <w:spacing w:before="283" w:after="0" w:line="240" w:lineRule="auto"/>
        <w:ind w:right="294" w:firstLine="0"/>
        <w:contextualSpacing w:val="0"/>
        <w:rPr>
          <w:sz w:val="24"/>
        </w:rPr>
      </w:pPr>
      <w:r>
        <w:rPr>
          <w:sz w:val="24"/>
        </w:rPr>
        <w:t>The</w:t>
      </w:r>
      <w:r>
        <w:rPr>
          <w:spacing w:val="-5"/>
          <w:sz w:val="24"/>
        </w:rPr>
        <w:t xml:space="preserve"> </w:t>
      </w:r>
      <w:r>
        <w:rPr>
          <w:sz w:val="24"/>
        </w:rPr>
        <w:t>donation</w:t>
      </w:r>
      <w:r>
        <w:rPr>
          <w:spacing w:val="-4"/>
          <w:sz w:val="24"/>
        </w:rPr>
        <w:t xml:space="preserve"> </w:t>
      </w:r>
      <w:r>
        <w:rPr>
          <w:sz w:val="24"/>
        </w:rPr>
        <w:t>from</w:t>
      </w:r>
      <w:r>
        <w:rPr>
          <w:spacing w:val="-2"/>
          <w:sz w:val="24"/>
        </w:rPr>
        <w:t xml:space="preserve"> </w:t>
      </w:r>
      <w:r>
        <w:rPr>
          <w:sz w:val="24"/>
        </w:rPr>
        <w:t>Professor</w:t>
      </w:r>
      <w:r>
        <w:rPr>
          <w:spacing w:val="-2"/>
          <w:sz w:val="24"/>
        </w:rPr>
        <w:t xml:space="preserve"> </w:t>
      </w:r>
      <w:r>
        <w:rPr>
          <w:sz w:val="24"/>
        </w:rPr>
        <w:t>Glenda</w:t>
      </w:r>
      <w:r>
        <w:rPr>
          <w:spacing w:val="-5"/>
          <w:sz w:val="24"/>
        </w:rPr>
        <w:t xml:space="preserve"> </w:t>
      </w:r>
      <w:r>
        <w:rPr>
          <w:sz w:val="24"/>
        </w:rPr>
        <w:t>Abramson,</w:t>
      </w:r>
      <w:r>
        <w:rPr>
          <w:spacing w:val="-5"/>
          <w:sz w:val="24"/>
        </w:rPr>
        <w:t xml:space="preserve"> </w:t>
      </w:r>
      <w:r>
        <w:rPr>
          <w:sz w:val="24"/>
        </w:rPr>
        <w:t>Cowley</w:t>
      </w:r>
      <w:r>
        <w:rPr>
          <w:spacing w:val="-3"/>
          <w:sz w:val="24"/>
        </w:rPr>
        <w:t xml:space="preserve"> </w:t>
      </w:r>
      <w:r>
        <w:rPr>
          <w:sz w:val="24"/>
        </w:rPr>
        <w:t>Lecturer</w:t>
      </w:r>
      <w:r>
        <w:rPr>
          <w:spacing w:val="-2"/>
          <w:sz w:val="24"/>
        </w:rPr>
        <w:t xml:space="preserve"> </w:t>
      </w:r>
      <w:r>
        <w:rPr>
          <w:sz w:val="24"/>
        </w:rPr>
        <w:t>in</w:t>
      </w:r>
      <w:r>
        <w:rPr>
          <w:spacing w:val="-2"/>
          <w:sz w:val="24"/>
        </w:rPr>
        <w:t xml:space="preserve"> </w:t>
      </w:r>
      <w:r>
        <w:rPr>
          <w:sz w:val="24"/>
        </w:rPr>
        <w:t>Post-Biblical</w:t>
      </w:r>
      <w:r>
        <w:rPr>
          <w:spacing w:val="-2"/>
          <w:sz w:val="24"/>
        </w:rPr>
        <w:t xml:space="preserve"> </w:t>
      </w:r>
      <w:r>
        <w:rPr>
          <w:sz w:val="24"/>
        </w:rPr>
        <w:t>Hebrew (1989-2004) together with any further donations for this purpose, shall be known as the</w:t>
      </w:r>
    </w:p>
    <w:p w14:paraId="7895EB4E" w14:textId="77777777" w:rsidR="002B4316" w:rsidRDefault="002B4316" w:rsidP="002B4316">
      <w:pPr>
        <w:pStyle w:val="BodyText"/>
        <w:spacing w:line="290" w:lineRule="exact"/>
      </w:pPr>
      <w:r>
        <w:t>“Abramson</w:t>
      </w:r>
      <w:r>
        <w:rPr>
          <w:spacing w:val="-2"/>
        </w:rPr>
        <w:t xml:space="preserve"> </w:t>
      </w:r>
      <w:r>
        <w:t>Prize</w:t>
      </w:r>
      <w:r>
        <w:rPr>
          <w:spacing w:val="-4"/>
        </w:rPr>
        <w:t xml:space="preserve"> </w:t>
      </w:r>
      <w:r>
        <w:t>for</w:t>
      </w:r>
      <w:r>
        <w:rPr>
          <w:spacing w:val="-2"/>
        </w:rPr>
        <w:t xml:space="preserve"> </w:t>
      </w:r>
      <w:r>
        <w:t>Modern</w:t>
      </w:r>
      <w:r>
        <w:rPr>
          <w:spacing w:val="-3"/>
        </w:rPr>
        <w:t xml:space="preserve"> </w:t>
      </w:r>
      <w:r>
        <w:t>Hebrew</w:t>
      </w:r>
      <w:r>
        <w:rPr>
          <w:spacing w:val="-3"/>
        </w:rPr>
        <w:t xml:space="preserve"> </w:t>
      </w:r>
      <w:r>
        <w:rPr>
          <w:spacing w:val="-2"/>
        </w:rPr>
        <w:t>Literature”.</w:t>
      </w:r>
    </w:p>
    <w:p w14:paraId="2A710799" w14:textId="55F64429" w:rsidR="002B4316" w:rsidRDefault="002B4316" w:rsidP="001A2C22">
      <w:pPr>
        <w:pStyle w:val="ListParagraph"/>
        <w:widowControl w:val="0"/>
        <w:numPr>
          <w:ilvl w:val="0"/>
          <w:numId w:val="44"/>
        </w:numPr>
        <w:tabs>
          <w:tab w:val="left" w:pos="335"/>
        </w:tabs>
        <w:autoSpaceDE w:val="0"/>
        <w:autoSpaceDN w:val="0"/>
        <w:spacing w:before="283" w:after="0" w:line="240" w:lineRule="auto"/>
        <w:ind w:right="306" w:firstLine="0"/>
        <w:contextualSpacing w:val="0"/>
        <w:rPr>
          <w:sz w:val="24"/>
        </w:rPr>
      </w:pPr>
      <w:r>
        <w:rPr>
          <w:sz w:val="24"/>
        </w:rPr>
        <w:t>The University shall retain all of the donations as a permanent endowment and shall apply the net income of the donations towards the object of the Fund, which shall be to award a</w:t>
      </w:r>
      <w:r>
        <w:rPr>
          <w:spacing w:val="-4"/>
          <w:sz w:val="24"/>
        </w:rPr>
        <w:t xml:space="preserve"> </w:t>
      </w:r>
      <w:r>
        <w:rPr>
          <w:sz w:val="24"/>
        </w:rPr>
        <w:t>Prize</w:t>
      </w:r>
      <w:r>
        <w:rPr>
          <w:spacing w:val="-4"/>
          <w:sz w:val="24"/>
        </w:rPr>
        <w:t xml:space="preserve"> </w:t>
      </w:r>
      <w:r>
        <w:rPr>
          <w:sz w:val="24"/>
        </w:rPr>
        <w:t>each</w:t>
      </w:r>
      <w:r>
        <w:rPr>
          <w:spacing w:val="-3"/>
          <w:sz w:val="24"/>
        </w:rPr>
        <w:t xml:space="preserve"> </w:t>
      </w:r>
      <w:r>
        <w:rPr>
          <w:sz w:val="24"/>
        </w:rPr>
        <w:t>year</w:t>
      </w:r>
      <w:r>
        <w:rPr>
          <w:spacing w:val="-4"/>
          <w:sz w:val="24"/>
        </w:rPr>
        <w:t xml:space="preserve"> </w:t>
      </w:r>
      <w:r>
        <w:rPr>
          <w:sz w:val="24"/>
        </w:rPr>
        <w:t>to</w:t>
      </w:r>
      <w:r>
        <w:rPr>
          <w:spacing w:val="-1"/>
          <w:sz w:val="24"/>
        </w:rPr>
        <w:t xml:space="preserve"> </w:t>
      </w:r>
      <w:r>
        <w:rPr>
          <w:sz w:val="24"/>
        </w:rPr>
        <w:t>the</w:t>
      </w:r>
      <w:r>
        <w:rPr>
          <w:spacing w:val="-1"/>
          <w:sz w:val="24"/>
        </w:rPr>
        <w:t xml:space="preserve"> </w:t>
      </w:r>
      <w:r>
        <w:rPr>
          <w:sz w:val="24"/>
        </w:rPr>
        <w:t>candidate</w:t>
      </w:r>
      <w:r>
        <w:rPr>
          <w:spacing w:val="-4"/>
          <w:sz w:val="24"/>
        </w:rPr>
        <w:t xml:space="preserve"> </w:t>
      </w:r>
      <w:r>
        <w:rPr>
          <w:sz w:val="24"/>
        </w:rPr>
        <w:t>who</w:t>
      </w:r>
      <w:r>
        <w:rPr>
          <w:spacing w:val="-3"/>
          <w:sz w:val="24"/>
        </w:rPr>
        <w:t xml:space="preserve"> </w:t>
      </w:r>
      <w:r>
        <w:rPr>
          <w:sz w:val="24"/>
        </w:rPr>
        <w:t>has</w:t>
      </w:r>
      <w:r>
        <w:rPr>
          <w:spacing w:val="-4"/>
          <w:sz w:val="24"/>
        </w:rPr>
        <w:t xml:space="preserve"> </w:t>
      </w:r>
      <w:r>
        <w:rPr>
          <w:sz w:val="24"/>
        </w:rPr>
        <w:t>produced</w:t>
      </w:r>
      <w:r>
        <w:rPr>
          <w:spacing w:val="-3"/>
          <w:sz w:val="24"/>
        </w:rPr>
        <w:t xml:space="preserve"> </w:t>
      </w:r>
      <w:r>
        <w:rPr>
          <w:sz w:val="24"/>
        </w:rPr>
        <w:t>the</w:t>
      </w:r>
      <w:r>
        <w:rPr>
          <w:spacing w:val="-3"/>
          <w:sz w:val="24"/>
        </w:rPr>
        <w:t xml:space="preserve"> </w:t>
      </w:r>
      <w:r>
        <w:rPr>
          <w:sz w:val="24"/>
        </w:rPr>
        <w:t>best</w:t>
      </w:r>
      <w:r>
        <w:rPr>
          <w:spacing w:val="-3"/>
          <w:sz w:val="24"/>
        </w:rPr>
        <w:t xml:space="preserve"> </w:t>
      </w:r>
      <w:r>
        <w:rPr>
          <w:sz w:val="24"/>
        </w:rPr>
        <w:t>essay</w:t>
      </w:r>
      <w:r>
        <w:rPr>
          <w:spacing w:val="-4"/>
          <w:sz w:val="24"/>
        </w:rPr>
        <w:t xml:space="preserve"> </w:t>
      </w:r>
      <w:r>
        <w:rPr>
          <w:sz w:val="24"/>
        </w:rPr>
        <w:t>or</w:t>
      </w:r>
      <w:r>
        <w:rPr>
          <w:spacing w:val="-1"/>
          <w:sz w:val="24"/>
        </w:rPr>
        <w:t xml:space="preserve"> </w:t>
      </w:r>
      <w:r>
        <w:rPr>
          <w:sz w:val="24"/>
        </w:rPr>
        <w:t>achieved</w:t>
      </w:r>
      <w:r>
        <w:rPr>
          <w:spacing w:val="-3"/>
          <w:sz w:val="24"/>
        </w:rPr>
        <w:t xml:space="preserve"> </w:t>
      </w:r>
      <w:r>
        <w:rPr>
          <w:sz w:val="24"/>
        </w:rPr>
        <w:t xml:space="preserve">the best finals mark in the papers in Modern Hebrew Literature in the Honour School Examinations in </w:t>
      </w:r>
      <w:r w:rsidR="00275DE0">
        <w:rPr>
          <w:sz w:val="24"/>
        </w:rPr>
        <w:t>Asian and Middle Eastern Studies</w:t>
      </w:r>
      <w:r>
        <w:rPr>
          <w:sz w:val="24"/>
        </w:rPr>
        <w:t xml:space="preserve"> or in any associated Joint Honour School examinations.</w:t>
      </w:r>
    </w:p>
    <w:p w14:paraId="4D3D4096" w14:textId="605B76E9" w:rsidR="002B4316" w:rsidRDefault="002B4316" w:rsidP="001A2C22">
      <w:pPr>
        <w:pStyle w:val="ListParagraph"/>
        <w:widowControl w:val="0"/>
        <w:numPr>
          <w:ilvl w:val="0"/>
          <w:numId w:val="44"/>
        </w:numPr>
        <w:tabs>
          <w:tab w:val="left" w:pos="335"/>
        </w:tabs>
        <w:autoSpaceDE w:val="0"/>
        <w:autoSpaceDN w:val="0"/>
        <w:spacing w:before="283" w:after="0" w:line="237" w:lineRule="auto"/>
        <w:ind w:right="223" w:firstLine="0"/>
        <w:contextualSpacing w:val="0"/>
        <w:rPr>
          <w:sz w:val="24"/>
        </w:rPr>
      </w:pPr>
      <w:r>
        <w:rPr>
          <w:sz w:val="24"/>
        </w:rPr>
        <w:t>The</w:t>
      </w:r>
      <w:r>
        <w:rPr>
          <w:spacing w:val="-4"/>
          <w:sz w:val="24"/>
        </w:rPr>
        <w:t xml:space="preserve"> </w:t>
      </w:r>
      <w:r>
        <w:rPr>
          <w:sz w:val="24"/>
        </w:rPr>
        <w:t>Board</w:t>
      </w:r>
      <w:r>
        <w:rPr>
          <w:spacing w:val="-3"/>
          <w:sz w:val="24"/>
        </w:rPr>
        <w:t xml:space="preserve"> </w:t>
      </w:r>
      <w:r>
        <w:rPr>
          <w:sz w:val="24"/>
        </w:rPr>
        <w:t>of</w:t>
      </w:r>
      <w:r>
        <w:rPr>
          <w:spacing w:val="-3"/>
          <w:sz w:val="24"/>
        </w:rPr>
        <w:t xml:space="preserve"> </w:t>
      </w:r>
      <w:r>
        <w:rPr>
          <w:sz w:val="24"/>
        </w:rPr>
        <w:t>the</w:t>
      </w:r>
      <w:r>
        <w:rPr>
          <w:spacing w:val="-3"/>
          <w:sz w:val="24"/>
        </w:rPr>
        <w:t xml:space="preserve"> </w:t>
      </w:r>
      <w:r w:rsidR="000E3E2C">
        <w:rPr>
          <w:sz w:val="24"/>
        </w:rPr>
        <w:t>Faculty of Asian and Middle Eastern Studies</w:t>
      </w:r>
      <w:r>
        <w:rPr>
          <w:spacing w:val="-2"/>
          <w:sz w:val="24"/>
        </w:rPr>
        <w:t xml:space="preserve"> </w:t>
      </w:r>
      <w:r>
        <w:rPr>
          <w:sz w:val="24"/>
        </w:rPr>
        <w:t>shall</w:t>
      </w:r>
      <w:r>
        <w:rPr>
          <w:spacing w:val="-2"/>
          <w:sz w:val="24"/>
        </w:rPr>
        <w:t xml:space="preserve"> </w:t>
      </w:r>
      <w:r>
        <w:rPr>
          <w:sz w:val="24"/>
        </w:rPr>
        <w:t>be</w:t>
      </w:r>
      <w:r>
        <w:rPr>
          <w:spacing w:val="-4"/>
          <w:sz w:val="24"/>
        </w:rPr>
        <w:t xml:space="preserve"> </w:t>
      </w:r>
      <w:r>
        <w:rPr>
          <w:sz w:val="24"/>
        </w:rPr>
        <w:t>responsible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administration</w:t>
      </w:r>
      <w:r>
        <w:rPr>
          <w:spacing w:val="-2"/>
          <w:sz w:val="24"/>
        </w:rPr>
        <w:t xml:space="preserve"> </w:t>
      </w:r>
      <w:r>
        <w:rPr>
          <w:sz w:val="24"/>
        </w:rPr>
        <w:t>of the Fund.</w:t>
      </w:r>
    </w:p>
    <w:p w14:paraId="41E3A9B0" w14:textId="77777777" w:rsidR="002B4316" w:rsidRDefault="002B4316" w:rsidP="001A2C22">
      <w:pPr>
        <w:pStyle w:val="ListParagraph"/>
        <w:widowControl w:val="0"/>
        <w:numPr>
          <w:ilvl w:val="0"/>
          <w:numId w:val="44"/>
        </w:numPr>
        <w:tabs>
          <w:tab w:val="left" w:pos="335"/>
        </w:tabs>
        <w:autoSpaceDE w:val="0"/>
        <w:autoSpaceDN w:val="0"/>
        <w:spacing w:before="284" w:after="0" w:line="240" w:lineRule="auto"/>
        <w:ind w:right="179" w:firstLine="0"/>
        <w:contextualSpacing w:val="0"/>
        <w:jc w:val="both"/>
        <w:rPr>
          <w:sz w:val="24"/>
        </w:rPr>
      </w:pPr>
      <w:r>
        <w:rPr>
          <w:sz w:val="24"/>
        </w:rPr>
        <w:t>The</w:t>
      </w:r>
      <w:r>
        <w:rPr>
          <w:spacing w:val="-4"/>
          <w:sz w:val="24"/>
        </w:rPr>
        <w:t xml:space="preserve"> </w:t>
      </w:r>
      <w:r>
        <w:rPr>
          <w:sz w:val="24"/>
        </w:rPr>
        <w:t>examiners</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above</w:t>
      </w:r>
      <w:r>
        <w:rPr>
          <w:spacing w:val="-4"/>
          <w:sz w:val="24"/>
        </w:rPr>
        <w:t xml:space="preserve"> </w:t>
      </w:r>
      <w:r>
        <w:rPr>
          <w:sz w:val="24"/>
        </w:rPr>
        <w:t>examinations</w:t>
      </w:r>
      <w:r>
        <w:rPr>
          <w:spacing w:val="-4"/>
          <w:sz w:val="24"/>
        </w:rPr>
        <w:t xml:space="preserve"> </w:t>
      </w:r>
      <w:r>
        <w:rPr>
          <w:sz w:val="24"/>
        </w:rPr>
        <w:t>may</w:t>
      </w:r>
      <w:r>
        <w:rPr>
          <w:spacing w:val="-3"/>
          <w:sz w:val="24"/>
        </w:rPr>
        <w:t xml:space="preserve"> </w:t>
      </w:r>
      <w:r>
        <w:rPr>
          <w:sz w:val="24"/>
        </w:rPr>
        <w:t>decide</w:t>
      </w:r>
      <w:r>
        <w:rPr>
          <w:spacing w:val="-2"/>
          <w:sz w:val="24"/>
        </w:rPr>
        <w:t xml:space="preserve"> </w:t>
      </w:r>
      <w:r>
        <w:rPr>
          <w:sz w:val="24"/>
        </w:rPr>
        <w:t>whether</w:t>
      </w:r>
      <w:r>
        <w:rPr>
          <w:spacing w:val="-4"/>
          <w:sz w:val="24"/>
        </w:rPr>
        <w:t xml:space="preserve"> </w:t>
      </w:r>
      <w:r>
        <w:rPr>
          <w:sz w:val="24"/>
        </w:rPr>
        <w:t>to</w:t>
      </w:r>
      <w:r>
        <w:rPr>
          <w:spacing w:val="-2"/>
          <w:sz w:val="24"/>
        </w:rPr>
        <w:t xml:space="preserve"> </w:t>
      </w:r>
      <w:r>
        <w:rPr>
          <w:sz w:val="24"/>
        </w:rPr>
        <w:t>award</w:t>
      </w:r>
      <w:r>
        <w:rPr>
          <w:spacing w:val="-2"/>
          <w:sz w:val="24"/>
        </w:rPr>
        <w:t xml:space="preserve"> </w:t>
      </w:r>
      <w:r>
        <w:rPr>
          <w:sz w:val="24"/>
        </w:rPr>
        <w:t>the</w:t>
      </w:r>
      <w:r>
        <w:rPr>
          <w:spacing w:val="-4"/>
          <w:sz w:val="24"/>
        </w:rPr>
        <w:t xml:space="preserve"> </w:t>
      </w:r>
      <w:r>
        <w:rPr>
          <w:sz w:val="24"/>
        </w:rPr>
        <w:t>Prize</w:t>
      </w:r>
      <w:r>
        <w:rPr>
          <w:spacing w:val="-2"/>
          <w:sz w:val="24"/>
        </w:rPr>
        <w:t xml:space="preserve"> </w:t>
      </w:r>
      <w:proofErr w:type="gramStart"/>
      <w:r>
        <w:rPr>
          <w:sz w:val="24"/>
        </w:rPr>
        <w:t>on</w:t>
      </w:r>
      <w:r>
        <w:rPr>
          <w:spacing w:val="-4"/>
          <w:sz w:val="24"/>
        </w:rPr>
        <w:t xml:space="preserve"> </w:t>
      </w:r>
      <w:r>
        <w:rPr>
          <w:sz w:val="24"/>
        </w:rPr>
        <w:t>the basis of</w:t>
      </w:r>
      <w:proofErr w:type="gramEnd"/>
      <w:r>
        <w:rPr>
          <w:sz w:val="24"/>
        </w:rPr>
        <w:t xml:space="preserve"> individual essays</w:t>
      </w:r>
      <w:r>
        <w:rPr>
          <w:spacing w:val="-1"/>
          <w:sz w:val="24"/>
        </w:rPr>
        <w:t xml:space="preserve"> </w:t>
      </w:r>
      <w:r>
        <w:rPr>
          <w:sz w:val="24"/>
        </w:rPr>
        <w:t xml:space="preserve">or final results. The examiners may decline to award a Prize </w:t>
      </w:r>
      <w:r>
        <w:rPr>
          <w:sz w:val="24"/>
        </w:rPr>
        <w:lastRenderedPageBreak/>
        <w:t>in any year if</w:t>
      </w:r>
      <w:r>
        <w:rPr>
          <w:spacing w:val="-1"/>
          <w:sz w:val="24"/>
        </w:rPr>
        <w:t xml:space="preserve"> </w:t>
      </w:r>
      <w:r>
        <w:rPr>
          <w:sz w:val="24"/>
        </w:rPr>
        <w:t>no</w:t>
      </w:r>
      <w:r>
        <w:rPr>
          <w:spacing w:val="-2"/>
          <w:sz w:val="24"/>
        </w:rPr>
        <w:t xml:space="preserve"> </w:t>
      </w:r>
      <w:r>
        <w:rPr>
          <w:sz w:val="24"/>
        </w:rPr>
        <w:t>candidate</w:t>
      </w:r>
      <w:r>
        <w:rPr>
          <w:spacing w:val="-1"/>
          <w:sz w:val="24"/>
        </w:rPr>
        <w:t xml:space="preserve"> </w:t>
      </w:r>
      <w:r>
        <w:rPr>
          <w:sz w:val="24"/>
        </w:rPr>
        <w:t>has</w:t>
      </w:r>
      <w:r>
        <w:rPr>
          <w:spacing w:val="-2"/>
          <w:sz w:val="24"/>
        </w:rPr>
        <w:t xml:space="preserve"> </w:t>
      </w:r>
      <w:r>
        <w:rPr>
          <w:sz w:val="24"/>
        </w:rPr>
        <w:t>achieved</w:t>
      </w:r>
      <w:r>
        <w:rPr>
          <w:spacing w:val="-1"/>
          <w:sz w:val="24"/>
        </w:rPr>
        <w:t xml:space="preserve"> </w:t>
      </w:r>
      <w:r>
        <w:rPr>
          <w:sz w:val="24"/>
        </w:rPr>
        <w:t>a suitable standard</w:t>
      </w:r>
      <w:r>
        <w:rPr>
          <w:spacing w:val="-1"/>
          <w:sz w:val="24"/>
        </w:rPr>
        <w:t xml:space="preserve"> </w:t>
      </w:r>
      <w:r>
        <w:rPr>
          <w:sz w:val="24"/>
        </w:rPr>
        <w:t>of</w:t>
      </w:r>
      <w:r>
        <w:rPr>
          <w:spacing w:val="-1"/>
          <w:sz w:val="24"/>
        </w:rPr>
        <w:t xml:space="preserve"> </w:t>
      </w:r>
      <w:r>
        <w:rPr>
          <w:sz w:val="24"/>
        </w:rPr>
        <w:t>work</w:t>
      </w:r>
      <w:r>
        <w:rPr>
          <w:spacing w:val="-1"/>
          <w:sz w:val="24"/>
        </w:rPr>
        <w:t xml:space="preserve"> </w:t>
      </w:r>
      <w:r>
        <w:rPr>
          <w:sz w:val="24"/>
        </w:rPr>
        <w:t>in</w:t>
      </w:r>
      <w:r>
        <w:rPr>
          <w:spacing w:val="-1"/>
          <w:sz w:val="24"/>
        </w:rPr>
        <w:t xml:space="preserve"> </w:t>
      </w:r>
      <w:r>
        <w:rPr>
          <w:sz w:val="24"/>
        </w:rPr>
        <w:t>Modern</w:t>
      </w:r>
      <w:r>
        <w:rPr>
          <w:spacing w:val="-3"/>
          <w:sz w:val="24"/>
        </w:rPr>
        <w:t xml:space="preserve"> </w:t>
      </w:r>
      <w:r>
        <w:rPr>
          <w:sz w:val="24"/>
        </w:rPr>
        <w:t>Hebrew</w:t>
      </w:r>
      <w:r>
        <w:rPr>
          <w:spacing w:val="-1"/>
          <w:sz w:val="24"/>
        </w:rPr>
        <w:t xml:space="preserve"> </w:t>
      </w:r>
      <w:r>
        <w:rPr>
          <w:sz w:val="24"/>
        </w:rPr>
        <w:t>Literature.</w:t>
      </w:r>
    </w:p>
    <w:p w14:paraId="55F18DB1" w14:textId="77777777" w:rsidR="002B4316" w:rsidRDefault="002B4316" w:rsidP="001A2C22">
      <w:pPr>
        <w:pStyle w:val="ListParagraph"/>
        <w:widowControl w:val="0"/>
        <w:numPr>
          <w:ilvl w:val="0"/>
          <w:numId w:val="44"/>
        </w:numPr>
        <w:tabs>
          <w:tab w:val="left" w:pos="335"/>
        </w:tabs>
        <w:autoSpaceDE w:val="0"/>
        <w:autoSpaceDN w:val="0"/>
        <w:spacing w:before="275" w:after="0" w:line="240" w:lineRule="auto"/>
        <w:ind w:left="335" w:hanging="235"/>
        <w:contextualSpacing w:val="0"/>
        <w:rPr>
          <w:sz w:val="24"/>
        </w:rPr>
      </w:pPr>
      <w:r>
        <w:rPr>
          <w:sz w:val="24"/>
        </w:rPr>
        <w:t>Any</w:t>
      </w:r>
      <w:r>
        <w:rPr>
          <w:spacing w:val="-6"/>
          <w:sz w:val="24"/>
        </w:rPr>
        <w:t xml:space="preserve"> </w:t>
      </w:r>
      <w:r>
        <w:rPr>
          <w:sz w:val="24"/>
        </w:rPr>
        <w:t>unspent</w:t>
      </w:r>
      <w:r>
        <w:rPr>
          <w:spacing w:val="-2"/>
          <w:sz w:val="24"/>
        </w:rPr>
        <w:t xml:space="preserve"> </w:t>
      </w:r>
      <w:r>
        <w:rPr>
          <w:sz w:val="24"/>
        </w:rPr>
        <w:t>income</w:t>
      </w:r>
      <w:r>
        <w:rPr>
          <w:spacing w:val="-4"/>
          <w:sz w:val="24"/>
        </w:rPr>
        <w:t xml:space="preserve"> </w:t>
      </w:r>
      <w:r>
        <w:rPr>
          <w:sz w:val="24"/>
        </w:rPr>
        <w:t>may</w:t>
      </w:r>
      <w:r>
        <w:rPr>
          <w:spacing w:val="-2"/>
          <w:sz w:val="24"/>
        </w:rPr>
        <w:t xml:space="preserve"> </w:t>
      </w:r>
      <w:r>
        <w:rPr>
          <w:sz w:val="24"/>
        </w:rPr>
        <w:t>be</w:t>
      </w:r>
      <w:r>
        <w:rPr>
          <w:spacing w:val="-2"/>
          <w:sz w:val="24"/>
        </w:rPr>
        <w:t xml:space="preserve"> </w:t>
      </w:r>
      <w:r>
        <w:rPr>
          <w:sz w:val="24"/>
        </w:rPr>
        <w:t>carried</w:t>
      </w:r>
      <w:r>
        <w:rPr>
          <w:spacing w:val="-4"/>
          <w:sz w:val="24"/>
        </w:rPr>
        <w:t xml:space="preserve"> </w:t>
      </w:r>
      <w:r>
        <w:rPr>
          <w:sz w:val="24"/>
        </w:rPr>
        <w:t>forward</w:t>
      </w:r>
      <w:r>
        <w:rPr>
          <w:spacing w:val="-4"/>
          <w:sz w:val="24"/>
        </w:rPr>
        <w:t xml:space="preserve"> </w:t>
      </w:r>
      <w:r>
        <w:rPr>
          <w:sz w:val="24"/>
        </w:rPr>
        <w:t>for</w:t>
      </w:r>
      <w:r>
        <w:rPr>
          <w:spacing w:val="-1"/>
          <w:sz w:val="24"/>
        </w:rPr>
        <w:t xml:space="preserve"> </w:t>
      </w:r>
      <w:r>
        <w:rPr>
          <w:sz w:val="24"/>
        </w:rPr>
        <w:t>use</w:t>
      </w:r>
      <w:r>
        <w:rPr>
          <w:spacing w:val="-5"/>
          <w:sz w:val="24"/>
        </w:rPr>
        <w:t xml:space="preserve"> </w:t>
      </w:r>
      <w:r>
        <w:rPr>
          <w:sz w:val="24"/>
        </w:rPr>
        <w:t>in</w:t>
      </w:r>
      <w:r>
        <w:rPr>
          <w:spacing w:val="-4"/>
          <w:sz w:val="24"/>
        </w:rPr>
        <w:t xml:space="preserve"> </w:t>
      </w:r>
      <w:r>
        <w:rPr>
          <w:sz w:val="24"/>
        </w:rPr>
        <w:t>subsequent</w:t>
      </w:r>
      <w:r>
        <w:rPr>
          <w:spacing w:val="-1"/>
          <w:sz w:val="24"/>
        </w:rPr>
        <w:t xml:space="preserve"> </w:t>
      </w:r>
      <w:r>
        <w:rPr>
          <w:spacing w:val="-2"/>
          <w:sz w:val="24"/>
        </w:rPr>
        <w:t>years.</w:t>
      </w:r>
    </w:p>
    <w:p w14:paraId="2ED5A774" w14:textId="77777777" w:rsidR="002B4316" w:rsidRDefault="002B4316" w:rsidP="001A2C22">
      <w:pPr>
        <w:pStyle w:val="ListParagraph"/>
        <w:widowControl w:val="0"/>
        <w:numPr>
          <w:ilvl w:val="0"/>
          <w:numId w:val="44"/>
        </w:numPr>
        <w:tabs>
          <w:tab w:val="left" w:pos="335"/>
        </w:tabs>
        <w:autoSpaceDE w:val="0"/>
        <w:autoSpaceDN w:val="0"/>
        <w:spacing w:before="281" w:after="0" w:line="240" w:lineRule="auto"/>
        <w:ind w:left="335" w:hanging="235"/>
        <w:contextualSpacing w:val="0"/>
        <w:rPr>
          <w:sz w:val="24"/>
        </w:rPr>
      </w:pPr>
      <w:r>
        <w:rPr>
          <w:sz w:val="24"/>
        </w:rPr>
        <w:t>Regulations</w:t>
      </w:r>
      <w:r>
        <w:rPr>
          <w:spacing w:val="-4"/>
          <w:sz w:val="24"/>
        </w:rPr>
        <w:t xml:space="preserve"> </w:t>
      </w:r>
      <w:r>
        <w:rPr>
          <w:sz w:val="24"/>
        </w:rPr>
        <w:t>3–5</w:t>
      </w:r>
      <w:r>
        <w:rPr>
          <w:spacing w:val="-2"/>
          <w:sz w:val="24"/>
        </w:rPr>
        <w:t xml:space="preserve"> </w:t>
      </w:r>
      <w:r>
        <w:rPr>
          <w:sz w:val="24"/>
        </w:rPr>
        <w:t>may</w:t>
      </w:r>
      <w:r>
        <w:rPr>
          <w:spacing w:val="-2"/>
          <w:sz w:val="24"/>
        </w:rPr>
        <w:t xml:space="preserve"> </w:t>
      </w:r>
      <w:r>
        <w:rPr>
          <w:sz w:val="24"/>
        </w:rPr>
        <w:t>be amended</w:t>
      </w:r>
      <w:r>
        <w:rPr>
          <w:spacing w:val="-3"/>
          <w:sz w:val="24"/>
        </w:rPr>
        <w:t xml:space="preserve"> </w:t>
      </w:r>
      <w:r>
        <w:rPr>
          <w:sz w:val="24"/>
        </w:rPr>
        <w:t>by</w:t>
      </w:r>
      <w:r>
        <w:rPr>
          <w:spacing w:val="-1"/>
          <w:sz w:val="24"/>
        </w:rPr>
        <w:t xml:space="preserve"> </w:t>
      </w:r>
      <w:r>
        <w:rPr>
          <w:spacing w:val="-2"/>
          <w:sz w:val="24"/>
        </w:rPr>
        <w:t>Council.</w:t>
      </w:r>
    </w:p>
    <w:p w14:paraId="5585D30C" w14:textId="77777777" w:rsidR="002B4316" w:rsidRDefault="002B4316" w:rsidP="002B4316">
      <w:pPr>
        <w:pStyle w:val="Heading3"/>
      </w:pPr>
      <w:bookmarkStart w:id="28" w:name="_Toc191559889"/>
      <w:r>
        <w:t>Standing Order</w:t>
      </w:r>
      <w:bookmarkEnd w:id="28"/>
    </w:p>
    <w:p w14:paraId="09FE5F42" w14:textId="77777777" w:rsidR="002B4316" w:rsidRDefault="002B4316" w:rsidP="002B4316">
      <w:pPr>
        <w:pStyle w:val="BodyText"/>
        <w:spacing w:before="281"/>
      </w:pPr>
      <w:r>
        <w:t>Abramson</w:t>
      </w:r>
      <w:r>
        <w:rPr>
          <w:spacing w:val="-3"/>
        </w:rPr>
        <w:t xml:space="preserve"> </w:t>
      </w:r>
      <w:r>
        <w:t>Prize</w:t>
      </w:r>
      <w:r>
        <w:rPr>
          <w:spacing w:val="-6"/>
        </w:rPr>
        <w:t xml:space="preserve"> </w:t>
      </w:r>
      <w:r>
        <w:t>for</w:t>
      </w:r>
      <w:r>
        <w:rPr>
          <w:spacing w:val="-4"/>
        </w:rPr>
        <w:t xml:space="preserve"> </w:t>
      </w:r>
      <w:r>
        <w:t>Modern</w:t>
      </w:r>
      <w:r>
        <w:rPr>
          <w:spacing w:val="-3"/>
        </w:rPr>
        <w:t xml:space="preserve"> </w:t>
      </w:r>
      <w:r>
        <w:t>Hebrew</w:t>
      </w:r>
      <w:r>
        <w:rPr>
          <w:spacing w:val="-4"/>
        </w:rPr>
        <w:t xml:space="preserve"> </w:t>
      </w:r>
      <w:r>
        <w:rPr>
          <w:spacing w:val="-2"/>
        </w:rPr>
        <w:t>Studies</w:t>
      </w:r>
    </w:p>
    <w:p w14:paraId="7E993007" w14:textId="508BA2DA" w:rsidR="002B4316" w:rsidRDefault="002B4316" w:rsidP="002B4316">
      <w:pPr>
        <w:pStyle w:val="BodyText"/>
        <w:spacing w:before="280"/>
        <w:ind w:right="114"/>
      </w:pPr>
      <w:r>
        <w:t xml:space="preserve">The Faculty Board shall award a Prize each year, on the recommendation of the examiners, to the candidate who has produced the best essay or achieved the best finals mark in the papers in Modern Hebrew Literature in the </w:t>
      </w:r>
      <w:proofErr w:type="spellStart"/>
      <w:r>
        <w:t>Honour</w:t>
      </w:r>
      <w:proofErr w:type="spellEnd"/>
      <w:r>
        <w:t xml:space="preserve"> School Examinations in </w:t>
      </w:r>
      <w:r w:rsidR="00275DE0">
        <w:t>Asian and Middle Eastern Studies</w:t>
      </w:r>
      <w:r>
        <w:t xml:space="preserve"> or</w:t>
      </w:r>
      <w:r>
        <w:rPr>
          <w:spacing w:val="-2"/>
        </w:rPr>
        <w:t xml:space="preserve"> </w:t>
      </w:r>
      <w:r>
        <w:t>in</w:t>
      </w:r>
      <w:r>
        <w:rPr>
          <w:spacing w:val="-4"/>
        </w:rPr>
        <w:t xml:space="preserve"> </w:t>
      </w:r>
      <w:r>
        <w:t>any</w:t>
      </w:r>
      <w:r>
        <w:rPr>
          <w:spacing w:val="-3"/>
        </w:rPr>
        <w:t xml:space="preserve"> </w:t>
      </w:r>
      <w:r>
        <w:t>associated</w:t>
      </w:r>
      <w:r>
        <w:rPr>
          <w:spacing w:val="-2"/>
        </w:rPr>
        <w:t xml:space="preserve"> </w:t>
      </w:r>
      <w:r>
        <w:t>Joint</w:t>
      </w:r>
      <w:r>
        <w:rPr>
          <w:spacing w:val="-4"/>
        </w:rPr>
        <w:t xml:space="preserve"> </w:t>
      </w:r>
      <w:proofErr w:type="spellStart"/>
      <w:r>
        <w:t>Honour</w:t>
      </w:r>
      <w:proofErr w:type="spellEnd"/>
      <w:r>
        <w:rPr>
          <w:spacing w:val="-2"/>
        </w:rPr>
        <w:t xml:space="preserve"> </w:t>
      </w:r>
      <w:r>
        <w:t>School</w:t>
      </w:r>
      <w:r>
        <w:rPr>
          <w:spacing w:val="-3"/>
        </w:rPr>
        <w:t xml:space="preserve"> </w:t>
      </w:r>
      <w:r>
        <w:t>examinations,</w:t>
      </w:r>
      <w:r>
        <w:rPr>
          <w:spacing w:val="-3"/>
        </w:rPr>
        <w:t xml:space="preserve"> </w:t>
      </w:r>
      <w:r>
        <w:t>in</w:t>
      </w:r>
      <w:r>
        <w:rPr>
          <w:spacing w:val="-2"/>
        </w:rPr>
        <w:t xml:space="preserve"> </w:t>
      </w:r>
      <w:r>
        <w:t>accordance</w:t>
      </w:r>
      <w:r>
        <w:rPr>
          <w:spacing w:val="-2"/>
        </w:rPr>
        <w:t xml:space="preserve"> </w:t>
      </w:r>
      <w:r>
        <w:t>with</w:t>
      </w:r>
      <w:r>
        <w:rPr>
          <w:spacing w:val="-4"/>
        </w:rPr>
        <w:t xml:space="preserve"> </w:t>
      </w:r>
      <w:r>
        <w:t>Statutes</w:t>
      </w:r>
      <w:r>
        <w:rPr>
          <w:spacing w:val="-5"/>
        </w:rPr>
        <w:t xml:space="preserve"> </w:t>
      </w:r>
      <w:r>
        <w:t>2000,</w:t>
      </w:r>
      <w:r>
        <w:rPr>
          <w:spacing w:val="-3"/>
        </w:rPr>
        <w:t xml:space="preserve"> </w:t>
      </w:r>
      <w:r>
        <w:t>as amended in the Gazette, 11 October 2007.</w:t>
      </w:r>
    </w:p>
    <w:p w14:paraId="55D48091" w14:textId="77777777" w:rsidR="002B4316" w:rsidRDefault="002B4316" w:rsidP="002B4316">
      <w:pPr>
        <w:sectPr w:rsidR="002B4316" w:rsidSect="00F76765">
          <w:type w:val="continuous"/>
          <w:pgSz w:w="11910" w:h="16840" w:code="9"/>
          <w:pgMar w:top="1400" w:right="1320" w:bottom="1200" w:left="1340" w:header="0" w:footer="1003" w:gutter="0"/>
          <w:cols w:space="720"/>
        </w:sectPr>
      </w:pPr>
    </w:p>
    <w:p w14:paraId="5455169D" w14:textId="77777777" w:rsidR="002B4316" w:rsidRDefault="002B4316" w:rsidP="002B4316">
      <w:pPr>
        <w:pStyle w:val="Heading3"/>
      </w:pPr>
      <w:bookmarkStart w:id="29" w:name="_Toc191559890"/>
      <w:r>
        <w:t>Committee Members</w:t>
      </w:r>
      <w:bookmarkEnd w:id="29"/>
    </w:p>
    <w:p w14:paraId="5F515A01" w14:textId="77777777" w:rsidR="002B4316" w:rsidRDefault="002B4316" w:rsidP="001A2C22">
      <w:pPr>
        <w:pStyle w:val="ListParagraph"/>
        <w:widowControl w:val="0"/>
        <w:numPr>
          <w:ilvl w:val="1"/>
          <w:numId w:val="44"/>
        </w:numPr>
        <w:tabs>
          <w:tab w:val="left" w:pos="820"/>
        </w:tabs>
        <w:autoSpaceDE w:val="0"/>
        <w:autoSpaceDN w:val="0"/>
        <w:spacing w:before="284" w:after="0" w:line="240" w:lineRule="auto"/>
        <w:contextualSpacing w:val="0"/>
        <w:rPr>
          <w:sz w:val="24"/>
        </w:rPr>
      </w:pPr>
      <w:r>
        <w:rPr>
          <w:sz w:val="24"/>
        </w:rPr>
        <w:t>Prof</w:t>
      </w:r>
      <w:r>
        <w:rPr>
          <w:spacing w:val="-1"/>
          <w:sz w:val="24"/>
        </w:rPr>
        <w:t xml:space="preserve"> </w:t>
      </w:r>
      <w:r>
        <w:rPr>
          <w:sz w:val="24"/>
        </w:rPr>
        <w:t xml:space="preserve">Mark </w:t>
      </w:r>
      <w:r>
        <w:rPr>
          <w:spacing w:val="-2"/>
          <w:sz w:val="24"/>
        </w:rPr>
        <w:t>Smith</w:t>
      </w:r>
    </w:p>
    <w:p w14:paraId="4EF6B174" w14:textId="77777777" w:rsidR="002B4316" w:rsidRDefault="002B4316" w:rsidP="001A2C22">
      <w:pPr>
        <w:pStyle w:val="ListParagraph"/>
        <w:widowControl w:val="0"/>
        <w:numPr>
          <w:ilvl w:val="1"/>
          <w:numId w:val="44"/>
        </w:numPr>
        <w:tabs>
          <w:tab w:val="left" w:pos="820"/>
        </w:tabs>
        <w:autoSpaceDE w:val="0"/>
        <w:autoSpaceDN w:val="0"/>
        <w:spacing w:after="0" w:line="240" w:lineRule="auto"/>
        <w:contextualSpacing w:val="0"/>
        <w:rPr>
          <w:sz w:val="24"/>
        </w:rPr>
      </w:pPr>
      <w:r>
        <w:rPr>
          <w:sz w:val="24"/>
        </w:rPr>
        <w:t>Prof</w:t>
      </w:r>
      <w:r>
        <w:rPr>
          <w:spacing w:val="-2"/>
          <w:sz w:val="24"/>
        </w:rPr>
        <w:t xml:space="preserve"> </w:t>
      </w:r>
      <w:r>
        <w:rPr>
          <w:sz w:val="24"/>
        </w:rPr>
        <w:t>Margaret</w:t>
      </w:r>
      <w:r>
        <w:rPr>
          <w:spacing w:val="-1"/>
          <w:sz w:val="24"/>
        </w:rPr>
        <w:t xml:space="preserve"> </w:t>
      </w:r>
      <w:r>
        <w:rPr>
          <w:spacing w:val="-2"/>
          <w:sz w:val="24"/>
        </w:rPr>
        <w:t>Hillenbrand</w:t>
      </w:r>
    </w:p>
    <w:p w14:paraId="690287DB" w14:textId="77777777" w:rsidR="002B4316" w:rsidRDefault="002B4316" w:rsidP="001A2C22">
      <w:pPr>
        <w:pStyle w:val="ListParagraph"/>
        <w:widowControl w:val="0"/>
        <w:numPr>
          <w:ilvl w:val="1"/>
          <w:numId w:val="44"/>
        </w:numPr>
        <w:tabs>
          <w:tab w:val="left" w:pos="820"/>
        </w:tabs>
        <w:autoSpaceDE w:val="0"/>
        <w:autoSpaceDN w:val="0"/>
        <w:spacing w:after="0" w:line="240" w:lineRule="auto"/>
        <w:contextualSpacing w:val="0"/>
        <w:rPr>
          <w:sz w:val="24"/>
        </w:rPr>
      </w:pPr>
      <w:r>
        <w:rPr>
          <w:sz w:val="24"/>
        </w:rPr>
        <w:t>Prof</w:t>
      </w:r>
      <w:r>
        <w:rPr>
          <w:spacing w:val="-5"/>
          <w:sz w:val="24"/>
        </w:rPr>
        <w:t xml:space="preserve"> </w:t>
      </w:r>
      <w:r>
        <w:rPr>
          <w:sz w:val="24"/>
        </w:rPr>
        <w:t>Eugene</w:t>
      </w:r>
      <w:r>
        <w:rPr>
          <w:spacing w:val="-1"/>
          <w:sz w:val="24"/>
        </w:rPr>
        <w:t xml:space="preserve"> </w:t>
      </w:r>
      <w:r>
        <w:rPr>
          <w:spacing w:val="-4"/>
          <w:sz w:val="24"/>
        </w:rPr>
        <w:t>Rogan</w:t>
      </w:r>
    </w:p>
    <w:p w14:paraId="2122B8CC" w14:textId="77777777" w:rsidR="002B4316" w:rsidRDefault="002B4316" w:rsidP="001A2C22">
      <w:pPr>
        <w:pStyle w:val="ListParagraph"/>
        <w:widowControl w:val="0"/>
        <w:numPr>
          <w:ilvl w:val="1"/>
          <w:numId w:val="44"/>
        </w:numPr>
        <w:tabs>
          <w:tab w:val="left" w:pos="820"/>
        </w:tabs>
        <w:autoSpaceDE w:val="0"/>
        <w:autoSpaceDN w:val="0"/>
        <w:spacing w:after="0" w:line="240" w:lineRule="auto"/>
        <w:contextualSpacing w:val="0"/>
        <w:rPr>
          <w:sz w:val="24"/>
        </w:rPr>
      </w:pPr>
      <w:r>
        <w:rPr>
          <w:sz w:val="24"/>
        </w:rPr>
        <w:t>Prof</w:t>
      </w:r>
      <w:r>
        <w:rPr>
          <w:spacing w:val="-6"/>
          <w:sz w:val="24"/>
        </w:rPr>
        <w:t xml:space="preserve"> </w:t>
      </w:r>
      <w:r>
        <w:rPr>
          <w:sz w:val="24"/>
        </w:rPr>
        <w:t>Barend</w:t>
      </w:r>
      <w:r>
        <w:rPr>
          <w:spacing w:val="-2"/>
          <w:sz w:val="24"/>
        </w:rPr>
        <w:t xml:space="preserve"> </w:t>
      </w:r>
      <w:proofErr w:type="spellStart"/>
      <w:r>
        <w:rPr>
          <w:sz w:val="24"/>
        </w:rPr>
        <w:t>ter</w:t>
      </w:r>
      <w:proofErr w:type="spellEnd"/>
      <w:r>
        <w:rPr>
          <w:spacing w:val="-1"/>
          <w:sz w:val="24"/>
        </w:rPr>
        <w:t xml:space="preserve"> </w:t>
      </w:r>
      <w:r>
        <w:rPr>
          <w:spacing w:val="-4"/>
          <w:sz w:val="24"/>
        </w:rPr>
        <w:t>Haar</w:t>
      </w:r>
    </w:p>
    <w:p w14:paraId="4C183496" w14:textId="77777777" w:rsidR="002B4316" w:rsidRDefault="002B4316" w:rsidP="001A2C22">
      <w:pPr>
        <w:pStyle w:val="ListParagraph"/>
        <w:widowControl w:val="0"/>
        <w:numPr>
          <w:ilvl w:val="1"/>
          <w:numId w:val="44"/>
        </w:numPr>
        <w:tabs>
          <w:tab w:val="left" w:pos="820"/>
        </w:tabs>
        <w:autoSpaceDE w:val="0"/>
        <w:autoSpaceDN w:val="0"/>
        <w:spacing w:after="0" w:line="240" w:lineRule="auto"/>
        <w:contextualSpacing w:val="0"/>
        <w:rPr>
          <w:sz w:val="24"/>
        </w:rPr>
      </w:pPr>
      <w:r>
        <w:rPr>
          <w:sz w:val="24"/>
        </w:rPr>
        <w:t>Prof</w:t>
      </w:r>
      <w:r>
        <w:rPr>
          <w:spacing w:val="-1"/>
          <w:sz w:val="24"/>
        </w:rPr>
        <w:t xml:space="preserve"> </w:t>
      </w:r>
      <w:r>
        <w:rPr>
          <w:sz w:val="24"/>
        </w:rPr>
        <w:t>Polly</w:t>
      </w:r>
      <w:r>
        <w:rPr>
          <w:spacing w:val="1"/>
          <w:sz w:val="24"/>
        </w:rPr>
        <w:t xml:space="preserve"> </w:t>
      </w:r>
      <w:r>
        <w:rPr>
          <w:spacing w:val="-2"/>
          <w:sz w:val="24"/>
        </w:rPr>
        <w:t>O'Hanlon</w:t>
      </w:r>
    </w:p>
    <w:p w14:paraId="57A64D76" w14:textId="77777777" w:rsidR="002B4316" w:rsidRDefault="002B4316" w:rsidP="001A2C22">
      <w:pPr>
        <w:pStyle w:val="ListParagraph"/>
        <w:widowControl w:val="0"/>
        <w:numPr>
          <w:ilvl w:val="1"/>
          <w:numId w:val="44"/>
        </w:numPr>
        <w:tabs>
          <w:tab w:val="left" w:pos="820"/>
        </w:tabs>
        <w:autoSpaceDE w:val="0"/>
        <w:autoSpaceDN w:val="0"/>
        <w:spacing w:after="0" w:line="240" w:lineRule="auto"/>
        <w:contextualSpacing w:val="0"/>
        <w:rPr>
          <w:sz w:val="24"/>
        </w:rPr>
      </w:pPr>
      <w:r>
        <w:rPr>
          <w:sz w:val="24"/>
        </w:rPr>
        <w:t>Dr</w:t>
      </w:r>
      <w:r>
        <w:rPr>
          <w:spacing w:val="-1"/>
          <w:sz w:val="24"/>
        </w:rPr>
        <w:t xml:space="preserve"> </w:t>
      </w:r>
      <w:r>
        <w:rPr>
          <w:sz w:val="24"/>
        </w:rPr>
        <w:t>Jieun</w:t>
      </w:r>
      <w:r>
        <w:rPr>
          <w:spacing w:val="-1"/>
          <w:sz w:val="24"/>
        </w:rPr>
        <w:t xml:space="preserve"> </w:t>
      </w:r>
      <w:r>
        <w:rPr>
          <w:spacing w:val="-2"/>
          <w:sz w:val="24"/>
        </w:rPr>
        <w:t>Kiaer</w:t>
      </w:r>
    </w:p>
    <w:p w14:paraId="21F68215" w14:textId="77777777" w:rsidR="002B4316" w:rsidRDefault="002B4316" w:rsidP="001A2C22">
      <w:pPr>
        <w:pStyle w:val="ListParagraph"/>
        <w:widowControl w:val="0"/>
        <w:numPr>
          <w:ilvl w:val="1"/>
          <w:numId w:val="44"/>
        </w:numPr>
        <w:tabs>
          <w:tab w:val="left" w:pos="820"/>
        </w:tabs>
        <w:autoSpaceDE w:val="0"/>
        <w:autoSpaceDN w:val="0"/>
        <w:spacing w:after="0" w:line="240" w:lineRule="auto"/>
        <w:contextualSpacing w:val="0"/>
        <w:rPr>
          <w:sz w:val="24"/>
        </w:rPr>
      </w:pPr>
      <w:r>
        <w:rPr>
          <w:sz w:val="24"/>
        </w:rPr>
        <w:t>Prof</w:t>
      </w:r>
      <w:r>
        <w:rPr>
          <w:spacing w:val="-4"/>
          <w:sz w:val="24"/>
        </w:rPr>
        <w:t xml:space="preserve"> </w:t>
      </w:r>
      <w:r>
        <w:rPr>
          <w:sz w:val="24"/>
        </w:rPr>
        <w:t>Edmund</w:t>
      </w:r>
      <w:r>
        <w:rPr>
          <w:spacing w:val="-2"/>
          <w:sz w:val="24"/>
        </w:rPr>
        <w:t xml:space="preserve"> Herzig</w:t>
      </w:r>
    </w:p>
    <w:p w14:paraId="08E92DC8" w14:textId="77777777" w:rsidR="002B4316" w:rsidRDefault="002B4316" w:rsidP="001A2C22">
      <w:pPr>
        <w:pStyle w:val="ListParagraph"/>
        <w:widowControl w:val="0"/>
        <w:numPr>
          <w:ilvl w:val="1"/>
          <w:numId w:val="44"/>
        </w:numPr>
        <w:tabs>
          <w:tab w:val="left" w:pos="820"/>
        </w:tabs>
        <w:autoSpaceDE w:val="0"/>
        <w:autoSpaceDN w:val="0"/>
        <w:spacing w:after="0" w:line="240" w:lineRule="auto"/>
        <w:contextualSpacing w:val="0"/>
        <w:rPr>
          <w:sz w:val="24"/>
        </w:rPr>
      </w:pPr>
      <w:r>
        <w:rPr>
          <w:sz w:val="24"/>
        </w:rPr>
        <w:t>Dr</w:t>
      </w:r>
      <w:r>
        <w:rPr>
          <w:spacing w:val="-1"/>
          <w:sz w:val="24"/>
        </w:rPr>
        <w:t xml:space="preserve"> </w:t>
      </w:r>
      <w:r>
        <w:rPr>
          <w:sz w:val="24"/>
        </w:rPr>
        <w:t>Nadia</w:t>
      </w:r>
      <w:r>
        <w:rPr>
          <w:spacing w:val="-2"/>
          <w:sz w:val="24"/>
        </w:rPr>
        <w:t xml:space="preserve"> Jamil</w:t>
      </w:r>
    </w:p>
    <w:p w14:paraId="748E1670" w14:textId="77777777" w:rsidR="002B4316" w:rsidRDefault="002B4316" w:rsidP="001A2C22">
      <w:pPr>
        <w:pStyle w:val="ListParagraph"/>
        <w:widowControl w:val="0"/>
        <w:numPr>
          <w:ilvl w:val="1"/>
          <w:numId w:val="44"/>
        </w:numPr>
        <w:tabs>
          <w:tab w:val="left" w:pos="820"/>
        </w:tabs>
        <w:autoSpaceDE w:val="0"/>
        <w:autoSpaceDN w:val="0"/>
        <w:spacing w:after="0" w:line="240" w:lineRule="auto"/>
        <w:contextualSpacing w:val="0"/>
        <w:rPr>
          <w:sz w:val="24"/>
        </w:rPr>
      </w:pPr>
      <w:r>
        <w:rPr>
          <w:sz w:val="24"/>
        </w:rPr>
        <w:t>Prof</w:t>
      </w:r>
      <w:r>
        <w:rPr>
          <w:spacing w:val="-3"/>
          <w:sz w:val="24"/>
        </w:rPr>
        <w:t xml:space="preserve"> </w:t>
      </w:r>
      <w:r>
        <w:rPr>
          <w:sz w:val="24"/>
        </w:rPr>
        <w:t>Dominic</w:t>
      </w:r>
      <w:r>
        <w:rPr>
          <w:spacing w:val="-1"/>
          <w:sz w:val="24"/>
        </w:rPr>
        <w:t xml:space="preserve"> </w:t>
      </w:r>
      <w:r>
        <w:rPr>
          <w:spacing w:val="-2"/>
          <w:sz w:val="24"/>
        </w:rPr>
        <w:t>Brookshaw</w:t>
      </w:r>
    </w:p>
    <w:p w14:paraId="09FFBD27" w14:textId="77777777" w:rsidR="002B4316" w:rsidRDefault="002B4316" w:rsidP="001A2C22">
      <w:pPr>
        <w:pStyle w:val="ListParagraph"/>
        <w:widowControl w:val="0"/>
        <w:numPr>
          <w:ilvl w:val="1"/>
          <w:numId w:val="44"/>
        </w:numPr>
        <w:tabs>
          <w:tab w:val="left" w:pos="820"/>
        </w:tabs>
        <w:autoSpaceDE w:val="0"/>
        <w:autoSpaceDN w:val="0"/>
        <w:spacing w:after="0" w:line="240" w:lineRule="auto"/>
        <w:contextualSpacing w:val="0"/>
        <w:rPr>
          <w:sz w:val="24"/>
        </w:rPr>
      </w:pPr>
      <w:r>
        <w:rPr>
          <w:sz w:val="24"/>
        </w:rPr>
        <w:t>Prof</w:t>
      </w:r>
      <w:r>
        <w:rPr>
          <w:spacing w:val="-3"/>
          <w:sz w:val="24"/>
        </w:rPr>
        <w:t xml:space="preserve"> </w:t>
      </w:r>
      <w:r>
        <w:rPr>
          <w:sz w:val="24"/>
        </w:rPr>
        <w:t>Martin</w:t>
      </w:r>
      <w:r>
        <w:rPr>
          <w:spacing w:val="-2"/>
          <w:sz w:val="24"/>
        </w:rPr>
        <w:t xml:space="preserve"> Goodman</w:t>
      </w:r>
    </w:p>
    <w:p w14:paraId="33083B63" w14:textId="77777777" w:rsidR="002B4316" w:rsidRDefault="002B4316" w:rsidP="001A2C22">
      <w:pPr>
        <w:pStyle w:val="ListParagraph"/>
        <w:widowControl w:val="0"/>
        <w:numPr>
          <w:ilvl w:val="1"/>
          <w:numId w:val="44"/>
        </w:numPr>
        <w:tabs>
          <w:tab w:val="left" w:pos="820"/>
        </w:tabs>
        <w:autoSpaceDE w:val="0"/>
        <w:autoSpaceDN w:val="0"/>
        <w:spacing w:after="0" w:line="240" w:lineRule="auto"/>
        <w:contextualSpacing w:val="0"/>
        <w:rPr>
          <w:sz w:val="24"/>
        </w:rPr>
      </w:pPr>
      <w:r>
        <w:rPr>
          <w:sz w:val="24"/>
        </w:rPr>
        <w:t>Prof</w:t>
      </w:r>
      <w:r>
        <w:rPr>
          <w:spacing w:val="-3"/>
          <w:sz w:val="24"/>
        </w:rPr>
        <w:t xml:space="preserve"> </w:t>
      </w:r>
      <w:r>
        <w:rPr>
          <w:sz w:val="24"/>
        </w:rPr>
        <w:t>Laurent</w:t>
      </w:r>
      <w:r>
        <w:rPr>
          <w:spacing w:val="-2"/>
          <w:sz w:val="24"/>
        </w:rPr>
        <w:t xml:space="preserve"> Mignon</w:t>
      </w:r>
    </w:p>
    <w:p w14:paraId="5DDB23F9" w14:textId="77777777" w:rsidR="002B4316" w:rsidRDefault="002B4316" w:rsidP="001A2C22">
      <w:pPr>
        <w:pStyle w:val="ListParagraph"/>
        <w:widowControl w:val="0"/>
        <w:numPr>
          <w:ilvl w:val="1"/>
          <w:numId w:val="44"/>
        </w:numPr>
        <w:tabs>
          <w:tab w:val="left" w:pos="820"/>
        </w:tabs>
        <w:autoSpaceDE w:val="0"/>
        <w:autoSpaceDN w:val="0"/>
        <w:spacing w:after="0" w:line="240" w:lineRule="auto"/>
        <w:contextualSpacing w:val="0"/>
        <w:rPr>
          <w:sz w:val="24"/>
        </w:rPr>
      </w:pPr>
      <w:r>
        <w:rPr>
          <w:sz w:val="24"/>
        </w:rPr>
        <w:t>Prof</w:t>
      </w:r>
      <w:r>
        <w:rPr>
          <w:spacing w:val="-4"/>
          <w:sz w:val="24"/>
        </w:rPr>
        <w:t xml:space="preserve"> </w:t>
      </w:r>
      <w:r>
        <w:rPr>
          <w:sz w:val="24"/>
        </w:rPr>
        <w:t>Julia</w:t>
      </w:r>
      <w:r>
        <w:rPr>
          <w:spacing w:val="-2"/>
          <w:sz w:val="24"/>
        </w:rPr>
        <w:t xml:space="preserve"> </w:t>
      </w:r>
      <w:r>
        <w:rPr>
          <w:spacing w:val="-4"/>
          <w:sz w:val="24"/>
        </w:rPr>
        <w:t>Bray</w:t>
      </w:r>
    </w:p>
    <w:p w14:paraId="3AFFED96" w14:textId="77777777" w:rsidR="002B4316" w:rsidRDefault="002B4316" w:rsidP="001A2C22">
      <w:pPr>
        <w:pStyle w:val="ListParagraph"/>
        <w:widowControl w:val="0"/>
        <w:numPr>
          <w:ilvl w:val="1"/>
          <w:numId w:val="44"/>
        </w:numPr>
        <w:tabs>
          <w:tab w:val="left" w:pos="820"/>
        </w:tabs>
        <w:autoSpaceDE w:val="0"/>
        <w:autoSpaceDN w:val="0"/>
        <w:spacing w:before="1" w:after="0" w:line="292" w:lineRule="exact"/>
        <w:contextualSpacing w:val="0"/>
        <w:rPr>
          <w:sz w:val="24"/>
        </w:rPr>
      </w:pPr>
      <w:r>
        <w:rPr>
          <w:sz w:val="24"/>
        </w:rPr>
        <w:t>Prof</w:t>
      </w:r>
      <w:r>
        <w:rPr>
          <w:spacing w:val="-2"/>
          <w:sz w:val="24"/>
        </w:rPr>
        <w:t xml:space="preserve"> </w:t>
      </w:r>
      <w:r>
        <w:rPr>
          <w:sz w:val="24"/>
        </w:rPr>
        <w:t>Imre</w:t>
      </w:r>
      <w:r>
        <w:rPr>
          <w:spacing w:val="1"/>
          <w:sz w:val="24"/>
        </w:rPr>
        <w:t xml:space="preserve"> </w:t>
      </w:r>
      <w:r>
        <w:rPr>
          <w:spacing w:val="-2"/>
          <w:sz w:val="24"/>
        </w:rPr>
        <w:t>Bangha</w:t>
      </w:r>
    </w:p>
    <w:p w14:paraId="074A5D13" w14:textId="77777777" w:rsidR="002B4316" w:rsidRDefault="002B4316" w:rsidP="001A2C22">
      <w:pPr>
        <w:pStyle w:val="ListParagraph"/>
        <w:widowControl w:val="0"/>
        <w:numPr>
          <w:ilvl w:val="1"/>
          <w:numId w:val="44"/>
        </w:numPr>
        <w:tabs>
          <w:tab w:val="left" w:pos="820"/>
        </w:tabs>
        <w:autoSpaceDE w:val="0"/>
        <w:autoSpaceDN w:val="0"/>
        <w:spacing w:after="0" w:line="292" w:lineRule="exact"/>
        <w:contextualSpacing w:val="0"/>
        <w:rPr>
          <w:sz w:val="24"/>
        </w:rPr>
      </w:pPr>
      <w:r>
        <w:rPr>
          <w:sz w:val="24"/>
        </w:rPr>
        <w:t>Prof</w:t>
      </w:r>
      <w:r>
        <w:rPr>
          <w:spacing w:val="-2"/>
          <w:sz w:val="24"/>
        </w:rPr>
        <w:t xml:space="preserve"> </w:t>
      </w:r>
      <w:r>
        <w:rPr>
          <w:sz w:val="24"/>
        </w:rPr>
        <w:t>Rachel</w:t>
      </w:r>
      <w:r>
        <w:rPr>
          <w:spacing w:val="-2"/>
          <w:sz w:val="24"/>
        </w:rPr>
        <w:t xml:space="preserve"> Murphy</w:t>
      </w:r>
    </w:p>
    <w:p w14:paraId="4AE1639D" w14:textId="77777777" w:rsidR="002B4316" w:rsidRDefault="002B4316" w:rsidP="002B4316">
      <w:pPr>
        <w:pStyle w:val="BodyText"/>
        <w:spacing w:before="59" w:after="1"/>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69"/>
        <w:gridCol w:w="773"/>
        <w:gridCol w:w="772"/>
        <w:gridCol w:w="1020"/>
        <w:gridCol w:w="773"/>
        <w:gridCol w:w="1015"/>
      </w:tblGrid>
      <w:tr w:rsidR="002B4316" w14:paraId="7D801528" w14:textId="77777777" w:rsidTr="00F42646">
        <w:trPr>
          <w:trHeight w:val="339"/>
        </w:trPr>
        <w:tc>
          <w:tcPr>
            <w:tcW w:w="769" w:type="dxa"/>
            <w:tcBorders>
              <w:left w:val="double" w:sz="6" w:space="0" w:color="EFEFEF"/>
            </w:tcBorders>
          </w:tcPr>
          <w:p w14:paraId="43B76357" w14:textId="77777777" w:rsidR="002B4316" w:rsidRDefault="002B4316" w:rsidP="00F42646">
            <w:pPr>
              <w:pStyle w:val="TableParagraph"/>
              <w:spacing w:before="23"/>
              <w:ind w:left="25"/>
              <w:rPr>
                <w:b/>
                <w:sz w:val="24"/>
              </w:rPr>
            </w:pPr>
            <w:r>
              <w:rPr>
                <w:b/>
                <w:sz w:val="24"/>
              </w:rPr>
              <w:t xml:space="preserve">OS </w:t>
            </w:r>
            <w:r>
              <w:rPr>
                <w:b/>
                <w:spacing w:val="-5"/>
                <w:sz w:val="24"/>
              </w:rPr>
              <w:t>No.</w:t>
            </w:r>
          </w:p>
        </w:tc>
        <w:tc>
          <w:tcPr>
            <w:tcW w:w="773" w:type="dxa"/>
          </w:tcPr>
          <w:p w14:paraId="6D6ACA42" w14:textId="77777777" w:rsidR="002B4316" w:rsidRDefault="002B4316" w:rsidP="00F42646">
            <w:pPr>
              <w:pStyle w:val="TableParagraph"/>
              <w:spacing w:before="23"/>
              <w:ind w:left="254"/>
              <w:rPr>
                <w:sz w:val="24"/>
              </w:rPr>
            </w:pPr>
            <w:r>
              <w:rPr>
                <w:spacing w:val="-5"/>
                <w:sz w:val="24"/>
              </w:rPr>
              <w:t>46</w:t>
            </w:r>
          </w:p>
        </w:tc>
        <w:tc>
          <w:tcPr>
            <w:tcW w:w="772" w:type="dxa"/>
          </w:tcPr>
          <w:p w14:paraId="34DE3505" w14:textId="77777777" w:rsidR="002B4316" w:rsidRDefault="002B4316" w:rsidP="00F42646">
            <w:pPr>
              <w:pStyle w:val="TableParagraph"/>
              <w:spacing w:before="23"/>
              <w:ind w:left="175"/>
              <w:rPr>
                <w:b/>
                <w:sz w:val="24"/>
              </w:rPr>
            </w:pPr>
            <w:r>
              <w:rPr>
                <w:b/>
                <w:spacing w:val="-5"/>
                <w:sz w:val="24"/>
              </w:rPr>
              <w:t>SOF</w:t>
            </w:r>
          </w:p>
        </w:tc>
        <w:tc>
          <w:tcPr>
            <w:tcW w:w="1020" w:type="dxa"/>
          </w:tcPr>
          <w:p w14:paraId="4BA4E226" w14:textId="77777777" w:rsidR="002B4316" w:rsidRDefault="002B4316" w:rsidP="00F42646">
            <w:pPr>
              <w:pStyle w:val="TableParagraph"/>
              <w:spacing w:before="23"/>
              <w:ind w:left="256"/>
              <w:rPr>
                <w:sz w:val="24"/>
              </w:rPr>
            </w:pPr>
            <w:r>
              <w:rPr>
                <w:spacing w:val="-4"/>
                <w:sz w:val="24"/>
              </w:rPr>
              <w:t>B1757</w:t>
            </w:r>
          </w:p>
        </w:tc>
        <w:tc>
          <w:tcPr>
            <w:tcW w:w="773" w:type="dxa"/>
          </w:tcPr>
          <w:p w14:paraId="0F84A3C6" w14:textId="77777777" w:rsidR="002B4316" w:rsidRDefault="002B4316" w:rsidP="00F42646">
            <w:pPr>
              <w:pStyle w:val="TableParagraph"/>
              <w:spacing w:before="23"/>
              <w:ind w:left="90"/>
              <w:rPr>
                <w:b/>
                <w:sz w:val="24"/>
              </w:rPr>
            </w:pPr>
            <w:r>
              <w:rPr>
                <w:b/>
                <w:spacing w:val="-2"/>
                <w:sz w:val="24"/>
              </w:rPr>
              <w:t>Index</w:t>
            </w:r>
          </w:p>
        </w:tc>
        <w:tc>
          <w:tcPr>
            <w:tcW w:w="1015" w:type="dxa"/>
          </w:tcPr>
          <w:p w14:paraId="6E8B9FD8" w14:textId="77777777" w:rsidR="002B4316" w:rsidRDefault="002B4316" w:rsidP="00F42646">
            <w:pPr>
              <w:pStyle w:val="TableParagraph"/>
              <w:spacing w:before="23"/>
              <w:rPr>
                <w:sz w:val="24"/>
              </w:rPr>
            </w:pPr>
            <w:r>
              <w:rPr>
                <w:spacing w:val="-4"/>
                <w:sz w:val="24"/>
              </w:rPr>
              <w:t>II/52</w:t>
            </w:r>
          </w:p>
        </w:tc>
      </w:tr>
    </w:tbl>
    <w:p w14:paraId="35B88AC1" w14:textId="77777777" w:rsidR="002B4316" w:rsidRDefault="002B4316" w:rsidP="002B4316">
      <w:pPr>
        <w:rPr>
          <w:sz w:val="24"/>
        </w:rPr>
        <w:sectPr w:rsidR="002B4316" w:rsidSect="00F76765">
          <w:type w:val="continuous"/>
          <w:pgSz w:w="11910" w:h="16840" w:code="9"/>
          <w:pgMar w:top="1380" w:right="1320" w:bottom="1200" w:left="1340" w:header="0" w:footer="1003" w:gutter="0"/>
          <w:cols w:space="720"/>
        </w:sectPr>
      </w:pPr>
    </w:p>
    <w:p w14:paraId="03AFE542" w14:textId="77777777" w:rsidR="002B4316" w:rsidRDefault="002B4316" w:rsidP="002B4316">
      <w:pPr>
        <w:pStyle w:val="Heading2"/>
      </w:pPr>
      <w:bookmarkStart w:id="30" w:name="_Toc191559891"/>
      <w:bookmarkStart w:id="31" w:name="_Toc191562438"/>
      <w:r>
        <w:t>Calouste</w:t>
      </w:r>
      <w:r>
        <w:rPr>
          <w:spacing w:val="-13"/>
        </w:rPr>
        <w:t xml:space="preserve"> </w:t>
      </w:r>
      <w:r>
        <w:t>Gulbenkian</w:t>
      </w:r>
      <w:r>
        <w:rPr>
          <w:spacing w:val="-11"/>
        </w:rPr>
        <w:t xml:space="preserve"> </w:t>
      </w:r>
      <w:r>
        <w:t>Professorship</w:t>
      </w:r>
      <w:r>
        <w:rPr>
          <w:spacing w:val="-13"/>
        </w:rPr>
        <w:t xml:space="preserve"> </w:t>
      </w:r>
      <w:r>
        <w:t>of</w:t>
      </w:r>
      <w:r>
        <w:rPr>
          <w:spacing w:val="-14"/>
        </w:rPr>
        <w:t xml:space="preserve"> </w:t>
      </w:r>
      <w:r>
        <w:t>Armenian</w:t>
      </w:r>
      <w:r>
        <w:rPr>
          <w:spacing w:val="-11"/>
        </w:rPr>
        <w:t xml:space="preserve"> </w:t>
      </w:r>
      <w:r>
        <w:rPr>
          <w:spacing w:val="-2"/>
        </w:rPr>
        <w:t>Studies</w:t>
      </w:r>
      <w:bookmarkEnd w:id="30"/>
      <w:bookmarkEnd w:id="31"/>
    </w:p>
    <w:p w14:paraId="0DFAD1F9" w14:textId="77777777" w:rsidR="002B4316" w:rsidRDefault="002B4316" w:rsidP="002B4316">
      <w:pPr>
        <w:spacing w:before="312"/>
        <w:ind w:left="100"/>
        <w:rPr>
          <w:sz w:val="24"/>
        </w:rPr>
      </w:pPr>
      <w:r>
        <w:rPr>
          <w:b/>
          <w:sz w:val="24"/>
        </w:rPr>
        <w:t>Chair:</w:t>
      </w:r>
      <w:r>
        <w:rPr>
          <w:b/>
          <w:spacing w:val="-3"/>
          <w:sz w:val="24"/>
        </w:rPr>
        <w:t xml:space="preserve"> </w:t>
      </w:r>
      <w:r>
        <w:rPr>
          <w:sz w:val="24"/>
        </w:rPr>
        <w:t>Professor</w:t>
      </w:r>
      <w:r>
        <w:rPr>
          <w:spacing w:val="-3"/>
          <w:sz w:val="24"/>
        </w:rPr>
        <w:t xml:space="preserve"> </w:t>
      </w:r>
      <w:r>
        <w:rPr>
          <w:sz w:val="24"/>
        </w:rPr>
        <w:t>Mark</w:t>
      </w:r>
      <w:r>
        <w:rPr>
          <w:spacing w:val="-2"/>
          <w:sz w:val="24"/>
        </w:rPr>
        <w:t xml:space="preserve"> Smith</w:t>
      </w:r>
    </w:p>
    <w:p w14:paraId="6A55EB63" w14:textId="77777777" w:rsidR="002B4316" w:rsidRDefault="002B4316" w:rsidP="002B4316">
      <w:pPr>
        <w:pStyle w:val="BodyText"/>
        <w:spacing w:before="283" w:line="237" w:lineRule="auto"/>
        <w:ind w:right="271"/>
      </w:pPr>
      <w:r>
        <w:t>This</w:t>
      </w:r>
      <w:r>
        <w:rPr>
          <w:spacing w:val="-3"/>
        </w:rPr>
        <w:t xml:space="preserve"> </w:t>
      </w:r>
      <w:r>
        <w:t>Fund</w:t>
      </w:r>
      <w:r>
        <w:rPr>
          <w:spacing w:val="-4"/>
        </w:rPr>
        <w:t xml:space="preserve"> </w:t>
      </w:r>
      <w:r>
        <w:t>is</w:t>
      </w:r>
      <w:r>
        <w:rPr>
          <w:spacing w:val="-5"/>
        </w:rPr>
        <w:t xml:space="preserve"> </w:t>
      </w:r>
      <w:r>
        <w:t>to</w:t>
      </w:r>
      <w:r>
        <w:rPr>
          <w:spacing w:val="-2"/>
        </w:rPr>
        <w:t xml:space="preserve"> </w:t>
      </w:r>
      <w:r>
        <w:t>support</w:t>
      </w:r>
      <w:r>
        <w:rPr>
          <w:spacing w:val="-4"/>
        </w:rPr>
        <w:t xml:space="preserve"> </w:t>
      </w:r>
      <w:r>
        <w:t>the Professorship</w:t>
      </w:r>
      <w:r>
        <w:rPr>
          <w:spacing w:val="-2"/>
        </w:rPr>
        <w:t xml:space="preserve"> </w:t>
      </w:r>
      <w:r>
        <w:t>of</w:t>
      </w:r>
      <w:r>
        <w:rPr>
          <w:spacing w:val="-2"/>
        </w:rPr>
        <w:t xml:space="preserve"> </w:t>
      </w:r>
      <w:r>
        <w:t>Armenian</w:t>
      </w:r>
      <w:r>
        <w:rPr>
          <w:spacing w:val="-4"/>
        </w:rPr>
        <w:t xml:space="preserve"> </w:t>
      </w:r>
      <w:r>
        <w:t>Studies</w:t>
      </w:r>
      <w:r>
        <w:rPr>
          <w:spacing w:val="-5"/>
        </w:rPr>
        <w:t xml:space="preserve"> </w:t>
      </w:r>
      <w:r>
        <w:t>only.</w:t>
      </w:r>
      <w:r>
        <w:rPr>
          <w:spacing w:val="-6"/>
        </w:rPr>
        <w:t xml:space="preserve"> </w:t>
      </w:r>
      <w:r>
        <w:t>This</w:t>
      </w:r>
      <w:r>
        <w:rPr>
          <w:spacing w:val="-3"/>
        </w:rPr>
        <w:t xml:space="preserve"> </w:t>
      </w:r>
      <w:r>
        <w:t>Fund</w:t>
      </w:r>
      <w:r>
        <w:rPr>
          <w:spacing w:val="-4"/>
        </w:rPr>
        <w:t xml:space="preserve"> </w:t>
      </w:r>
      <w:r>
        <w:t>does</w:t>
      </w:r>
      <w:r>
        <w:rPr>
          <w:spacing w:val="-3"/>
        </w:rPr>
        <w:t xml:space="preserve"> </w:t>
      </w:r>
      <w:r>
        <w:t>not accept unsolicited applications.</w:t>
      </w:r>
    </w:p>
    <w:p w14:paraId="7D341C10" w14:textId="77777777" w:rsidR="002B4316" w:rsidRDefault="002B4316" w:rsidP="002B4316">
      <w:pPr>
        <w:pStyle w:val="Heading3"/>
      </w:pPr>
      <w:bookmarkStart w:id="32" w:name="_Toc191559892"/>
      <w:r>
        <w:lastRenderedPageBreak/>
        <w:t>Regulation</w:t>
      </w:r>
      <w:bookmarkEnd w:id="32"/>
    </w:p>
    <w:p w14:paraId="53258F9E" w14:textId="77777777" w:rsidR="002B4316" w:rsidRDefault="002B4316" w:rsidP="001A2C22">
      <w:pPr>
        <w:pStyle w:val="ListParagraph"/>
        <w:widowControl w:val="0"/>
        <w:numPr>
          <w:ilvl w:val="0"/>
          <w:numId w:val="44"/>
        </w:numPr>
        <w:tabs>
          <w:tab w:val="left" w:pos="335"/>
        </w:tabs>
        <w:autoSpaceDE w:val="0"/>
        <w:autoSpaceDN w:val="0"/>
        <w:spacing w:before="281" w:after="0" w:line="240" w:lineRule="auto"/>
        <w:ind w:left="335" w:hanging="235"/>
        <w:contextualSpacing w:val="0"/>
        <w:rPr>
          <w:sz w:val="24"/>
        </w:rPr>
      </w:pPr>
      <w:r>
        <w:rPr>
          <w:sz w:val="24"/>
        </w:rPr>
        <w:t>Calouste</w:t>
      </w:r>
      <w:r>
        <w:rPr>
          <w:spacing w:val="-5"/>
          <w:sz w:val="24"/>
        </w:rPr>
        <w:t xml:space="preserve"> </w:t>
      </w:r>
      <w:r>
        <w:rPr>
          <w:sz w:val="24"/>
        </w:rPr>
        <w:t>Gulbenkian</w:t>
      </w:r>
      <w:r>
        <w:rPr>
          <w:spacing w:val="-4"/>
          <w:sz w:val="24"/>
        </w:rPr>
        <w:t xml:space="preserve"> </w:t>
      </w:r>
      <w:r>
        <w:rPr>
          <w:sz w:val="24"/>
        </w:rPr>
        <w:t>Professor</w:t>
      </w:r>
      <w:r>
        <w:rPr>
          <w:spacing w:val="-7"/>
          <w:sz w:val="24"/>
        </w:rPr>
        <w:t xml:space="preserve"> </w:t>
      </w:r>
      <w:r>
        <w:rPr>
          <w:sz w:val="24"/>
        </w:rPr>
        <w:t>of</w:t>
      </w:r>
      <w:r>
        <w:rPr>
          <w:spacing w:val="-6"/>
          <w:sz w:val="24"/>
        </w:rPr>
        <w:t xml:space="preserve"> </w:t>
      </w:r>
      <w:r>
        <w:rPr>
          <w:sz w:val="24"/>
        </w:rPr>
        <w:t>Armenian</w:t>
      </w:r>
      <w:r>
        <w:rPr>
          <w:spacing w:val="-6"/>
          <w:sz w:val="24"/>
        </w:rPr>
        <w:t xml:space="preserve"> </w:t>
      </w:r>
      <w:r>
        <w:rPr>
          <w:spacing w:val="-2"/>
          <w:sz w:val="24"/>
        </w:rPr>
        <w:t>Studies</w:t>
      </w:r>
    </w:p>
    <w:p w14:paraId="63037956" w14:textId="77777777" w:rsidR="002B4316" w:rsidRDefault="002B4316" w:rsidP="001A2C22">
      <w:pPr>
        <w:pStyle w:val="ListParagraph"/>
        <w:widowControl w:val="0"/>
        <w:numPr>
          <w:ilvl w:val="0"/>
          <w:numId w:val="43"/>
        </w:numPr>
        <w:tabs>
          <w:tab w:val="left" w:pos="335"/>
        </w:tabs>
        <w:autoSpaceDE w:val="0"/>
        <w:autoSpaceDN w:val="0"/>
        <w:spacing w:before="282" w:after="0" w:line="237" w:lineRule="auto"/>
        <w:ind w:right="262" w:firstLine="0"/>
        <w:contextualSpacing w:val="0"/>
        <w:rPr>
          <w:sz w:val="24"/>
        </w:rPr>
      </w:pPr>
      <w:r>
        <w:rPr>
          <w:sz w:val="24"/>
        </w:rPr>
        <w:t>The</w:t>
      </w:r>
      <w:r>
        <w:rPr>
          <w:spacing w:val="-6"/>
          <w:sz w:val="24"/>
        </w:rPr>
        <w:t xml:space="preserve"> </w:t>
      </w:r>
      <w:r>
        <w:rPr>
          <w:sz w:val="24"/>
        </w:rPr>
        <w:t>Calouste</w:t>
      </w:r>
      <w:r>
        <w:rPr>
          <w:spacing w:val="-3"/>
          <w:sz w:val="24"/>
        </w:rPr>
        <w:t xml:space="preserve"> </w:t>
      </w:r>
      <w:r>
        <w:rPr>
          <w:sz w:val="24"/>
        </w:rPr>
        <w:t>Gulbenkian</w:t>
      </w:r>
      <w:r>
        <w:rPr>
          <w:spacing w:val="-3"/>
          <w:sz w:val="24"/>
        </w:rPr>
        <w:t xml:space="preserve"> </w:t>
      </w:r>
      <w:r>
        <w:rPr>
          <w:sz w:val="24"/>
        </w:rPr>
        <w:t>Professor</w:t>
      </w:r>
      <w:r>
        <w:rPr>
          <w:spacing w:val="-3"/>
          <w:sz w:val="24"/>
        </w:rPr>
        <w:t xml:space="preserve"> </w:t>
      </w:r>
      <w:r>
        <w:rPr>
          <w:sz w:val="24"/>
        </w:rPr>
        <w:t>of</w:t>
      </w:r>
      <w:r>
        <w:rPr>
          <w:spacing w:val="-3"/>
          <w:sz w:val="24"/>
        </w:rPr>
        <w:t xml:space="preserve"> </w:t>
      </w:r>
      <w:r>
        <w:rPr>
          <w:sz w:val="24"/>
        </w:rPr>
        <w:t>Armenian</w:t>
      </w:r>
      <w:r>
        <w:rPr>
          <w:spacing w:val="-3"/>
          <w:sz w:val="24"/>
        </w:rPr>
        <w:t xml:space="preserve"> </w:t>
      </w:r>
      <w:r>
        <w:rPr>
          <w:sz w:val="24"/>
        </w:rPr>
        <w:t>Studies</w:t>
      </w:r>
      <w:r>
        <w:rPr>
          <w:spacing w:val="-4"/>
          <w:sz w:val="24"/>
        </w:rPr>
        <w:t xml:space="preserve"> </w:t>
      </w:r>
      <w:r>
        <w:rPr>
          <w:sz w:val="24"/>
        </w:rPr>
        <w:t>shall</w:t>
      </w:r>
      <w:r>
        <w:rPr>
          <w:spacing w:val="-6"/>
          <w:sz w:val="24"/>
        </w:rPr>
        <w:t xml:space="preserve"> </w:t>
      </w:r>
      <w:r>
        <w:rPr>
          <w:sz w:val="24"/>
        </w:rPr>
        <w:t>lecture</w:t>
      </w:r>
      <w:r>
        <w:rPr>
          <w:spacing w:val="-5"/>
          <w:sz w:val="24"/>
        </w:rPr>
        <w:t xml:space="preserve"> </w:t>
      </w:r>
      <w:r>
        <w:rPr>
          <w:sz w:val="24"/>
        </w:rPr>
        <w:t>and</w:t>
      </w:r>
      <w:r>
        <w:rPr>
          <w:spacing w:val="-3"/>
          <w:sz w:val="24"/>
        </w:rPr>
        <w:t xml:space="preserve"> </w:t>
      </w:r>
      <w:r>
        <w:rPr>
          <w:sz w:val="24"/>
        </w:rPr>
        <w:t>give</w:t>
      </w:r>
      <w:r>
        <w:rPr>
          <w:spacing w:val="-3"/>
          <w:sz w:val="24"/>
        </w:rPr>
        <w:t xml:space="preserve"> </w:t>
      </w:r>
      <w:r>
        <w:rPr>
          <w:sz w:val="24"/>
        </w:rPr>
        <w:t>instruction in Armenian Studies.</w:t>
      </w:r>
    </w:p>
    <w:p w14:paraId="1752C963" w14:textId="77777777" w:rsidR="002B4316" w:rsidRDefault="002B4316" w:rsidP="001A2C22">
      <w:pPr>
        <w:pStyle w:val="ListParagraph"/>
        <w:widowControl w:val="0"/>
        <w:numPr>
          <w:ilvl w:val="0"/>
          <w:numId w:val="43"/>
        </w:numPr>
        <w:tabs>
          <w:tab w:val="left" w:pos="335"/>
        </w:tabs>
        <w:autoSpaceDE w:val="0"/>
        <w:autoSpaceDN w:val="0"/>
        <w:spacing w:before="283" w:after="0" w:line="240" w:lineRule="auto"/>
        <w:ind w:left="335" w:hanging="235"/>
        <w:contextualSpacing w:val="0"/>
        <w:rPr>
          <w:sz w:val="24"/>
        </w:rPr>
      </w:pPr>
      <w:r>
        <w:rPr>
          <w:sz w:val="24"/>
        </w:rPr>
        <w:t>The</w:t>
      </w:r>
      <w:r>
        <w:rPr>
          <w:spacing w:val="-5"/>
          <w:sz w:val="24"/>
        </w:rPr>
        <w:t xml:space="preserve"> </w:t>
      </w:r>
      <w:r>
        <w:rPr>
          <w:sz w:val="24"/>
        </w:rPr>
        <w:t>professor</w:t>
      </w:r>
      <w:r>
        <w:rPr>
          <w:spacing w:val="-2"/>
          <w:sz w:val="24"/>
        </w:rPr>
        <w:t xml:space="preserve"> </w:t>
      </w:r>
      <w:r>
        <w:rPr>
          <w:sz w:val="24"/>
        </w:rPr>
        <w:t>shall</w:t>
      </w:r>
      <w:r>
        <w:rPr>
          <w:spacing w:val="-4"/>
          <w:sz w:val="24"/>
        </w:rPr>
        <w:t xml:space="preserve"> </w:t>
      </w:r>
      <w:r>
        <w:rPr>
          <w:sz w:val="24"/>
        </w:rPr>
        <w:t>be</w:t>
      </w:r>
      <w:r>
        <w:rPr>
          <w:spacing w:val="-4"/>
          <w:sz w:val="24"/>
        </w:rPr>
        <w:t xml:space="preserve"> </w:t>
      </w:r>
      <w:r>
        <w:rPr>
          <w:sz w:val="24"/>
        </w:rPr>
        <w:t>elected</w:t>
      </w:r>
      <w:r>
        <w:rPr>
          <w:spacing w:val="-3"/>
          <w:sz w:val="24"/>
        </w:rPr>
        <w:t xml:space="preserve"> </w:t>
      </w:r>
      <w:r>
        <w:rPr>
          <w:sz w:val="24"/>
        </w:rPr>
        <w:t>by</w:t>
      </w:r>
      <w:r>
        <w:rPr>
          <w:spacing w:val="-6"/>
          <w:sz w:val="24"/>
        </w:rPr>
        <w:t xml:space="preserve"> </w:t>
      </w:r>
      <w:r>
        <w:rPr>
          <w:sz w:val="24"/>
        </w:rPr>
        <w:t>an</w:t>
      </w:r>
      <w:r>
        <w:rPr>
          <w:spacing w:val="-3"/>
          <w:sz w:val="24"/>
        </w:rPr>
        <w:t xml:space="preserve"> </w:t>
      </w:r>
      <w:r>
        <w:rPr>
          <w:sz w:val="24"/>
        </w:rPr>
        <w:t>electoral</w:t>
      </w:r>
      <w:r>
        <w:rPr>
          <w:spacing w:val="-2"/>
          <w:sz w:val="24"/>
        </w:rPr>
        <w:t xml:space="preserve"> </w:t>
      </w:r>
      <w:r>
        <w:rPr>
          <w:sz w:val="24"/>
        </w:rPr>
        <w:t>board</w:t>
      </w:r>
      <w:r>
        <w:rPr>
          <w:spacing w:val="-2"/>
          <w:sz w:val="24"/>
        </w:rPr>
        <w:t xml:space="preserve"> </w:t>
      </w:r>
      <w:r>
        <w:rPr>
          <w:sz w:val="24"/>
        </w:rPr>
        <w:t>consisting</w:t>
      </w:r>
      <w:r>
        <w:rPr>
          <w:spacing w:val="-2"/>
          <w:sz w:val="24"/>
        </w:rPr>
        <w:t xml:space="preserve"> </w:t>
      </w:r>
      <w:r>
        <w:rPr>
          <w:spacing w:val="-5"/>
          <w:sz w:val="24"/>
        </w:rPr>
        <w:t>of:</w:t>
      </w:r>
    </w:p>
    <w:p w14:paraId="5E049914" w14:textId="77777777" w:rsidR="002B4316" w:rsidRDefault="002B4316" w:rsidP="001A2C22">
      <w:pPr>
        <w:pStyle w:val="ListParagraph"/>
        <w:widowControl w:val="0"/>
        <w:numPr>
          <w:ilvl w:val="1"/>
          <w:numId w:val="43"/>
        </w:numPr>
        <w:tabs>
          <w:tab w:val="left" w:pos="418"/>
        </w:tabs>
        <w:autoSpaceDE w:val="0"/>
        <w:autoSpaceDN w:val="0"/>
        <w:spacing w:before="285" w:after="0" w:line="237" w:lineRule="auto"/>
        <w:ind w:right="361" w:firstLine="0"/>
        <w:contextualSpacing w:val="0"/>
        <w:rPr>
          <w:sz w:val="24"/>
        </w:rPr>
      </w:pPr>
      <w:r>
        <w:rPr>
          <w:sz w:val="24"/>
        </w:rPr>
        <w:t>the</w:t>
      </w:r>
      <w:r>
        <w:rPr>
          <w:spacing w:val="-1"/>
          <w:sz w:val="24"/>
        </w:rPr>
        <w:t xml:space="preserve"> </w:t>
      </w:r>
      <w:r>
        <w:rPr>
          <w:sz w:val="24"/>
        </w:rPr>
        <w:t>Vice-Chancellor,</w:t>
      </w:r>
      <w:r>
        <w:rPr>
          <w:spacing w:val="-3"/>
          <w:sz w:val="24"/>
        </w:rPr>
        <w:t xml:space="preserve"> </w:t>
      </w:r>
      <w:r>
        <w:rPr>
          <w:sz w:val="24"/>
        </w:rPr>
        <w:t>or, if the Master of Pembroke College is</w:t>
      </w:r>
      <w:r>
        <w:rPr>
          <w:spacing w:val="-1"/>
          <w:sz w:val="24"/>
        </w:rPr>
        <w:t xml:space="preserve"> </w:t>
      </w:r>
      <w:r>
        <w:rPr>
          <w:sz w:val="24"/>
        </w:rPr>
        <w:t>Vice-Chancellor, a</w:t>
      </w:r>
      <w:r>
        <w:rPr>
          <w:spacing w:val="-1"/>
          <w:sz w:val="24"/>
        </w:rPr>
        <w:t xml:space="preserve"> </w:t>
      </w:r>
      <w:r>
        <w:rPr>
          <w:sz w:val="24"/>
        </w:rPr>
        <w:t>person appointed</w:t>
      </w:r>
      <w:r>
        <w:rPr>
          <w:spacing w:val="-3"/>
          <w:sz w:val="24"/>
        </w:rPr>
        <w:t xml:space="preserve"> </w:t>
      </w:r>
      <w:r>
        <w:rPr>
          <w:sz w:val="24"/>
        </w:rPr>
        <w:t>by</w:t>
      </w:r>
      <w:r>
        <w:rPr>
          <w:spacing w:val="-2"/>
          <w:sz w:val="24"/>
        </w:rPr>
        <w:t xml:space="preserve"> </w:t>
      </w:r>
      <w:r>
        <w:rPr>
          <w:sz w:val="24"/>
        </w:rPr>
        <w:t>Council</w:t>
      </w:r>
      <w:r>
        <w:rPr>
          <w:spacing w:val="-2"/>
          <w:sz w:val="24"/>
        </w:rPr>
        <w:t xml:space="preserve"> </w:t>
      </w:r>
      <w:r>
        <w:rPr>
          <w:sz w:val="24"/>
        </w:rPr>
        <w:t>on</w:t>
      </w:r>
      <w:r>
        <w:rPr>
          <w:spacing w:val="-3"/>
          <w:sz w:val="24"/>
        </w:rPr>
        <w:t xml:space="preserve"> </w:t>
      </w:r>
      <w:r>
        <w:rPr>
          <w:sz w:val="24"/>
        </w:rPr>
        <w:t>the</w:t>
      </w:r>
      <w:r>
        <w:rPr>
          <w:spacing w:val="-4"/>
          <w:sz w:val="24"/>
        </w:rPr>
        <w:t xml:space="preserve"> </w:t>
      </w:r>
      <w:r>
        <w:rPr>
          <w:sz w:val="24"/>
        </w:rPr>
        <w:t>occurrence</w:t>
      </w:r>
      <w:r>
        <w:rPr>
          <w:spacing w:val="-1"/>
          <w:sz w:val="24"/>
        </w:rPr>
        <w:t xml:space="preserve"> </w:t>
      </w:r>
      <w:r>
        <w:rPr>
          <w:sz w:val="24"/>
        </w:rPr>
        <w:t>of</w:t>
      </w:r>
      <w:r>
        <w:rPr>
          <w:spacing w:val="-1"/>
          <w:sz w:val="24"/>
        </w:rPr>
        <w:t xml:space="preserve"> </w:t>
      </w:r>
      <w:r>
        <w:rPr>
          <w:sz w:val="24"/>
        </w:rPr>
        <w:t>a</w:t>
      </w:r>
      <w:r>
        <w:rPr>
          <w:spacing w:val="-4"/>
          <w:sz w:val="24"/>
        </w:rPr>
        <w:t xml:space="preserve"> </w:t>
      </w:r>
      <w:r>
        <w:rPr>
          <w:sz w:val="24"/>
        </w:rPr>
        <w:t>vacancy</w:t>
      </w:r>
      <w:r>
        <w:rPr>
          <w:spacing w:val="-2"/>
          <w:sz w:val="24"/>
        </w:rPr>
        <w:t xml:space="preserve"> </w:t>
      </w:r>
      <w:r>
        <w:rPr>
          <w:sz w:val="24"/>
        </w:rPr>
        <w:t>to</w:t>
      </w:r>
      <w:r>
        <w:rPr>
          <w:spacing w:val="-3"/>
          <w:sz w:val="24"/>
        </w:rPr>
        <w:t xml:space="preserve"> </w:t>
      </w:r>
      <w:r>
        <w:rPr>
          <w:sz w:val="24"/>
        </w:rPr>
        <w:t>act</w:t>
      </w:r>
      <w:r>
        <w:rPr>
          <w:spacing w:val="-1"/>
          <w:sz w:val="24"/>
        </w:rPr>
        <w:t xml:space="preserve"> </w:t>
      </w:r>
      <w:r>
        <w:rPr>
          <w:sz w:val="24"/>
        </w:rPr>
        <w:t>as</w:t>
      </w:r>
      <w:r>
        <w:rPr>
          <w:spacing w:val="-4"/>
          <w:sz w:val="24"/>
        </w:rPr>
        <w:t xml:space="preserve"> </w:t>
      </w:r>
      <w:r>
        <w:rPr>
          <w:sz w:val="24"/>
        </w:rPr>
        <w:t>an</w:t>
      </w:r>
      <w:r>
        <w:rPr>
          <w:spacing w:val="-3"/>
          <w:sz w:val="24"/>
        </w:rPr>
        <w:t xml:space="preserve"> </w:t>
      </w:r>
      <w:r>
        <w:rPr>
          <w:sz w:val="24"/>
        </w:rPr>
        <w:t>elector</w:t>
      </w:r>
      <w:r>
        <w:rPr>
          <w:spacing w:val="-1"/>
          <w:sz w:val="24"/>
        </w:rPr>
        <w:t xml:space="preserve"> </w:t>
      </w:r>
      <w:r>
        <w:rPr>
          <w:sz w:val="24"/>
        </w:rPr>
        <w:t>on</w:t>
      </w:r>
      <w:r>
        <w:rPr>
          <w:spacing w:val="-1"/>
          <w:sz w:val="24"/>
        </w:rPr>
        <w:t xml:space="preserve"> </w:t>
      </w:r>
      <w:r>
        <w:rPr>
          <w:sz w:val="24"/>
        </w:rPr>
        <w:t>that</w:t>
      </w:r>
      <w:r>
        <w:rPr>
          <w:spacing w:val="-3"/>
          <w:sz w:val="24"/>
        </w:rPr>
        <w:t xml:space="preserve"> </w:t>
      </w:r>
      <w:proofErr w:type="gramStart"/>
      <w:r>
        <w:rPr>
          <w:sz w:val="24"/>
        </w:rPr>
        <w:t>occasion;</w:t>
      </w:r>
      <w:proofErr w:type="gramEnd"/>
    </w:p>
    <w:p w14:paraId="7171845B" w14:textId="77777777" w:rsidR="002B4316" w:rsidRDefault="002B4316" w:rsidP="001A2C22">
      <w:pPr>
        <w:pStyle w:val="ListParagraph"/>
        <w:widowControl w:val="0"/>
        <w:numPr>
          <w:ilvl w:val="1"/>
          <w:numId w:val="43"/>
        </w:numPr>
        <w:tabs>
          <w:tab w:val="left" w:pos="418"/>
        </w:tabs>
        <w:autoSpaceDE w:val="0"/>
        <w:autoSpaceDN w:val="0"/>
        <w:spacing w:before="284" w:after="0" w:line="240" w:lineRule="auto"/>
        <w:ind w:right="274" w:firstLine="0"/>
        <w:contextualSpacing w:val="0"/>
        <w:rPr>
          <w:sz w:val="24"/>
        </w:rPr>
      </w:pPr>
      <w:r>
        <w:rPr>
          <w:sz w:val="24"/>
        </w:rPr>
        <w:t>the</w:t>
      </w:r>
      <w:r>
        <w:rPr>
          <w:spacing w:val="-4"/>
          <w:sz w:val="24"/>
        </w:rPr>
        <w:t xml:space="preserve"> </w:t>
      </w:r>
      <w:r>
        <w:rPr>
          <w:sz w:val="24"/>
        </w:rPr>
        <w:t>Master</w:t>
      </w:r>
      <w:r>
        <w:rPr>
          <w:spacing w:val="-3"/>
          <w:sz w:val="24"/>
        </w:rPr>
        <w:t xml:space="preserve"> </w:t>
      </w:r>
      <w:r>
        <w:rPr>
          <w:sz w:val="24"/>
        </w:rPr>
        <w:t>of</w:t>
      </w:r>
      <w:r>
        <w:rPr>
          <w:spacing w:val="-3"/>
          <w:sz w:val="24"/>
        </w:rPr>
        <w:t xml:space="preserve"> </w:t>
      </w:r>
      <w:r>
        <w:rPr>
          <w:sz w:val="24"/>
        </w:rPr>
        <w:t>Pembroke</w:t>
      </w:r>
      <w:r>
        <w:rPr>
          <w:spacing w:val="-2"/>
          <w:sz w:val="24"/>
        </w:rPr>
        <w:t xml:space="preserve"> </w:t>
      </w:r>
      <w:r>
        <w:rPr>
          <w:sz w:val="24"/>
        </w:rPr>
        <w:t>College,</w:t>
      </w:r>
      <w:r>
        <w:rPr>
          <w:spacing w:val="-4"/>
          <w:sz w:val="24"/>
        </w:rPr>
        <w:t xml:space="preserve"> </w:t>
      </w:r>
      <w:r>
        <w:rPr>
          <w:sz w:val="24"/>
        </w:rPr>
        <w:t>or,</w:t>
      </w:r>
      <w:r>
        <w:rPr>
          <w:spacing w:val="-2"/>
          <w:sz w:val="24"/>
        </w:rPr>
        <w:t xml:space="preserve"> </w:t>
      </w:r>
      <w:r>
        <w:rPr>
          <w:sz w:val="24"/>
        </w:rPr>
        <w:t>if</w:t>
      </w:r>
      <w:r>
        <w:rPr>
          <w:spacing w:val="-3"/>
          <w:sz w:val="24"/>
        </w:rPr>
        <w:t xml:space="preserve"> </w:t>
      </w:r>
      <w:r>
        <w:rPr>
          <w:sz w:val="24"/>
        </w:rPr>
        <w:t>the</w:t>
      </w:r>
      <w:r>
        <w:rPr>
          <w:spacing w:val="-4"/>
          <w:sz w:val="24"/>
        </w:rPr>
        <w:t xml:space="preserve"> </w:t>
      </w:r>
      <w:r>
        <w:rPr>
          <w:sz w:val="24"/>
        </w:rPr>
        <w:t>Master</w:t>
      </w:r>
      <w:r>
        <w:rPr>
          <w:spacing w:val="-1"/>
          <w:sz w:val="24"/>
        </w:rPr>
        <w:t xml:space="preserve"> </w:t>
      </w:r>
      <w:r>
        <w:rPr>
          <w:sz w:val="24"/>
        </w:rPr>
        <w:t>is</w:t>
      </w:r>
      <w:r>
        <w:rPr>
          <w:spacing w:val="-4"/>
          <w:sz w:val="24"/>
        </w:rPr>
        <w:t xml:space="preserve"> </w:t>
      </w:r>
      <w:r>
        <w:rPr>
          <w:sz w:val="24"/>
        </w:rPr>
        <w:t>unable</w:t>
      </w:r>
      <w:r>
        <w:rPr>
          <w:spacing w:val="-4"/>
          <w:sz w:val="24"/>
        </w:rPr>
        <w:t xml:space="preserve"> </w:t>
      </w:r>
      <w:r>
        <w:rPr>
          <w:sz w:val="24"/>
        </w:rPr>
        <w:t>or</w:t>
      </w:r>
      <w:r>
        <w:rPr>
          <w:spacing w:val="-3"/>
          <w:sz w:val="24"/>
        </w:rPr>
        <w:t xml:space="preserve"> </w:t>
      </w:r>
      <w:r>
        <w:rPr>
          <w:sz w:val="24"/>
        </w:rPr>
        <w:t>unwilling</w:t>
      </w:r>
      <w:r>
        <w:rPr>
          <w:spacing w:val="-2"/>
          <w:sz w:val="24"/>
        </w:rPr>
        <w:t xml:space="preserve"> </w:t>
      </w:r>
      <w:r>
        <w:rPr>
          <w:sz w:val="24"/>
        </w:rPr>
        <w:t>to</w:t>
      </w:r>
      <w:r>
        <w:rPr>
          <w:spacing w:val="-3"/>
          <w:sz w:val="24"/>
        </w:rPr>
        <w:t xml:space="preserve"> </w:t>
      </w:r>
      <w:r>
        <w:rPr>
          <w:sz w:val="24"/>
        </w:rPr>
        <w:t>act,</w:t>
      </w:r>
      <w:r>
        <w:rPr>
          <w:spacing w:val="-2"/>
          <w:sz w:val="24"/>
        </w:rPr>
        <w:t xml:space="preserve"> </w:t>
      </w:r>
      <w:r>
        <w:rPr>
          <w:sz w:val="24"/>
        </w:rPr>
        <w:t>a</w:t>
      </w:r>
      <w:r>
        <w:rPr>
          <w:spacing w:val="-4"/>
          <w:sz w:val="24"/>
        </w:rPr>
        <w:t xml:space="preserve"> </w:t>
      </w:r>
      <w:r>
        <w:rPr>
          <w:sz w:val="24"/>
        </w:rPr>
        <w:t xml:space="preserve">person appointed by the Governing Body of Pembroke College on the occurrence of a vacancy to act as an elector on that </w:t>
      </w:r>
      <w:proofErr w:type="gramStart"/>
      <w:r>
        <w:rPr>
          <w:sz w:val="24"/>
        </w:rPr>
        <w:t>occasion;</w:t>
      </w:r>
      <w:proofErr w:type="gramEnd"/>
    </w:p>
    <w:p w14:paraId="2AEF8D13" w14:textId="77777777" w:rsidR="002B4316" w:rsidRDefault="002B4316" w:rsidP="001A2C22">
      <w:pPr>
        <w:pStyle w:val="ListParagraph"/>
        <w:widowControl w:val="0"/>
        <w:numPr>
          <w:ilvl w:val="1"/>
          <w:numId w:val="43"/>
        </w:numPr>
        <w:tabs>
          <w:tab w:val="left" w:pos="418"/>
        </w:tabs>
        <w:autoSpaceDE w:val="0"/>
        <w:autoSpaceDN w:val="0"/>
        <w:spacing w:before="278" w:after="0" w:line="240" w:lineRule="auto"/>
        <w:ind w:left="418" w:hanging="318"/>
        <w:contextualSpacing w:val="0"/>
        <w:rPr>
          <w:sz w:val="24"/>
        </w:rPr>
      </w:pPr>
      <w:r>
        <w:rPr>
          <w:sz w:val="24"/>
        </w:rPr>
        <w:t>a</w:t>
      </w:r>
      <w:r>
        <w:rPr>
          <w:spacing w:val="-3"/>
          <w:sz w:val="24"/>
        </w:rPr>
        <w:t xml:space="preserve"> </w:t>
      </w:r>
      <w:r>
        <w:rPr>
          <w:sz w:val="24"/>
        </w:rPr>
        <w:t>person appointed</w:t>
      </w:r>
      <w:r>
        <w:rPr>
          <w:spacing w:val="-3"/>
          <w:sz w:val="24"/>
        </w:rPr>
        <w:t xml:space="preserve"> </w:t>
      </w:r>
      <w:r>
        <w:rPr>
          <w:sz w:val="24"/>
        </w:rPr>
        <w:t>by</w:t>
      </w:r>
      <w:r>
        <w:rPr>
          <w:spacing w:val="-2"/>
          <w:sz w:val="24"/>
        </w:rPr>
        <w:t xml:space="preserve"> </w:t>
      </w:r>
      <w:r>
        <w:rPr>
          <w:sz w:val="24"/>
        </w:rPr>
        <w:t>the</w:t>
      </w:r>
      <w:r>
        <w:rPr>
          <w:spacing w:val="-4"/>
          <w:sz w:val="24"/>
        </w:rPr>
        <w:t xml:space="preserve"> </w:t>
      </w:r>
      <w:r>
        <w:rPr>
          <w:sz w:val="24"/>
        </w:rPr>
        <w:t>Governing</w:t>
      </w:r>
      <w:r>
        <w:rPr>
          <w:spacing w:val="-2"/>
          <w:sz w:val="24"/>
        </w:rPr>
        <w:t xml:space="preserve"> </w:t>
      </w:r>
      <w:r>
        <w:rPr>
          <w:sz w:val="24"/>
        </w:rPr>
        <w:t>Body</w:t>
      </w:r>
      <w:r>
        <w:rPr>
          <w:spacing w:val="-2"/>
          <w:sz w:val="24"/>
        </w:rPr>
        <w:t xml:space="preserve"> </w:t>
      </w:r>
      <w:r>
        <w:rPr>
          <w:sz w:val="24"/>
        </w:rPr>
        <w:t>of</w:t>
      </w:r>
      <w:r>
        <w:rPr>
          <w:spacing w:val="-3"/>
          <w:sz w:val="24"/>
        </w:rPr>
        <w:t xml:space="preserve"> </w:t>
      </w:r>
      <w:r>
        <w:rPr>
          <w:sz w:val="24"/>
        </w:rPr>
        <w:t>Pembroke</w:t>
      </w:r>
      <w:r>
        <w:rPr>
          <w:spacing w:val="-2"/>
          <w:sz w:val="24"/>
        </w:rPr>
        <w:t xml:space="preserve"> </w:t>
      </w:r>
      <w:proofErr w:type="gramStart"/>
      <w:r>
        <w:rPr>
          <w:spacing w:val="-2"/>
          <w:sz w:val="24"/>
        </w:rPr>
        <w:t>College;</w:t>
      </w:r>
      <w:proofErr w:type="gramEnd"/>
    </w:p>
    <w:p w14:paraId="4303C8AD" w14:textId="77777777" w:rsidR="002B4316" w:rsidRDefault="002B4316" w:rsidP="001A2C22">
      <w:pPr>
        <w:pStyle w:val="ListParagraph"/>
        <w:widowControl w:val="0"/>
        <w:numPr>
          <w:ilvl w:val="1"/>
          <w:numId w:val="43"/>
        </w:numPr>
        <w:tabs>
          <w:tab w:val="left" w:pos="418"/>
        </w:tabs>
        <w:autoSpaceDE w:val="0"/>
        <w:autoSpaceDN w:val="0"/>
        <w:spacing w:before="278" w:after="0" w:line="240" w:lineRule="auto"/>
        <w:ind w:left="418" w:hanging="318"/>
        <w:contextualSpacing w:val="0"/>
        <w:rPr>
          <w:sz w:val="24"/>
        </w:rPr>
      </w:pPr>
      <w:r>
        <w:rPr>
          <w:sz w:val="24"/>
        </w:rPr>
        <w:t>a</w:t>
      </w:r>
      <w:r>
        <w:rPr>
          <w:spacing w:val="-3"/>
          <w:sz w:val="24"/>
        </w:rPr>
        <w:t xml:space="preserve"> </w:t>
      </w:r>
      <w:r>
        <w:rPr>
          <w:sz w:val="24"/>
        </w:rPr>
        <w:t>person</w:t>
      </w:r>
      <w:r>
        <w:rPr>
          <w:spacing w:val="-1"/>
          <w:sz w:val="24"/>
        </w:rPr>
        <w:t xml:space="preserve"> </w:t>
      </w:r>
      <w:r>
        <w:rPr>
          <w:sz w:val="24"/>
        </w:rPr>
        <w:t>appointed</w:t>
      </w:r>
      <w:r>
        <w:rPr>
          <w:spacing w:val="-3"/>
          <w:sz w:val="24"/>
        </w:rPr>
        <w:t xml:space="preserve"> </w:t>
      </w:r>
      <w:r>
        <w:rPr>
          <w:sz w:val="24"/>
        </w:rPr>
        <w:t>by</w:t>
      </w:r>
      <w:r>
        <w:rPr>
          <w:spacing w:val="-2"/>
          <w:sz w:val="24"/>
        </w:rPr>
        <w:t xml:space="preserve"> </w:t>
      </w:r>
      <w:proofErr w:type="gramStart"/>
      <w:r>
        <w:rPr>
          <w:spacing w:val="-2"/>
          <w:sz w:val="24"/>
        </w:rPr>
        <w:t>Council;</w:t>
      </w:r>
      <w:proofErr w:type="gramEnd"/>
    </w:p>
    <w:p w14:paraId="03366639" w14:textId="77777777" w:rsidR="002B4316" w:rsidRDefault="002B4316" w:rsidP="001A2C22">
      <w:pPr>
        <w:pStyle w:val="ListParagraph"/>
        <w:widowControl w:val="0"/>
        <w:numPr>
          <w:ilvl w:val="1"/>
          <w:numId w:val="43"/>
        </w:numPr>
        <w:tabs>
          <w:tab w:val="left" w:pos="418"/>
        </w:tabs>
        <w:autoSpaceDE w:val="0"/>
        <w:autoSpaceDN w:val="0"/>
        <w:spacing w:before="281" w:after="0" w:line="240" w:lineRule="auto"/>
        <w:ind w:left="418" w:hanging="318"/>
        <w:contextualSpacing w:val="0"/>
        <w:rPr>
          <w:sz w:val="24"/>
        </w:rPr>
      </w:pPr>
      <w:r>
        <w:rPr>
          <w:sz w:val="24"/>
        </w:rPr>
        <w:t>a</w:t>
      </w:r>
      <w:r>
        <w:rPr>
          <w:spacing w:val="-3"/>
          <w:sz w:val="24"/>
        </w:rPr>
        <w:t xml:space="preserve"> </w:t>
      </w:r>
      <w:r>
        <w:rPr>
          <w:sz w:val="24"/>
        </w:rPr>
        <w:t>person appointed</w:t>
      </w:r>
      <w:r>
        <w:rPr>
          <w:spacing w:val="-3"/>
          <w:sz w:val="24"/>
        </w:rPr>
        <w:t xml:space="preserve"> </w:t>
      </w:r>
      <w:r>
        <w:rPr>
          <w:sz w:val="24"/>
        </w:rPr>
        <w:t>by</w:t>
      </w:r>
      <w:r>
        <w:rPr>
          <w:spacing w:val="-2"/>
          <w:sz w:val="24"/>
        </w:rPr>
        <w:t xml:space="preserve"> </w:t>
      </w:r>
      <w:r>
        <w:rPr>
          <w:sz w:val="24"/>
        </w:rPr>
        <w:t>the</w:t>
      </w:r>
      <w:r>
        <w:rPr>
          <w:spacing w:val="-4"/>
          <w:sz w:val="24"/>
        </w:rPr>
        <w:t xml:space="preserve"> </w:t>
      </w:r>
      <w:r>
        <w:rPr>
          <w:sz w:val="24"/>
        </w:rPr>
        <w:t>General</w:t>
      </w:r>
      <w:r>
        <w:rPr>
          <w:spacing w:val="-1"/>
          <w:sz w:val="24"/>
        </w:rPr>
        <w:t xml:space="preserve"> </w:t>
      </w:r>
      <w:proofErr w:type="gramStart"/>
      <w:r>
        <w:rPr>
          <w:spacing w:val="-2"/>
          <w:sz w:val="24"/>
        </w:rPr>
        <w:t>Board;</w:t>
      </w:r>
      <w:proofErr w:type="gramEnd"/>
    </w:p>
    <w:p w14:paraId="58FC5639" w14:textId="77777777" w:rsidR="002B4316" w:rsidRDefault="002B4316" w:rsidP="001A2C22">
      <w:pPr>
        <w:pStyle w:val="ListParagraph"/>
        <w:widowControl w:val="0"/>
        <w:numPr>
          <w:ilvl w:val="1"/>
          <w:numId w:val="43"/>
        </w:numPr>
        <w:tabs>
          <w:tab w:val="left" w:pos="418"/>
        </w:tabs>
        <w:autoSpaceDE w:val="0"/>
        <w:autoSpaceDN w:val="0"/>
        <w:spacing w:before="286" w:after="0" w:line="237" w:lineRule="auto"/>
        <w:ind w:right="241" w:firstLine="0"/>
        <w:contextualSpacing w:val="0"/>
        <w:rPr>
          <w:sz w:val="24"/>
        </w:rPr>
      </w:pPr>
      <w:r>
        <w:rPr>
          <w:sz w:val="24"/>
        </w:rPr>
        <w:t>a</w:t>
      </w:r>
      <w:r>
        <w:rPr>
          <w:spacing w:val="-1"/>
          <w:sz w:val="24"/>
        </w:rPr>
        <w:t xml:space="preserve"> </w:t>
      </w:r>
      <w:r>
        <w:rPr>
          <w:sz w:val="24"/>
        </w:rPr>
        <w:t>person</w:t>
      </w:r>
      <w:r>
        <w:rPr>
          <w:spacing w:val="-2"/>
          <w:sz w:val="24"/>
        </w:rPr>
        <w:t xml:space="preserve"> </w:t>
      </w:r>
      <w:r>
        <w:rPr>
          <w:sz w:val="24"/>
        </w:rPr>
        <w:t>elected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Faculty</w:t>
      </w:r>
      <w:r>
        <w:rPr>
          <w:spacing w:val="-2"/>
          <w:sz w:val="24"/>
        </w:rPr>
        <w:t xml:space="preserve"> </w:t>
      </w:r>
      <w:r>
        <w:rPr>
          <w:sz w:val="24"/>
        </w:rPr>
        <w:t>of</w:t>
      </w:r>
      <w:r>
        <w:rPr>
          <w:spacing w:val="-1"/>
          <w:sz w:val="24"/>
        </w:rPr>
        <w:t xml:space="preserve"> </w:t>
      </w:r>
      <w:r>
        <w:rPr>
          <w:sz w:val="24"/>
        </w:rPr>
        <w:t>Theology</w:t>
      </w:r>
      <w:r>
        <w:rPr>
          <w:spacing w:val="-4"/>
          <w:sz w:val="24"/>
        </w:rPr>
        <w:t xml:space="preserve"> </w:t>
      </w:r>
      <w:r>
        <w:rPr>
          <w:sz w:val="24"/>
        </w:rPr>
        <w:t>and</w:t>
      </w:r>
      <w:r>
        <w:rPr>
          <w:spacing w:val="-3"/>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Faculty</w:t>
      </w:r>
      <w:r>
        <w:rPr>
          <w:spacing w:val="-5"/>
          <w:sz w:val="24"/>
        </w:rPr>
        <w:t xml:space="preserve"> </w:t>
      </w:r>
      <w:r>
        <w:rPr>
          <w:sz w:val="24"/>
        </w:rPr>
        <w:t xml:space="preserve">of Literae </w:t>
      </w:r>
      <w:proofErr w:type="gramStart"/>
      <w:r>
        <w:rPr>
          <w:sz w:val="24"/>
        </w:rPr>
        <w:t>Humaniores;</w:t>
      </w:r>
      <w:proofErr w:type="gramEnd"/>
    </w:p>
    <w:p w14:paraId="6384A76B" w14:textId="77777777" w:rsidR="002B4316" w:rsidRDefault="002B4316" w:rsidP="001A2C22">
      <w:pPr>
        <w:pStyle w:val="ListParagraph"/>
        <w:widowControl w:val="0"/>
        <w:numPr>
          <w:ilvl w:val="1"/>
          <w:numId w:val="43"/>
        </w:numPr>
        <w:tabs>
          <w:tab w:val="left" w:pos="418"/>
        </w:tabs>
        <w:autoSpaceDE w:val="0"/>
        <w:autoSpaceDN w:val="0"/>
        <w:spacing w:before="281" w:after="0" w:line="240" w:lineRule="auto"/>
        <w:ind w:left="418" w:hanging="318"/>
        <w:contextualSpacing w:val="0"/>
        <w:rPr>
          <w:sz w:val="24"/>
        </w:rPr>
      </w:pPr>
      <w:r>
        <w:rPr>
          <w:sz w:val="24"/>
        </w:rPr>
        <w:t>a</w:t>
      </w:r>
      <w:r>
        <w:rPr>
          <w:spacing w:val="-3"/>
          <w:sz w:val="24"/>
        </w:rPr>
        <w:t xml:space="preserve"> </w:t>
      </w:r>
      <w:r>
        <w:rPr>
          <w:sz w:val="24"/>
        </w:rPr>
        <w:t>person</w:t>
      </w:r>
      <w:r>
        <w:rPr>
          <w:spacing w:val="-2"/>
          <w:sz w:val="24"/>
        </w:rPr>
        <w:t xml:space="preserve"> </w:t>
      </w:r>
      <w:r>
        <w:rPr>
          <w:sz w:val="24"/>
        </w:rPr>
        <w:t>elected</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Board</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Faculty</w:t>
      </w:r>
      <w:r>
        <w:rPr>
          <w:spacing w:val="-2"/>
          <w:sz w:val="24"/>
        </w:rPr>
        <w:t xml:space="preserve"> </w:t>
      </w:r>
      <w:r>
        <w:rPr>
          <w:sz w:val="24"/>
        </w:rPr>
        <w:t>of</w:t>
      </w:r>
      <w:r>
        <w:rPr>
          <w:spacing w:val="-1"/>
          <w:sz w:val="24"/>
        </w:rPr>
        <w:t xml:space="preserve"> </w:t>
      </w:r>
      <w:proofErr w:type="gramStart"/>
      <w:r>
        <w:rPr>
          <w:spacing w:val="-2"/>
          <w:sz w:val="24"/>
        </w:rPr>
        <w:t>History;</w:t>
      </w:r>
      <w:proofErr w:type="gramEnd"/>
    </w:p>
    <w:p w14:paraId="73179520" w14:textId="4C6ACA9B" w:rsidR="002B4316" w:rsidRDefault="002B4316" w:rsidP="001A2C22">
      <w:pPr>
        <w:pStyle w:val="ListParagraph"/>
        <w:widowControl w:val="0"/>
        <w:numPr>
          <w:ilvl w:val="1"/>
          <w:numId w:val="43"/>
        </w:numPr>
        <w:tabs>
          <w:tab w:val="left" w:pos="364"/>
        </w:tabs>
        <w:autoSpaceDE w:val="0"/>
        <w:autoSpaceDN w:val="0"/>
        <w:spacing w:before="278" w:after="0" w:line="240" w:lineRule="auto"/>
        <w:ind w:left="364" w:hanging="264"/>
        <w:contextualSpacing w:val="0"/>
        <w:rPr>
          <w:sz w:val="24"/>
        </w:rPr>
      </w:pPr>
      <w:r>
        <w:rPr>
          <w:sz w:val="24"/>
        </w:rPr>
        <w:t>,</w:t>
      </w:r>
      <w:r>
        <w:rPr>
          <w:spacing w:val="-3"/>
          <w:sz w:val="24"/>
        </w:rPr>
        <w:t xml:space="preserve"> </w:t>
      </w:r>
      <w:r>
        <w:rPr>
          <w:sz w:val="24"/>
        </w:rPr>
        <w:t>(9)</w:t>
      </w:r>
      <w:r>
        <w:rPr>
          <w:spacing w:val="-3"/>
          <w:sz w:val="24"/>
        </w:rPr>
        <w:t xml:space="preserve"> </w:t>
      </w:r>
      <w:r>
        <w:rPr>
          <w:sz w:val="24"/>
        </w:rPr>
        <w:t>two</w:t>
      </w:r>
      <w:r>
        <w:rPr>
          <w:spacing w:val="-1"/>
          <w:sz w:val="24"/>
        </w:rPr>
        <w:t xml:space="preserve"> </w:t>
      </w:r>
      <w:r>
        <w:rPr>
          <w:sz w:val="24"/>
        </w:rPr>
        <w:t>persons</w:t>
      </w:r>
      <w:r>
        <w:rPr>
          <w:spacing w:val="-4"/>
          <w:sz w:val="24"/>
        </w:rPr>
        <w:t xml:space="preserve"> </w:t>
      </w:r>
      <w:r>
        <w:rPr>
          <w:sz w:val="24"/>
        </w:rPr>
        <w:t>elected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3"/>
          <w:sz w:val="24"/>
        </w:rPr>
        <w:t xml:space="preserve"> </w:t>
      </w:r>
      <w:r>
        <w:rPr>
          <w:sz w:val="24"/>
        </w:rPr>
        <w:t>the</w:t>
      </w:r>
      <w:r>
        <w:rPr>
          <w:spacing w:val="-1"/>
          <w:sz w:val="24"/>
        </w:rPr>
        <w:t xml:space="preserve"> </w:t>
      </w:r>
      <w:r w:rsidR="000E3E2C">
        <w:rPr>
          <w:sz w:val="24"/>
        </w:rPr>
        <w:t>Faculty of Asian and Middle Eastern Studies</w:t>
      </w:r>
      <w:r>
        <w:rPr>
          <w:spacing w:val="-2"/>
          <w:sz w:val="24"/>
        </w:rPr>
        <w:t>.</w:t>
      </w:r>
    </w:p>
    <w:p w14:paraId="6AC0E3FC" w14:textId="77777777" w:rsidR="002B4316" w:rsidRDefault="002B4316" w:rsidP="001A2C22">
      <w:pPr>
        <w:pStyle w:val="ListParagraph"/>
        <w:widowControl w:val="0"/>
        <w:numPr>
          <w:ilvl w:val="0"/>
          <w:numId w:val="43"/>
        </w:numPr>
        <w:tabs>
          <w:tab w:val="left" w:pos="335"/>
        </w:tabs>
        <w:autoSpaceDE w:val="0"/>
        <w:autoSpaceDN w:val="0"/>
        <w:spacing w:before="283" w:after="0" w:line="240" w:lineRule="auto"/>
        <w:ind w:right="625" w:firstLine="0"/>
        <w:contextualSpacing w:val="0"/>
        <w:rPr>
          <w:sz w:val="24"/>
        </w:rPr>
      </w:pPr>
      <w:r>
        <w:rPr>
          <w:sz w:val="24"/>
        </w:rPr>
        <w:t>The</w:t>
      </w:r>
      <w:r>
        <w:rPr>
          <w:spacing w:val="-5"/>
          <w:sz w:val="24"/>
        </w:rPr>
        <w:t xml:space="preserve"> </w:t>
      </w:r>
      <w:r>
        <w:rPr>
          <w:sz w:val="24"/>
        </w:rPr>
        <w:t>professor</w:t>
      </w:r>
      <w:r>
        <w:rPr>
          <w:spacing w:val="-2"/>
          <w:sz w:val="24"/>
        </w:rPr>
        <w:t xml:space="preserve"> </w:t>
      </w:r>
      <w:r>
        <w:rPr>
          <w:sz w:val="24"/>
        </w:rPr>
        <w:t>shall</w:t>
      </w:r>
      <w:r>
        <w:rPr>
          <w:spacing w:val="-5"/>
          <w:sz w:val="24"/>
        </w:rPr>
        <w:t xml:space="preserve"> </w:t>
      </w:r>
      <w:r>
        <w:rPr>
          <w:sz w:val="24"/>
        </w:rPr>
        <w:t>be</w:t>
      </w:r>
      <w:r>
        <w:rPr>
          <w:spacing w:val="-4"/>
          <w:sz w:val="24"/>
        </w:rPr>
        <w:t xml:space="preserve"> </w:t>
      </w:r>
      <w:r>
        <w:rPr>
          <w:sz w:val="24"/>
        </w:rPr>
        <w:t>subject</w:t>
      </w:r>
      <w:r>
        <w:rPr>
          <w:spacing w:val="-4"/>
          <w:sz w:val="24"/>
        </w:rPr>
        <w:t xml:space="preserve"> </w:t>
      </w:r>
      <w:r>
        <w:rPr>
          <w:sz w:val="24"/>
        </w:rPr>
        <w:t>to</w:t>
      </w:r>
      <w:r>
        <w:rPr>
          <w:spacing w:val="-5"/>
          <w:sz w:val="24"/>
        </w:rPr>
        <w:t xml:space="preserve"> </w:t>
      </w:r>
      <w:r>
        <w:rPr>
          <w:sz w:val="24"/>
        </w:rPr>
        <w:t>the</w:t>
      </w:r>
      <w:r>
        <w:rPr>
          <w:spacing w:val="-2"/>
          <w:sz w:val="24"/>
        </w:rPr>
        <w:t xml:space="preserve"> </w:t>
      </w:r>
      <w:r>
        <w:rPr>
          <w:sz w:val="24"/>
        </w:rPr>
        <w:t>General</w:t>
      </w:r>
      <w:r>
        <w:rPr>
          <w:spacing w:val="-2"/>
          <w:sz w:val="24"/>
        </w:rPr>
        <w:t xml:space="preserve"> </w:t>
      </w:r>
      <w:r>
        <w:rPr>
          <w:sz w:val="24"/>
        </w:rPr>
        <w:t>Provisions</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decree</w:t>
      </w:r>
      <w:r>
        <w:rPr>
          <w:spacing w:val="-2"/>
          <w:sz w:val="24"/>
        </w:rPr>
        <w:t xml:space="preserve"> </w:t>
      </w:r>
      <w:r>
        <w:rPr>
          <w:sz w:val="24"/>
        </w:rPr>
        <w:t>concerning</w:t>
      </w:r>
      <w:r>
        <w:rPr>
          <w:spacing w:val="-3"/>
          <w:sz w:val="24"/>
        </w:rPr>
        <w:t xml:space="preserve"> </w:t>
      </w:r>
      <w:r>
        <w:rPr>
          <w:sz w:val="24"/>
        </w:rPr>
        <w:t>the duties of professors and to those Particular Provisions of the same decree which are applicable to this chair.</w:t>
      </w:r>
    </w:p>
    <w:p w14:paraId="04F72207" w14:textId="77777777" w:rsidR="002B4316" w:rsidRDefault="002B4316" w:rsidP="002B4316">
      <w:pPr>
        <w:pStyle w:val="Heading3"/>
      </w:pPr>
      <w:bookmarkStart w:id="33" w:name="_Toc191559893"/>
      <w:r>
        <w:t>Standing Order</w:t>
      </w:r>
      <w:bookmarkEnd w:id="33"/>
    </w:p>
    <w:p w14:paraId="17E1141A" w14:textId="77777777" w:rsidR="002B4316" w:rsidRDefault="002B4316" w:rsidP="002B4316">
      <w:pPr>
        <w:pStyle w:val="BodyText"/>
        <w:spacing w:before="281"/>
      </w:pPr>
      <w:r>
        <w:t>Committee</w:t>
      </w:r>
      <w:r>
        <w:rPr>
          <w:spacing w:val="-7"/>
        </w:rPr>
        <w:t xml:space="preserve"> </w:t>
      </w:r>
      <w:r>
        <w:t>for</w:t>
      </w:r>
      <w:r>
        <w:rPr>
          <w:spacing w:val="-5"/>
        </w:rPr>
        <w:t xml:space="preserve"> </w:t>
      </w:r>
      <w:r>
        <w:t>the</w:t>
      </w:r>
      <w:r>
        <w:rPr>
          <w:spacing w:val="-3"/>
        </w:rPr>
        <w:t xml:space="preserve"> </w:t>
      </w:r>
      <w:r>
        <w:t>Calouste</w:t>
      </w:r>
      <w:r>
        <w:rPr>
          <w:spacing w:val="-2"/>
        </w:rPr>
        <w:t xml:space="preserve"> </w:t>
      </w:r>
      <w:r>
        <w:t>Gulbenkian</w:t>
      </w:r>
      <w:r>
        <w:rPr>
          <w:spacing w:val="-3"/>
        </w:rPr>
        <w:t xml:space="preserve"> </w:t>
      </w:r>
      <w:r>
        <w:t>Professorship</w:t>
      </w:r>
      <w:r>
        <w:rPr>
          <w:spacing w:val="-5"/>
        </w:rPr>
        <w:t xml:space="preserve"> </w:t>
      </w:r>
      <w:r>
        <w:t>of</w:t>
      </w:r>
      <w:r>
        <w:rPr>
          <w:spacing w:val="-4"/>
        </w:rPr>
        <w:t xml:space="preserve"> </w:t>
      </w:r>
      <w:r>
        <w:t>Armenian</w:t>
      </w:r>
      <w:r>
        <w:rPr>
          <w:spacing w:val="-2"/>
        </w:rPr>
        <w:t xml:space="preserve"> Studies</w:t>
      </w:r>
    </w:p>
    <w:p w14:paraId="30CCEDB5" w14:textId="6F7A8377" w:rsidR="002B4316" w:rsidRDefault="002B4316" w:rsidP="002B4316">
      <w:pPr>
        <w:pStyle w:val="BodyText"/>
        <w:spacing w:before="282" w:line="237" w:lineRule="auto"/>
      </w:pPr>
      <w:r>
        <w:t>The</w:t>
      </w:r>
      <w:r>
        <w:rPr>
          <w:spacing w:val="-1"/>
        </w:rPr>
        <w:t xml:space="preserve"> </w:t>
      </w:r>
      <w:r>
        <w:t>Humanities</w:t>
      </w:r>
      <w:r>
        <w:rPr>
          <w:spacing w:val="-4"/>
        </w:rPr>
        <w:t xml:space="preserve"> </w:t>
      </w:r>
      <w:r>
        <w:t>Divisional</w:t>
      </w:r>
      <w:r>
        <w:rPr>
          <w:spacing w:val="-2"/>
        </w:rPr>
        <w:t xml:space="preserve"> </w:t>
      </w:r>
      <w:r>
        <w:t>Board</w:t>
      </w:r>
      <w:r>
        <w:rPr>
          <w:spacing w:val="-3"/>
        </w:rPr>
        <w:t xml:space="preserve"> </w:t>
      </w:r>
      <w:r>
        <w:t>is</w:t>
      </w:r>
      <w:r>
        <w:rPr>
          <w:spacing w:val="-2"/>
        </w:rPr>
        <w:t xml:space="preserve"> </w:t>
      </w:r>
      <w:r>
        <w:t>the</w:t>
      </w:r>
      <w:r>
        <w:rPr>
          <w:spacing w:val="-3"/>
        </w:rPr>
        <w:t xml:space="preserve"> </w:t>
      </w:r>
      <w:r>
        <w:t>board</w:t>
      </w:r>
      <w:r>
        <w:rPr>
          <w:spacing w:val="-1"/>
        </w:rPr>
        <w:t xml:space="preserve"> </w:t>
      </w:r>
      <w:r>
        <w:t>of</w:t>
      </w:r>
      <w:r>
        <w:rPr>
          <w:spacing w:val="-3"/>
        </w:rPr>
        <w:t xml:space="preserve"> </w:t>
      </w:r>
      <w:r>
        <w:t>management</w:t>
      </w:r>
      <w:r>
        <w:rPr>
          <w:spacing w:val="-3"/>
        </w:rPr>
        <w:t xml:space="preserve"> </w:t>
      </w:r>
      <w:r>
        <w:t>for</w:t>
      </w:r>
      <w:r>
        <w:rPr>
          <w:spacing w:val="-1"/>
        </w:rPr>
        <w:t xml:space="preserve"> </w:t>
      </w:r>
      <w:r>
        <w:t>this</w:t>
      </w:r>
      <w:r>
        <w:rPr>
          <w:spacing w:val="-4"/>
        </w:rPr>
        <w:t xml:space="preserve"> </w:t>
      </w:r>
      <w:proofErr w:type="gramStart"/>
      <w:r>
        <w:t>fund,</w:t>
      </w:r>
      <w:r>
        <w:rPr>
          <w:spacing w:val="-2"/>
        </w:rPr>
        <w:t xml:space="preserve"> </w:t>
      </w:r>
      <w:r>
        <w:t>and</w:t>
      </w:r>
      <w:proofErr w:type="gramEnd"/>
      <w:r>
        <w:rPr>
          <w:spacing w:val="-1"/>
        </w:rPr>
        <w:t xml:space="preserve"> </w:t>
      </w:r>
      <w:r>
        <w:t>appoints</w:t>
      </w:r>
      <w:r>
        <w:rPr>
          <w:spacing w:val="-1"/>
        </w:rPr>
        <w:t xml:space="preserve"> </w:t>
      </w:r>
      <w:r>
        <w:t>a management</w:t>
      </w:r>
      <w:r>
        <w:rPr>
          <w:spacing w:val="-4"/>
        </w:rPr>
        <w:t xml:space="preserve"> </w:t>
      </w:r>
      <w:r>
        <w:t>committee</w:t>
      </w:r>
      <w:r>
        <w:rPr>
          <w:spacing w:val="-4"/>
        </w:rPr>
        <w:t xml:space="preserve"> </w:t>
      </w:r>
      <w:r>
        <w:t>on</w:t>
      </w:r>
      <w:r>
        <w:rPr>
          <w:spacing w:val="-3"/>
        </w:rPr>
        <w:t xml:space="preserve"> </w:t>
      </w:r>
      <w:r>
        <w:t>the</w:t>
      </w:r>
      <w:r>
        <w:rPr>
          <w:spacing w:val="-3"/>
        </w:rPr>
        <w:t xml:space="preserve"> </w:t>
      </w:r>
      <w:r>
        <w:t>recommendation</w:t>
      </w:r>
      <w:r>
        <w:rPr>
          <w:spacing w:val="-3"/>
        </w:rPr>
        <w:t xml:space="preserve"> </w:t>
      </w:r>
      <w:r>
        <w:t>of</w:t>
      </w:r>
      <w:r>
        <w:rPr>
          <w:spacing w:val="-4"/>
        </w:rPr>
        <w:t xml:space="preserve"> </w:t>
      </w:r>
      <w:r>
        <w:t>the</w:t>
      </w:r>
      <w:r>
        <w:rPr>
          <w:spacing w:val="-3"/>
        </w:rPr>
        <w:t xml:space="preserve"> </w:t>
      </w:r>
      <w:r>
        <w:t>Faculty</w:t>
      </w:r>
      <w:r>
        <w:rPr>
          <w:spacing w:val="-3"/>
        </w:rPr>
        <w:t xml:space="preserve"> </w:t>
      </w:r>
      <w:r>
        <w:t>Board</w:t>
      </w:r>
      <w:r>
        <w:rPr>
          <w:spacing w:val="-2"/>
        </w:rPr>
        <w:t xml:space="preserve"> </w:t>
      </w:r>
      <w:r>
        <w:t>of</w:t>
      </w:r>
      <w:r>
        <w:rPr>
          <w:spacing w:val="-4"/>
        </w:rPr>
        <w:t xml:space="preserve"> </w:t>
      </w:r>
      <w:r w:rsidR="00275DE0">
        <w:t>Asian and Middle Eastern Studies</w:t>
      </w:r>
      <w:r>
        <w:rPr>
          <w:spacing w:val="-2"/>
        </w:rPr>
        <w:t>.</w:t>
      </w:r>
    </w:p>
    <w:p w14:paraId="40C7FE70" w14:textId="77777777" w:rsidR="002B4316" w:rsidRDefault="002B4316" w:rsidP="002B4316">
      <w:pPr>
        <w:spacing w:line="237" w:lineRule="auto"/>
        <w:sectPr w:rsidR="002B4316" w:rsidSect="00F76765">
          <w:type w:val="continuous"/>
          <w:pgSz w:w="11910" w:h="16840" w:code="9"/>
          <w:pgMar w:top="1400" w:right="1320" w:bottom="1200" w:left="1340" w:header="0" w:footer="1003" w:gutter="0"/>
          <w:cols w:space="720"/>
        </w:sectPr>
      </w:pPr>
    </w:p>
    <w:p w14:paraId="5378E5AE" w14:textId="697B8B8A" w:rsidR="002B4316" w:rsidRDefault="002B4316" w:rsidP="002B4316">
      <w:pPr>
        <w:pStyle w:val="BodyText"/>
        <w:spacing w:before="41"/>
        <w:ind w:right="114"/>
      </w:pPr>
      <w:r>
        <w:t xml:space="preserve">The committee shall consist of the chair of the Board of </w:t>
      </w:r>
      <w:r w:rsidR="00275DE0">
        <w:t>Asian and Middle Eastern Studies</w:t>
      </w:r>
      <w:r>
        <w:t xml:space="preserve"> who shall be the chair of the committee; the Calouste Gulbenkian Professor of Armenian Studies ex officio; and two other members selected by the Board of </w:t>
      </w:r>
      <w:r w:rsidR="00275DE0">
        <w:t>Asian and Middle Eastern Studies</w:t>
      </w:r>
      <w:r>
        <w:t>, who shall be elected for three years and shall be renewable. The first call upon the fund shall be the salary costs of the</w:t>
      </w:r>
      <w:r>
        <w:rPr>
          <w:spacing w:val="-5"/>
        </w:rPr>
        <w:t xml:space="preserve"> </w:t>
      </w:r>
      <w:r>
        <w:lastRenderedPageBreak/>
        <w:t>Professor,</w:t>
      </w:r>
      <w:r>
        <w:rPr>
          <w:spacing w:val="-5"/>
        </w:rPr>
        <w:t xml:space="preserve"> </w:t>
      </w:r>
      <w:r>
        <w:t>in</w:t>
      </w:r>
      <w:r>
        <w:rPr>
          <w:spacing w:val="-4"/>
        </w:rPr>
        <w:t xml:space="preserve"> </w:t>
      </w:r>
      <w:r>
        <w:t>accordance</w:t>
      </w:r>
      <w:r>
        <w:rPr>
          <w:spacing w:val="-2"/>
        </w:rPr>
        <w:t xml:space="preserve"> </w:t>
      </w:r>
      <w:r>
        <w:t>with</w:t>
      </w:r>
      <w:r>
        <w:rPr>
          <w:spacing w:val="-4"/>
        </w:rPr>
        <w:t xml:space="preserve"> </w:t>
      </w:r>
      <w:r>
        <w:t>the</w:t>
      </w:r>
      <w:r>
        <w:rPr>
          <w:spacing w:val="-2"/>
        </w:rPr>
        <w:t xml:space="preserve"> </w:t>
      </w:r>
      <w:r>
        <w:t>Statutes</w:t>
      </w:r>
      <w:r>
        <w:rPr>
          <w:spacing w:val="-3"/>
        </w:rPr>
        <w:t xml:space="preserve"> </w:t>
      </w:r>
      <w:r>
        <w:t>2000,</w:t>
      </w:r>
      <w:r>
        <w:rPr>
          <w:spacing w:val="-3"/>
        </w:rPr>
        <w:t xml:space="preserve"> </w:t>
      </w:r>
      <w:proofErr w:type="spellStart"/>
      <w:r>
        <w:t>Ch.VII</w:t>
      </w:r>
      <w:proofErr w:type="spellEnd"/>
      <w:r>
        <w:t>,</w:t>
      </w:r>
      <w:r>
        <w:rPr>
          <w:spacing w:val="-3"/>
        </w:rPr>
        <w:t xml:space="preserve"> </w:t>
      </w:r>
      <w:proofErr w:type="spellStart"/>
      <w:r>
        <w:t>Sect.III</w:t>
      </w:r>
      <w:proofErr w:type="spellEnd"/>
      <w:r>
        <w:t>,</w:t>
      </w:r>
      <w:r>
        <w:rPr>
          <w:spacing w:val="-3"/>
        </w:rPr>
        <w:t xml:space="preserve"> </w:t>
      </w:r>
      <w:r>
        <w:t>Cl.15,</w:t>
      </w:r>
      <w:r>
        <w:rPr>
          <w:spacing w:val="-5"/>
        </w:rPr>
        <w:t xml:space="preserve"> </w:t>
      </w:r>
      <w:r>
        <w:t>p.395.</w:t>
      </w:r>
      <w:r>
        <w:rPr>
          <w:spacing w:val="-5"/>
        </w:rPr>
        <w:t xml:space="preserve"> </w:t>
      </w:r>
      <w:r>
        <w:t>The</w:t>
      </w:r>
      <w:r>
        <w:rPr>
          <w:spacing w:val="-5"/>
        </w:rPr>
        <w:t xml:space="preserve"> </w:t>
      </w:r>
      <w:r>
        <w:t>duty</w:t>
      </w:r>
      <w:r>
        <w:rPr>
          <w:spacing w:val="-3"/>
        </w:rPr>
        <w:t xml:space="preserve"> </w:t>
      </w:r>
      <w:r>
        <w:t>of the committee shall be to administer any surplus of the endowment for the Professorship and to make or recommend grants for purposes connected with the advancement of Armenian Studies in the University. The management committee shall not have any responsibility</w:t>
      </w:r>
      <w:r>
        <w:rPr>
          <w:spacing w:val="-1"/>
        </w:rPr>
        <w:t xml:space="preserve"> </w:t>
      </w:r>
      <w:r>
        <w:t>for questions regarding the chair supported by</w:t>
      </w:r>
      <w:r>
        <w:rPr>
          <w:spacing w:val="-1"/>
        </w:rPr>
        <w:t xml:space="preserve"> </w:t>
      </w:r>
      <w:r>
        <w:t>the Fund.</w:t>
      </w:r>
      <w:r>
        <w:rPr>
          <w:spacing w:val="-1"/>
        </w:rPr>
        <w:t xml:space="preserve"> </w:t>
      </w:r>
      <w:r>
        <w:t>The committee shall be empowered to make grants of up to £600 provided that such grants are reported to the next meeting of the faculty board. For grants of over £600 the committee shall submit</w:t>
      </w:r>
    </w:p>
    <w:p w14:paraId="601019A1" w14:textId="77777777" w:rsidR="002B4316" w:rsidRDefault="002B4316" w:rsidP="002B4316">
      <w:pPr>
        <w:pStyle w:val="BodyText"/>
        <w:spacing w:before="3" w:line="237" w:lineRule="auto"/>
      </w:pPr>
      <w:r>
        <w:t>recommendations</w:t>
      </w:r>
      <w:r>
        <w:rPr>
          <w:spacing w:val="-5"/>
        </w:rPr>
        <w:t xml:space="preserve"> </w:t>
      </w:r>
      <w:r>
        <w:t>for</w:t>
      </w:r>
      <w:r>
        <w:rPr>
          <w:spacing w:val="-4"/>
        </w:rPr>
        <w:t xml:space="preserve"> </w:t>
      </w:r>
      <w:r>
        <w:t>the</w:t>
      </w:r>
      <w:r>
        <w:rPr>
          <w:spacing w:val="-2"/>
        </w:rPr>
        <w:t xml:space="preserve"> </w:t>
      </w:r>
      <w:r>
        <w:t>faculty</w:t>
      </w:r>
      <w:r>
        <w:rPr>
          <w:spacing w:val="-6"/>
        </w:rPr>
        <w:t xml:space="preserve"> </w:t>
      </w:r>
      <w:r>
        <w:t>board’s</w:t>
      </w:r>
      <w:r>
        <w:rPr>
          <w:spacing w:val="-4"/>
        </w:rPr>
        <w:t xml:space="preserve"> </w:t>
      </w:r>
      <w:r>
        <w:t>approval.</w:t>
      </w:r>
      <w:r>
        <w:rPr>
          <w:spacing w:val="-3"/>
        </w:rPr>
        <w:t xml:space="preserve"> </w:t>
      </w:r>
      <w:r>
        <w:t>Detailed</w:t>
      </w:r>
      <w:r>
        <w:rPr>
          <w:spacing w:val="-4"/>
        </w:rPr>
        <w:t xml:space="preserve"> </w:t>
      </w:r>
      <w:r>
        <w:t>financial</w:t>
      </w:r>
      <w:r>
        <w:rPr>
          <w:spacing w:val="-5"/>
        </w:rPr>
        <w:t xml:space="preserve"> </w:t>
      </w:r>
      <w:r>
        <w:t>reports</w:t>
      </w:r>
      <w:r>
        <w:rPr>
          <w:spacing w:val="-3"/>
        </w:rPr>
        <w:t xml:space="preserve"> </w:t>
      </w:r>
      <w:r>
        <w:t>shall</w:t>
      </w:r>
      <w:r>
        <w:rPr>
          <w:spacing w:val="-5"/>
        </w:rPr>
        <w:t xml:space="preserve"> </w:t>
      </w:r>
      <w:r>
        <w:t>be forwarded to the Division for approval.</w:t>
      </w:r>
    </w:p>
    <w:p w14:paraId="64B41206" w14:textId="77777777" w:rsidR="002B4316" w:rsidRDefault="002B4316" w:rsidP="002B4316">
      <w:pPr>
        <w:pStyle w:val="Heading3"/>
      </w:pPr>
      <w:bookmarkStart w:id="34" w:name="_Toc191559894"/>
      <w:r>
        <w:t>Committee Members</w:t>
      </w:r>
      <w:bookmarkEnd w:id="34"/>
    </w:p>
    <w:p w14:paraId="6B245688" w14:textId="77777777" w:rsidR="002B4316" w:rsidRDefault="002B4316" w:rsidP="001A2C22">
      <w:pPr>
        <w:pStyle w:val="ListParagraph"/>
        <w:widowControl w:val="0"/>
        <w:numPr>
          <w:ilvl w:val="0"/>
          <w:numId w:val="42"/>
        </w:numPr>
        <w:tabs>
          <w:tab w:val="left" w:pos="820"/>
        </w:tabs>
        <w:autoSpaceDE w:val="0"/>
        <w:autoSpaceDN w:val="0"/>
        <w:spacing w:before="281" w:after="0" w:line="240" w:lineRule="auto"/>
        <w:contextualSpacing w:val="0"/>
        <w:rPr>
          <w:sz w:val="24"/>
        </w:rPr>
      </w:pPr>
      <w:r>
        <w:rPr>
          <w:sz w:val="24"/>
        </w:rPr>
        <w:t>Professor</w:t>
      </w:r>
      <w:r>
        <w:rPr>
          <w:spacing w:val="-5"/>
          <w:sz w:val="24"/>
        </w:rPr>
        <w:t xml:space="preserve"> </w:t>
      </w:r>
      <w:r>
        <w:rPr>
          <w:sz w:val="24"/>
        </w:rPr>
        <w:t>Mark</w:t>
      </w:r>
      <w:r>
        <w:rPr>
          <w:spacing w:val="-2"/>
          <w:sz w:val="24"/>
        </w:rPr>
        <w:t xml:space="preserve"> </w:t>
      </w:r>
      <w:r>
        <w:rPr>
          <w:spacing w:val="-4"/>
          <w:sz w:val="24"/>
        </w:rPr>
        <w:t>Smith</w:t>
      </w:r>
    </w:p>
    <w:p w14:paraId="6C187DE3" w14:textId="77777777" w:rsidR="002B4316" w:rsidRDefault="002B4316" w:rsidP="001A2C22">
      <w:pPr>
        <w:pStyle w:val="ListParagraph"/>
        <w:widowControl w:val="0"/>
        <w:numPr>
          <w:ilvl w:val="0"/>
          <w:numId w:val="42"/>
        </w:numPr>
        <w:tabs>
          <w:tab w:val="left" w:pos="820"/>
        </w:tabs>
        <w:autoSpaceDE w:val="0"/>
        <w:autoSpaceDN w:val="0"/>
        <w:spacing w:after="0" w:line="240" w:lineRule="auto"/>
        <w:contextualSpacing w:val="0"/>
        <w:rPr>
          <w:sz w:val="24"/>
        </w:rPr>
      </w:pPr>
      <w:r>
        <w:rPr>
          <w:sz w:val="24"/>
        </w:rPr>
        <w:t>Professor</w:t>
      </w:r>
      <w:r>
        <w:rPr>
          <w:spacing w:val="-5"/>
          <w:sz w:val="24"/>
        </w:rPr>
        <w:t xml:space="preserve"> </w:t>
      </w:r>
      <w:r>
        <w:rPr>
          <w:sz w:val="24"/>
        </w:rPr>
        <w:t>Theo</w:t>
      </w:r>
      <w:r>
        <w:rPr>
          <w:spacing w:val="-4"/>
          <w:sz w:val="24"/>
        </w:rPr>
        <w:t xml:space="preserve"> </w:t>
      </w:r>
      <w:r>
        <w:rPr>
          <w:sz w:val="24"/>
        </w:rPr>
        <w:t>van</w:t>
      </w:r>
      <w:r>
        <w:rPr>
          <w:spacing w:val="-2"/>
          <w:sz w:val="24"/>
        </w:rPr>
        <w:t xml:space="preserve"> </w:t>
      </w:r>
      <w:r>
        <w:rPr>
          <w:spacing w:val="-4"/>
          <w:sz w:val="24"/>
        </w:rPr>
        <w:t>Lint</w:t>
      </w:r>
    </w:p>
    <w:p w14:paraId="02A26F9F" w14:textId="77777777" w:rsidR="002B4316" w:rsidRDefault="002B4316" w:rsidP="001A2C22">
      <w:pPr>
        <w:pStyle w:val="ListParagraph"/>
        <w:widowControl w:val="0"/>
        <w:numPr>
          <w:ilvl w:val="0"/>
          <w:numId w:val="42"/>
        </w:numPr>
        <w:tabs>
          <w:tab w:val="left" w:pos="820"/>
        </w:tabs>
        <w:autoSpaceDE w:val="0"/>
        <w:autoSpaceDN w:val="0"/>
        <w:spacing w:after="0" w:line="240" w:lineRule="auto"/>
        <w:contextualSpacing w:val="0"/>
        <w:rPr>
          <w:sz w:val="24"/>
        </w:rPr>
      </w:pPr>
      <w:r>
        <w:rPr>
          <w:sz w:val="24"/>
        </w:rPr>
        <w:t>Dr</w:t>
      </w:r>
      <w:r>
        <w:rPr>
          <w:spacing w:val="-2"/>
          <w:sz w:val="24"/>
        </w:rPr>
        <w:t xml:space="preserve"> </w:t>
      </w:r>
      <w:r>
        <w:rPr>
          <w:sz w:val="24"/>
        </w:rPr>
        <w:t>David</w:t>
      </w:r>
      <w:r>
        <w:rPr>
          <w:spacing w:val="-3"/>
          <w:sz w:val="24"/>
        </w:rPr>
        <w:t xml:space="preserve"> </w:t>
      </w:r>
      <w:r>
        <w:rPr>
          <w:spacing w:val="-2"/>
          <w:sz w:val="24"/>
        </w:rPr>
        <w:t>Taylor</w:t>
      </w:r>
    </w:p>
    <w:p w14:paraId="2CA0C782" w14:textId="77777777" w:rsidR="002B4316" w:rsidRDefault="002B4316" w:rsidP="001A2C22">
      <w:pPr>
        <w:pStyle w:val="ListParagraph"/>
        <w:widowControl w:val="0"/>
        <w:numPr>
          <w:ilvl w:val="0"/>
          <w:numId w:val="42"/>
        </w:numPr>
        <w:tabs>
          <w:tab w:val="left" w:pos="820"/>
        </w:tabs>
        <w:autoSpaceDE w:val="0"/>
        <w:autoSpaceDN w:val="0"/>
        <w:spacing w:after="0" w:line="240" w:lineRule="auto"/>
        <w:contextualSpacing w:val="0"/>
        <w:rPr>
          <w:sz w:val="24"/>
        </w:rPr>
      </w:pPr>
      <w:r>
        <w:rPr>
          <w:sz w:val="24"/>
        </w:rPr>
        <w:t>Professor</w:t>
      </w:r>
      <w:r>
        <w:rPr>
          <w:spacing w:val="-5"/>
          <w:sz w:val="24"/>
        </w:rPr>
        <w:t xml:space="preserve"> </w:t>
      </w:r>
      <w:r>
        <w:rPr>
          <w:sz w:val="24"/>
        </w:rPr>
        <w:t>Edmund</w:t>
      </w:r>
      <w:r>
        <w:rPr>
          <w:spacing w:val="-5"/>
          <w:sz w:val="24"/>
        </w:rPr>
        <w:t xml:space="preserve"> </w:t>
      </w:r>
      <w:r>
        <w:rPr>
          <w:spacing w:val="-2"/>
          <w:sz w:val="24"/>
        </w:rPr>
        <w:t>Herzig</w:t>
      </w:r>
    </w:p>
    <w:p w14:paraId="2F12882B" w14:textId="77777777" w:rsidR="002B4316" w:rsidRDefault="002B4316" w:rsidP="002B4316">
      <w:pPr>
        <w:pStyle w:val="BodyText"/>
        <w:spacing w:before="59"/>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69"/>
        <w:gridCol w:w="773"/>
        <w:gridCol w:w="772"/>
        <w:gridCol w:w="1020"/>
        <w:gridCol w:w="773"/>
        <w:gridCol w:w="1015"/>
      </w:tblGrid>
      <w:tr w:rsidR="002B4316" w14:paraId="4F575A1E" w14:textId="77777777" w:rsidTr="00F42646">
        <w:trPr>
          <w:trHeight w:val="339"/>
        </w:trPr>
        <w:tc>
          <w:tcPr>
            <w:tcW w:w="769" w:type="dxa"/>
            <w:tcBorders>
              <w:left w:val="double" w:sz="6" w:space="0" w:color="EFEFEF"/>
            </w:tcBorders>
          </w:tcPr>
          <w:p w14:paraId="74FE9E1A" w14:textId="77777777" w:rsidR="002B4316" w:rsidRDefault="002B4316" w:rsidP="00F42646">
            <w:pPr>
              <w:pStyle w:val="TableParagraph"/>
              <w:spacing w:before="23"/>
              <w:ind w:left="25"/>
              <w:rPr>
                <w:b/>
                <w:sz w:val="24"/>
              </w:rPr>
            </w:pPr>
            <w:r>
              <w:rPr>
                <w:b/>
                <w:sz w:val="24"/>
              </w:rPr>
              <w:t xml:space="preserve">OS </w:t>
            </w:r>
            <w:r>
              <w:rPr>
                <w:b/>
                <w:spacing w:val="-5"/>
                <w:sz w:val="24"/>
              </w:rPr>
              <w:t>No.</w:t>
            </w:r>
          </w:p>
        </w:tc>
        <w:tc>
          <w:tcPr>
            <w:tcW w:w="773" w:type="dxa"/>
          </w:tcPr>
          <w:p w14:paraId="67044C65" w14:textId="77777777" w:rsidR="002B4316" w:rsidRDefault="002B4316" w:rsidP="00F42646">
            <w:pPr>
              <w:pStyle w:val="TableParagraph"/>
              <w:spacing w:before="23"/>
              <w:ind w:left="254"/>
              <w:rPr>
                <w:sz w:val="24"/>
              </w:rPr>
            </w:pPr>
            <w:r>
              <w:rPr>
                <w:spacing w:val="-5"/>
                <w:sz w:val="24"/>
              </w:rPr>
              <w:t>11</w:t>
            </w:r>
          </w:p>
        </w:tc>
        <w:tc>
          <w:tcPr>
            <w:tcW w:w="772" w:type="dxa"/>
          </w:tcPr>
          <w:p w14:paraId="2AF3AFC3" w14:textId="77777777" w:rsidR="002B4316" w:rsidRDefault="002B4316" w:rsidP="00F42646">
            <w:pPr>
              <w:pStyle w:val="TableParagraph"/>
              <w:spacing w:before="23"/>
              <w:ind w:left="175"/>
              <w:rPr>
                <w:b/>
                <w:sz w:val="24"/>
              </w:rPr>
            </w:pPr>
            <w:r>
              <w:rPr>
                <w:b/>
                <w:spacing w:val="-5"/>
                <w:sz w:val="24"/>
              </w:rPr>
              <w:t>SOF</w:t>
            </w:r>
          </w:p>
        </w:tc>
        <w:tc>
          <w:tcPr>
            <w:tcW w:w="1020" w:type="dxa"/>
          </w:tcPr>
          <w:p w14:paraId="61AA82FC" w14:textId="77777777" w:rsidR="002B4316" w:rsidRDefault="002B4316" w:rsidP="00F42646">
            <w:pPr>
              <w:pStyle w:val="TableParagraph"/>
              <w:spacing w:before="23"/>
              <w:ind w:left="256"/>
              <w:rPr>
                <w:sz w:val="24"/>
              </w:rPr>
            </w:pPr>
            <w:r>
              <w:rPr>
                <w:spacing w:val="-4"/>
                <w:sz w:val="24"/>
              </w:rPr>
              <w:t>B1214</w:t>
            </w:r>
          </w:p>
        </w:tc>
        <w:tc>
          <w:tcPr>
            <w:tcW w:w="773" w:type="dxa"/>
          </w:tcPr>
          <w:p w14:paraId="656FF1C2" w14:textId="77777777" w:rsidR="002B4316" w:rsidRDefault="002B4316" w:rsidP="00F42646">
            <w:pPr>
              <w:pStyle w:val="TableParagraph"/>
              <w:spacing w:before="23"/>
              <w:ind w:left="90"/>
              <w:rPr>
                <w:b/>
                <w:sz w:val="24"/>
              </w:rPr>
            </w:pPr>
            <w:r>
              <w:rPr>
                <w:b/>
                <w:spacing w:val="-2"/>
                <w:sz w:val="24"/>
              </w:rPr>
              <w:t>Index</w:t>
            </w:r>
          </w:p>
        </w:tc>
        <w:tc>
          <w:tcPr>
            <w:tcW w:w="1015" w:type="dxa"/>
          </w:tcPr>
          <w:p w14:paraId="129A951E" w14:textId="77777777" w:rsidR="002B4316" w:rsidRDefault="002B4316" w:rsidP="00F42646">
            <w:pPr>
              <w:pStyle w:val="TableParagraph"/>
              <w:spacing w:before="23"/>
              <w:rPr>
                <w:sz w:val="24"/>
              </w:rPr>
            </w:pPr>
            <w:r>
              <w:rPr>
                <w:spacing w:val="-2"/>
                <w:sz w:val="24"/>
              </w:rPr>
              <w:t>II/35/6</w:t>
            </w:r>
          </w:p>
        </w:tc>
      </w:tr>
    </w:tbl>
    <w:p w14:paraId="65290FE8" w14:textId="77777777" w:rsidR="002B4316" w:rsidRDefault="002B4316" w:rsidP="002B4316">
      <w:pPr>
        <w:rPr>
          <w:sz w:val="24"/>
        </w:rPr>
        <w:sectPr w:rsidR="002B4316" w:rsidSect="00F76765">
          <w:type w:val="continuous"/>
          <w:pgSz w:w="11910" w:h="16840" w:code="9"/>
          <w:pgMar w:top="1380" w:right="1320" w:bottom="1200" w:left="1340" w:header="0" w:footer="1003" w:gutter="0"/>
          <w:cols w:space="720"/>
        </w:sectPr>
      </w:pPr>
    </w:p>
    <w:p w14:paraId="73541D68" w14:textId="77777777" w:rsidR="002B4316" w:rsidRDefault="002B4316" w:rsidP="002B4316">
      <w:pPr>
        <w:pStyle w:val="Heading2"/>
      </w:pPr>
      <w:bookmarkStart w:id="35" w:name="_Toc191559895"/>
      <w:bookmarkStart w:id="36" w:name="_Toc191562439"/>
      <w:r>
        <w:t>Cowley</w:t>
      </w:r>
      <w:r>
        <w:rPr>
          <w:spacing w:val="-12"/>
        </w:rPr>
        <w:t xml:space="preserve"> </w:t>
      </w:r>
      <w:r>
        <w:t>Lecturer</w:t>
      </w:r>
      <w:r>
        <w:rPr>
          <w:spacing w:val="-11"/>
        </w:rPr>
        <w:t xml:space="preserve"> </w:t>
      </w:r>
      <w:r>
        <w:t>in</w:t>
      </w:r>
      <w:r>
        <w:rPr>
          <w:spacing w:val="-10"/>
        </w:rPr>
        <w:t xml:space="preserve"> </w:t>
      </w:r>
      <w:r>
        <w:t>Post-Biblical</w:t>
      </w:r>
      <w:r>
        <w:rPr>
          <w:spacing w:val="-13"/>
        </w:rPr>
        <w:t xml:space="preserve"> </w:t>
      </w:r>
      <w:r>
        <w:rPr>
          <w:spacing w:val="-2"/>
        </w:rPr>
        <w:t>Hebrew</w:t>
      </w:r>
      <w:bookmarkEnd w:id="35"/>
      <w:bookmarkEnd w:id="36"/>
    </w:p>
    <w:p w14:paraId="7CF90EB9" w14:textId="77777777" w:rsidR="002B4316" w:rsidRDefault="002B4316" w:rsidP="002B4316">
      <w:pPr>
        <w:spacing w:before="312"/>
        <w:ind w:left="100"/>
        <w:rPr>
          <w:sz w:val="24"/>
        </w:rPr>
      </w:pPr>
      <w:r>
        <w:rPr>
          <w:b/>
          <w:sz w:val="24"/>
        </w:rPr>
        <w:t>Chair:</w:t>
      </w:r>
      <w:r>
        <w:rPr>
          <w:b/>
          <w:spacing w:val="-3"/>
          <w:sz w:val="24"/>
        </w:rPr>
        <w:t xml:space="preserve"> </w:t>
      </w:r>
      <w:r>
        <w:rPr>
          <w:sz w:val="24"/>
        </w:rPr>
        <w:t>Professor</w:t>
      </w:r>
      <w:r>
        <w:rPr>
          <w:spacing w:val="-3"/>
          <w:sz w:val="24"/>
        </w:rPr>
        <w:t xml:space="preserve"> </w:t>
      </w:r>
      <w:r>
        <w:rPr>
          <w:sz w:val="24"/>
        </w:rPr>
        <w:t>Mark</w:t>
      </w:r>
      <w:r>
        <w:rPr>
          <w:spacing w:val="-2"/>
          <w:sz w:val="24"/>
        </w:rPr>
        <w:t xml:space="preserve"> Smith</w:t>
      </w:r>
    </w:p>
    <w:p w14:paraId="79B6B76E" w14:textId="77777777" w:rsidR="002B4316" w:rsidRDefault="002B4316" w:rsidP="002B4316">
      <w:pPr>
        <w:pStyle w:val="BodyText"/>
        <w:spacing w:before="283" w:line="237" w:lineRule="auto"/>
      </w:pPr>
      <w:r>
        <w:t>This</w:t>
      </w:r>
      <w:r>
        <w:rPr>
          <w:spacing w:val="-2"/>
        </w:rPr>
        <w:t xml:space="preserve"> </w:t>
      </w:r>
      <w:r>
        <w:t>Fund</w:t>
      </w:r>
      <w:r>
        <w:rPr>
          <w:spacing w:val="-3"/>
        </w:rPr>
        <w:t xml:space="preserve"> </w:t>
      </w:r>
      <w:r>
        <w:t>is</w:t>
      </w:r>
      <w:r>
        <w:rPr>
          <w:spacing w:val="-3"/>
        </w:rPr>
        <w:t xml:space="preserve"> </w:t>
      </w:r>
      <w:r>
        <w:t>to</w:t>
      </w:r>
      <w:r>
        <w:rPr>
          <w:spacing w:val="-1"/>
        </w:rPr>
        <w:t xml:space="preserve"> </w:t>
      </w:r>
      <w:r>
        <w:t>support</w:t>
      </w:r>
      <w:r>
        <w:rPr>
          <w:spacing w:val="-3"/>
        </w:rPr>
        <w:t xml:space="preserve"> </w:t>
      </w:r>
      <w:r>
        <w:t>the Lecturer</w:t>
      </w:r>
      <w:r>
        <w:rPr>
          <w:spacing w:val="-4"/>
        </w:rPr>
        <w:t xml:space="preserve"> </w:t>
      </w:r>
      <w:r>
        <w:t>in</w:t>
      </w:r>
      <w:r>
        <w:rPr>
          <w:spacing w:val="-3"/>
        </w:rPr>
        <w:t xml:space="preserve"> </w:t>
      </w:r>
      <w:r>
        <w:t>Post-Biblical</w:t>
      </w:r>
      <w:r>
        <w:rPr>
          <w:spacing w:val="-1"/>
        </w:rPr>
        <w:t xml:space="preserve"> </w:t>
      </w:r>
      <w:r>
        <w:t>Hebrew</w:t>
      </w:r>
      <w:r>
        <w:rPr>
          <w:spacing w:val="-3"/>
        </w:rPr>
        <w:t xml:space="preserve"> </w:t>
      </w:r>
      <w:r>
        <w:t>only.</w:t>
      </w:r>
      <w:r>
        <w:rPr>
          <w:spacing w:val="-3"/>
        </w:rPr>
        <w:t xml:space="preserve"> </w:t>
      </w:r>
      <w:r>
        <w:t>This</w:t>
      </w:r>
      <w:r>
        <w:rPr>
          <w:spacing w:val="-2"/>
        </w:rPr>
        <w:t xml:space="preserve"> </w:t>
      </w:r>
      <w:r>
        <w:t>Fund</w:t>
      </w:r>
      <w:r>
        <w:rPr>
          <w:spacing w:val="-1"/>
        </w:rPr>
        <w:t xml:space="preserve"> </w:t>
      </w:r>
      <w:r>
        <w:t>does</w:t>
      </w:r>
      <w:r>
        <w:rPr>
          <w:spacing w:val="-4"/>
        </w:rPr>
        <w:t xml:space="preserve"> </w:t>
      </w:r>
      <w:r>
        <w:t>not</w:t>
      </w:r>
      <w:r>
        <w:rPr>
          <w:spacing w:val="-2"/>
        </w:rPr>
        <w:t xml:space="preserve"> </w:t>
      </w:r>
      <w:r>
        <w:t>accept unsolicited applications.</w:t>
      </w:r>
    </w:p>
    <w:p w14:paraId="71A7EA46" w14:textId="77777777" w:rsidR="002B4316" w:rsidRDefault="002B4316" w:rsidP="002B4316">
      <w:pPr>
        <w:pStyle w:val="Heading3"/>
      </w:pPr>
      <w:bookmarkStart w:id="37" w:name="_Toc191559896"/>
      <w:r>
        <w:t>Regulation</w:t>
      </w:r>
      <w:bookmarkEnd w:id="37"/>
    </w:p>
    <w:p w14:paraId="51D36E3F" w14:textId="77777777" w:rsidR="002B4316" w:rsidRDefault="002B4316" w:rsidP="002B4316">
      <w:pPr>
        <w:pStyle w:val="BodyText"/>
        <w:spacing w:before="281" w:line="468" w:lineRule="auto"/>
        <w:ind w:right="4636"/>
      </w:pPr>
      <w:r>
        <w:t>117.</w:t>
      </w:r>
      <w:r>
        <w:rPr>
          <w:spacing w:val="-7"/>
        </w:rPr>
        <w:t xml:space="preserve"> </w:t>
      </w:r>
      <w:r>
        <w:t>Cowley</w:t>
      </w:r>
      <w:r>
        <w:rPr>
          <w:spacing w:val="-7"/>
        </w:rPr>
        <w:t xml:space="preserve"> </w:t>
      </w:r>
      <w:r>
        <w:t>Lecturer</w:t>
      </w:r>
      <w:r>
        <w:rPr>
          <w:spacing w:val="-8"/>
        </w:rPr>
        <w:t xml:space="preserve"> </w:t>
      </w:r>
      <w:r>
        <w:t>in</w:t>
      </w:r>
      <w:r>
        <w:rPr>
          <w:spacing w:val="-9"/>
        </w:rPr>
        <w:t xml:space="preserve"> </w:t>
      </w:r>
      <w:r>
        <w:t>Post-Biblical</w:t>
      </w:r>
      <w:r>
        <w:rPr>
          <w:spacing w:val="-6"/>
        </w:rPr>
        <w:t xml:space="preserve"> </w:t>
      </w:r>
      <w:r>
        <w:t xml:space="preserve">Hebrew </w:t>
      </w:r>
      <w:r>
        <w:rPr>
          <w:spacing w:val="-4"/>
        </w:rPr>
        <w:t>[1]</w:t>
      </w:r>
    </w:p>
    <w:p w14:paraId="3739599A" w14:textId="5CEFDAB2" w:rsidR="002B4316" w:rsidRDefault="002B4316" w:rsidP="001A2C22">
      <w:pPr>
        <w:pStyle w:val="ListParagraph"/>
        <w:widowControl w:val="0"/>
        <w:numPr>
          <w:ilvl w:val="0"/>
          <w:numId w:val="41"/>
        </w:numPr>
        <w:tabs>
          <w:tab w:val="left" w:pos="335"/>
        </w:tabs>
        <w:autoSpaceDE w:val="0"/>
        <w:autoSpaceDN w:val="0"/>
        <w:spacing w:before="4" w:after="0" w:line="240" w:lineRule="auto"/>
        <w:ind w:right="164" w:firstLine="0"/>
        <w:contextualSpacing w:val="0"/>
        <w:rPr>
          <w:sz w:val="24"/>
        </w:rPr>
      </w:pPr>
      <w:r>
        <w:rPr>
          <w:sz w:val="24"/>
        </w:rPr>
        <w:t>The</w:t>
      </w:r>
      <w:r>
        <w:rPr>
          <w:spacing w:val="-4"/>
          <w:sz w:val="24"/>
        </w:rPr>
        <w:t xml:space="preserve"> </w:t>
      </w:r>
      <w:r>
        <w:rPr>
          <w:sz w:val="24"/>
        </w:rPr>
        <w:t>Cowley</w:t>
      </w:r>
      <w:r>
        <w:rPr>
          <w:spacing w:val="-2"/>
          <w:sz w:val="24"/>
        </w:rPr>
        <w:t xml:space="preserve"> </w:t>
      </w:r>
      <w:r>
        <w:rPr>
          <w:sz w:val="24"/>
        </w:rPr>
        <w:t>Lecturer</w:t>
      </w:r>
      <w:r>
        <w:rPr>
          <w:spacing w:val="-1"/>
          <w:sz w:val="24"/>
        </w:rPr>
        <w:t xml:space="preserve"> </w:t>
      </w:r>
      <w:r>
        <w:rPr>
          <w:sz w:val="24"/>
        </w:rPr>
        <w:t>shall</w:t>
      </w:r>
      <w:r>
        <w:rPr>
          <w:spacing w:val="-1"/>
          <w:sz w:val="24"/>
        </w:rPr>
        <w:t xml:space="preserve"> </w:t>
      </w:r>
      <w:r>
        <w:rPr>
          <w:sz w:val="24"/>
        </w:rPr>
        <w:t>lecture</w:t>
      </w:r>
      <w:r>
        <w:rPr>
          <w:spacing w:val="-3"/>
          <w:sz w:val="24"/>
        </w:rPr>
        <w:t xml:space="preserve"> </w:t>
      </w:r>
      <w:r>
        <w:rPr>
          <w:sz w:val="24"/>
        </w:rPr>
        <w:t>and</w:t>
      </w:r>
      <w:r>
        <w:rPr>
          <w:spacing w:val="-1"/>
          <w:sz w:val="24"/>
        </w:rPr>
        <w:t xml:space="preserve"> </w:t>
      </w:r>
      <w:r>
        <w:rPr>
          <w:sz w:val="24"/>
        </w:rPr>
        <w:t>give</w:t>
      </w:r>
      <w:r>
        <w:rPr>
          <w:spacing w:val="-4"/>
          <w:sz w:val="24"/>
        </w:rPr>
        <w:t xml:space="preserve"> </w:t>
      </w:r>
      <w:r>
        <w:rPr>
          <w:sz w:val="24"/>
        </w:rPr>
        <w:t>instruction,</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direction of</w:t>
      </w:r>
      <w:r>
        <w:rPr>
          <w:spacing w:val="-3"/>
          <w:sz w:val="24"/>
        </w:rPr>
        <w:t xml:space="preserve"> </w:t>
      </w:r>
      <w:r>
        <w:rPr>
          <w:sz w:val="24"/>
        </w:rPr>
        <w:t>the</w:t>
      </w:r>
      <w:r>
        <w:rPr>
          <w:spacing w:val="-4"/>
          <w:sz w:val="24"/>
        </w:rPr>
        <w:t xml:space="preserve"> </w:t>
      </w:r>
      <w:r>
        <w:rPr>
          <w:sz w:val="24"/>
        </w:rPr>
        <w:t>Board</w:t>
      </w:r>
      <w:r>
        <w:rPr>
          <w:spacing w:val="-3"/>
          <w:sz w:val="24"/>
        </w:rPr>
        <w:t xml:space="preserve"> </w:t>
      </w:r>
      <w:r>
        <w:rPr>
          <w:sz w:val="24"/>
        </w:rPr>
        <w:t xml:space="preserve">of the </w:t>
      </w:r>
      <w:r w:rsidR="000E3E2C">
        <w:rPr>
          <w:sz w:val="24"/>
        </w:rPr>
        <w:t>Faculty of Asian and Middle Eastern Studies</w:t>
      </w:r>
      <w:r>
        <w:rPr>
          <w:sz w:val="24"/>
        </w:rPr>
        <w:t>, in Post-Biblical and Modern Hebrew.</w:t>
      </w:r>
    </w:p>
    <w:p w14:paraId="2E2F464F" w14:textId="084522CE" w:rsidR="002B4316" w:rsidRDefault="002B4316" w:rsidP="001A2C22">
      <w:pPr>
        <w:pStyle w:val="ListParagraph"/>
        <w:widowControl w:val="0"/>
        <w:numPr>
          <w:ilvl w:val="0"/>
          <w:numId w:val="41"/>
        </w:numPr>
        <w:tabs>
          <w:tab w:val="left" w:pos="335"/>
        </w:tabs>
        <w:autoSpaceDE w:val="0"/>
        <w:autoSpaceDN w:val="0"/>
        <w:spacing w:before="284" w:after="0" w:line="237" w:lineRule="auto"/>
        <w:ind w:right="1079" w:firstLine="0"/>
        <w:contextualSpacing w:val="0"/>
        <w:rPr>
          <w:sz w:val="24"/>
        </w:rPr>
      </w:pPr>
      <w:r>
        <w:rPr>
          <w:sz w:val="24"/>
        </w:rPr>
        <w:t>The</w:t>
      </w:r>
      <w:r>
        <w:rPr>
          <w:spacing w:val="-4"/>
          <w:sz w:val="24"/>
        </w:rPr>
        <w:t xml:space="preserve"> </w:t>
      </w:r>
      <w:r>
        <w:rPr>
          <w:sz w:val="24"/>
        </w:rPr>
        <w:t>lecturer</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appointed</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Board</w:t>
      </w:r>
      <w:r>
        <w:rPr>
          <w:spacing w:val="-3"/>
          <w:sz w:val="24"/>
        </w:rPr>
        <w:t xml:space="preserve"> </w:t>
      </w:r>
      <w:r>
        <w:rPr>
          <w:sz w:val="24"/>
        </w:rPr>
        <w:t>of</w:t>
      </w:r>
      <w:r>
        <w:rPr>
          <w:spacing w:val="-3"/>
          <w:sz w:val="24"/>
        </w:rPr>
        <w:t xml:space="preserve"> </w:t>
      </w:r>
      <w:r>
        <w:rPr>
          <w:sz w:val="24"/>
        </w:rPr>
        <w:t>the</w:t>
      </w:r>
      <w:r>
        <w:rPr>
          <w:spacing w:val="-2"/>
          <w:sz w:val="24"/>
        </w:rPr>
        <w:t xml:space="preserve"> </w:t>
      </w:r>
      <w:r w:rsidR="000E3E2C">
        <w:rPr>
          <w:sz w:val="24"/>
        </w:rPr>
        <w:t>Faculty of Asian and Middle Eastern Studies</w:t>
      </w:r>
      <w:r>
        <w:rPr>
          <w:spacing w:val="-2"/>
          <w:sz w:val="24"/>
        </w:rPr>
        <w:t xml:space="preserve"> </w:t>
      </w:r>
      <w:r>
        <w:rPr>
          <w:sz w:val="24"/>
        </w:rPr>
        <w:t>in accordance with arrangements approved by the General Board from time to time.</w:t>
      </w:r>
    </w:p>
    <w:p w14:paraId="66A9049C" w14:textId="77777777" w:rsidR="002B4316" w:rsidRDefault="002B4316" w:rsidP="001A2C22">
      <w:pPr>
        <w:pStyle w:val="ListParagraph"/>
        <w:widowControl w:val="0"/>
        <w:numPr>
          <w:ilvl w:val="0"/>
          <w:numId w:val="41"/>
        </w:numPr>
        <w:tabs>
          <w:tab w:val="left" w:pos="335"/>
        </w:tabs>
        <w:autoSpaceDE w:val="0"/>
        <w:autoSpaceDN w:val="0"/>
        <w:spacing w:before="286" w:after="0" w:line="237" w:lineRule="auto"/>
        <w:ind w:right="269" w:firstLine="0"/>
        <w:contextualSpacing w:val="0"/>
        <w:rPr>
          <w:sz w:val="24"/>
        </w:rPr>
      </w:pPr>
      <w:r>
        <w:rPr>
          <w:sz w:val="24"/>
        </w:rPr>
        <w:t>The</w:t>
      </w:r>
      <w:r>
        <w:rPr>
          <w:spacing w:val="-4"/>
          <w:sz w:val="24"/>
        </w:rPr>
        <w:t xml:space="preserve"> </w:t>
      </w:r>
      <w:r>
        <w:rPr>
          <w:sz w:val="24"/>
        </w:rPr>
        <w:t>income</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Cowley</w:t>
      </w:r>
      <w:r>
        <w:rPr>
          <w:spacing w:val="-3"/>
          <w:sz w:val="24"/>
        </w:rPr>
        <w:t xml:space="preserve"> </w:t>
      </w:r>
      <w:r>
        <w:rPr>
          <w:sz w:val="24"/>
        </w:rPr>
        <w:t>Memorial</w:t>
      </w:r>
      <w:r>
        <w:rPr>
          <w:spacing w:val="-4"/>
          <w:sz w:val="24"/>
        </w:rPr>
        <w:t xml:space="preserve"> </w:t>
      </w:r>
      <w:r>
        <w:rPr>
          <w:sz w:val="24"/>
        </w:rPr>
        <w:t>Fund</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used</w:t>
      </w:r>
      <w:r>
        <w:rPr>
          <w:spacing w:val="-2"/>
          <w:sz w:val="24"/>
        </w:rPr>
        <w:t xml:space="preserve"> </w:t>
      </w:r>
      <w:r>
        <w:rPr>
          <w:sz w:val="24"/>
        </w:rPr>
        <w:t>towards</w:t>
      </w:r>
      <w:r>
        <w:rPr>
          <w:spacing w:val="-4"/>
          <w:sz w:val="24"/>
        </w:rPr>
        <w:t xml:space="preserve"> </w:t>
      </w:r>
      <w:r>
        <w:rPr>
          <w:sz w:val="24"/>
        </w:rPr>
        <w:t>defraying</w:t>
      </w:r>
      <w:r>
        <w:rPr>
          <w:spacing w:val="-3"/>
          <w:sz w:val="24"/>
        </w:rPr>
        <w:t xml:space="preserve"> </w:t>
      </w:r>
      <w:r>
        <w:rPr>
          <w:sz w:val="24"/>
        </w:rPr>
        <w:t>the</w:t>
      </w:r>
      <w:r>
        <w:rPr>
          <w:spacing w:val="-2"/>
          <w:sz w:val="24"/>
        </w:rPr>
        <w:t xml:space="preserve"> </w:t>
      </w:r>
      <w:r>
        <w:rPr>
          <w:sz w:val="24"/>
        </w:rPr>
        <w:t>stipend</w:t>
      </w:r>
      <w:r>
        <w:rPr>
          <w:spacing w:val="-3"/>
          <w:sz w:val="24"/>
        </w:rPr>
        <w:t xml:space="preserve"> </w:t>
      </w:r>
      <w:r>
        <w:rPr>
          <w:sz w:val="24"/>
        </w:rPr>
        <w:t>of the lecturer.</w:t>
      </w:r>
    </w:p>
    <w:p w14:paraId="7D22D28C" w14:textId="77777777" w:rsidR="002B4316" w:rsidRDefault="002B4316" w:rsidP="002B4316">
      <w:pPr>
        <w:pStyle w:val="Heading3"/>
      </w:pPr>
      <w:bookmarkStart w:id="38" w:name="_Toc191559897"/>
      <w:r>
        <w:t>Standing Order</w:t>
      </w:r>
      <w:bookmarkEnd w:id="38"/>
    </w:p>
    <w:p w14:paraId="3BF44B0E" w14:textId="77777777" w:rsidR="002B4316" w:rsidRDefault="002B4316" w:rsidP="002B4316">
      <w:pPr>
        <w:pStyle w:val="BodyText"/>
        <w:spacing w:before="281"/>
      </w:pPr>
      <w:r>
        <w:t>Committee</w:t>
      </w:r>
      <w:r>
        <w:rPr>
          <w:spacing w:val="-6"/>
        </w:rPr>
        <w:t xml:space="preserve"> </w:t>
      </w:r>
      <w:r>
        <w:t>for</w:t>
      </w:r>
      <w:r>
        <w:rPr>
          <w:spacing w:val="-4"/>
        </w:rPr>
        <w:t xml:space="preserve"> </w:t>
      </w:r>
      <w:r>
        <w:t>the</w:t>
      </w:r>
      <w:r>
        <w:rPr>
          <w:spacing w:val="-1"/>
        </w:rPr>
        <w:t xml:space="preserve"> </w:t>
      </w:r>
      <w:r>
        <w:t>appointment</w:t>
      </w:r>
      <w:r>
        <w:rPr>
          <w:spacing w:val="-4"/>
        </w:rPr>
        <w:t xml:space="preserve"> </w:t>
      </w:r>
      <w:r>
        <w:t>to</w:t>
      </w:r>
      <w:r>
        <w:rPr>
          <w:spacing w:val="-4"/>
        </w:rPr>
        <w:t xml:space="preserve"> </w:t>
      </w:r>
      <w:r>
        <w:t>the</w:t>
      </w:r>
      <w:r>
        <w:rPr>
          <w:spacing w:val="-2"/>
        </w:rPr>
        <w:t xml:space="preserve"> </w:t>
      </w:r>
      <w:r>
        <w:t>Cowley</w:t>
      </w:r>
      <w:r>
        <w:rPr>
          <w:spacing w:val="-3"/>
        </w:rPr>
        <w:t xml:space="preserve"> </w:t>
      </w:r>
      <w:proofErr w:type="spellStart"/>
      <w:r>
        <w:t>Lecturership</w:t>
      </w:r>
      <w:proofErr w:type="spellEnd"/>
      <w:r>
        <w:rPr>
          <w:spacing w:val="-1"/>
        </w:rPr>
        <w:t xml:space="preserve"> </w:t>
      </w:r>
      <w:r>
        <w:t>in</w:t>
      </w:r>
      <w:r>
        <w:rPr>
          <w:spacing w:val="-4"/>
        </w:rPr>
        <w:t xml:space="preserve"> </w:t>
      </w:r>
      <w:r>
        <w:t>Post-Biblical</w:t>
      </w:r>
      <w:r>
        <w:rPr>
          <w:spacing w:val="-2"/>
        </w:rPr>
        <w:t xml:space="preserve"> Hebrew</w:t>
      </w:r>
    </w:p>
    <w:p w14:paraId="25F03E37" w14:textId="77777777" w:rsidR="002B4316" w:rsidRDefault="002B4316" w:rsidP="002B4316">
      <w:pPr>
        <w:pStyle w:val="BodyText"/>
        <w:spacing w:before="283"/>
        <w:ind w:right="271"/>
      </w:pPr>
      <w:r>
        <w:lastRenderedPageBreak/>
        <w:t>The</w:t>
      </w:r>
      <w:r>
        <w:rPr>
          <w:spacing w:val="-2"/>
        </w:rPr>
        <w:t xml:space="preserve"> </w:t>
      </w:r>
      <w:r>
        <w:t>committee</w:t>
      </w:r>
      <w:r>
        <w:rPr>
          <w:spacing w:val="-2"/>
        </w:rPr>
        <w:t xml:space="preserve"> </w:t>
      </w:r>
      <w:r>
        <w:t>shall</w:t>
      </w:r>
      <w:r>
        <w:rPr>
          <w:spacing w:val="-2"/>
        </w:rPr>
        <w:t xml:space="preserve"> </w:t>
      </w:r>
      <w:r>
        <w:t>consist</w:t>
      </w:r>
      <w:r>
        <w:rPr>
          <w:spacing w:val="-2"/>
        </w:rPr>
        <w:t xml:space="preserve"> </w:t>
      </w:r>
      <w:r>
        <w:t>of</w:t>
      </w:r>
      <w:r>
        <w:rPr>
          <w:spacing w:val="-4"/>
        </w:rPr>
        <w:t xml:space="preserve"> </w:t>
      </w:r>
      <w:r>
        <w:t>the</w:t>
      </w:r>
      <w:r>
        <w:rPr>
          <w:spacing w:val="-2"/>
        </w:rPr>
        <w:t xml:space="preserve"> </w:t>
      </w:r>
      <w:r>
        <w:t>chair</w:t>
      </w:r>
      <w:r>
        <w:rPr>
          <w:spacing w:val="-4"/>
        </w:rPr>
        <w:t xml:space="preserve"> </w:t>
      </w:r>
      <w:r>
        <w:t>of</w:t>
      </w:r>
      <w:r>
        <w:rPr>
          <w:spacing w:val="-3"/>
        </w:rPr>
        <w:t xml:space="preserve"> </w:t>
      </w:r>
      <w:r>
        <w:t>the</w:t>
      </w:r>
      <w:r>
        <w:rPr>
          <w:spacing w:val="-2"/>
        </w:rPr>
        <w:t xml:space="preserve"> </w:t>
      </w:r>
      <w:r>
        <w:t>board,</w:t>
      </w:r>
      <w:r>
        <w:rPr>
          <w:spacing w:val="-5"/>
        </w:rPr>
        <w:t xml:space="preserve"> </w:t>
      </w:r>
      <w:r>
        <w:t>the</w:t>
      </w:r>
      <w:r>
        <w:rPr>
          <w:spacing w:val="-5"/>
        </w:rPr>
        <w:t xml:space="preserve"> </w:t>
      </w:r>
      <w:r>
        <w:t>Regius Professor</w:t>
      </w:r>
      <w:r>
        <w:rPr>
          <w:spacing w:val="-5"/>
        </w:rPr>
        <w:t xml:space="preserve"> </w:t>
      </w:r>
      <w:r>
        <w:t>of</w:t>
      </w:r>
      <w:r>
        <w:rPr>
          <w:spacing w:val="-4"/>
        </w:rPr>
        <w:t xml:space="preserve"> </w:t>
      </w:r>
      <w:r>
        <w:t>Hebrew,</w:t>
      </w:r>
      <w:r>
        <w:rPr>
          <w:spacing w:val="-5"/>
        </w:rPr>
        <w:t xml:space="preserve"> </w:t>
      </w:r>
      <w:r>
        <w:t xml:space="preserve">the Reader in Jewish Studies and the President of the Oxford Centre for Hebrew and Jewish Studies, all ex officio. It shall recommend to the faculty board on the appointment to the </w:t>
      </w:r>
      <w:proofErr w:type="spellStart"/>
      <w:r>
        <w:t>lecturership</w:t>
      </w:r>
      <w:proofErr w:type="spellEnd"/>
      <w:r>
        <w:t xml:space="preserve">, which shall be held in conjunction with the fellowship at the Hebrew and Jewish Studies Centre. The term of office of the </w:t>
      </w:r>
      <w:proofErr w:type="spellStart"/>
      <w:r>
        <w:t>lecturership</w:t>
      </w:r>
      <w:proofErr w:type="spellEnd"/>
      <w:r>
        <w:t xml:space="preserve"> shall be five years, and the lecturer will be eligible for reappointment for further periods of five years. Should the</w:t>
      </w:r>
    </w:p>
    <w:p w14:paraId="0C8F8D90" w14:textId="77777777" w:rsidR="002B4316" w:rsidRDefault="002B4316" w:rsidP="002B4316">
      <w:pPr>
        <w:pStyle w:val="BodyText"/>
        <w:ind w:right="114"/>
      </w:pPr>
      <w:r>
        <w:t>Cowley Lecturer’s appointment at the Hebrew and Jewish Studies Centre cease, so too will his</w:t>
      </w:r>
      <w:r>
        <w:rPr>
          <w:spacing w:val="-3"/>
        </w:rPr>
        <w:t xml:space="preserve"> </w:t>
      </w:r>
      <w:r>
        <w:t>or</w:t>
      </w:r>
      <w:r>
        <w:rPr>
          <w:spacing w:val="-4"/>
        </w:rPr>
        <w:t xml:space="preserve"> </w:t>
      </w:r>
      <w:r>
        <w:t>her</w:t>
      </w:r>
      <w:r>
        <w:rPr>
          <w:spacing w:val="-4"/>
        </w:rPr>
        <w:t xml:space="preserve"> </w:t>
      </w:r>
      <w:r>
        <w:t>tenure</w:t>
      </w:r>
      <w:r>
        <w:rPr>
          <w:spacing w:val="-2"/>
        </w:rPr>
        <w:t xml:space="preserve"> </w:t>
      </w:r>
      <w:r>
        <w:t>of</w:t>
      </w:r>
      <w:r>
        <w:rPr>
          <w:spacing w:val="-4"/>
        </w:rPr>
        <w:t xml:space="preserve"> </w:t>
      </w:r>
      <w:r>
        <w:t>the</w:t>
      </w:r>
      <w:r>
        <w:rPr>
          <w:spacing w:val="-2"/>
        </w:rPr>
        <w:t xml:space="preserve"> </w:t>
      </w:r>
      <w:r>
        <w:t>Cowley</w:t>
      </w:r>
      <w:r>
        <w:rPr>
          <w:spacing w:val="-3"/>
        </w:rPr>
        <w:t xml:space="preserve"> </w:t>
      </w:r>
      <w:proofErr w:type="spellStart"/>
      <w:r>
        <w:t>Lecturership</w:t>
      </w:r>
      <w:proofErr w:type="spellEnd"/>
      <w:r>
        <w:rPr>
          <w:spacing w:val="-4"/>
        </w:rPr>
        <w:t xml:space="preserve"> </w:t>
      </w:r>
      <w:r>
        <w:t>cease.</w:t>
      </w:r>
      <w:r>
        <w:rPr>
          <w:spacing w:val="-4"/>
        </w:rPr>
        <w:t xml:space="preserve"> </w:t>
      </w:r>
      <w:r>
        <w:t>(See</w:t>
      </w:r>
      <w:r>
        <w:rPr>
          <w:spacing w:val="-2"/>
        </w:rPr>
        <w:t xml:space="preserve"> </w:t>
      </w:r>
      <w:r>
        <w:t>Statutes,</w:t>
      </w:r>
      <w:r>
        <w:rPr>
          <w:spacing w:val="-5"/>
        </w:rPr>
        <w:t xml:space="preserve"> </w:t>
      </w:r>
      <w:r>
        <w:t>2000,</w:t>
      </w:r>
      <w:r>
        <w:rPr>
          <w:spacing w:val="-2"/>
        </w:rPr>
        <w:t xml:space="preserve"> </w:t>
      </w:r>
      <w:proofErr w:type="spellStart"/>
      <w:r>
        <w:t>Ch.VII</w:t>
      </w:r>
      <w:proofErr w:type="spellEnd"/>
      <w:r>
        <w:t>,</w:t>
      </w:r>
      <w:r>
        <w:rPr>
          <w:spacing w:val="-3"/>
        </w:rPr>
        <w:t xml:space="preserve"> </w:t>
      </w:r>
      <w:proofErr w:type="spellStart"/>
      <w:r>
        <w:t>Sect.III</w:t>
      </w:r>
      <w:proofErr w:type="spellEnd"/>
      <w:r>
        <w:t>,</w:t>
      </w:r>
      <w:r>
        <w:rPr>
          <w:spacing w:val="-3"/>
        </w:rPr>
        <w:t xml:space="preserve"> </w:t>
      </w:r>
      <w:r>
        <w:t xml:space="preserve">§111, </w:t>
      </w:r>
      <w:r>
        <w:rPr>
          <w:spacing w:val="-2"/>
        </w:rPr>
        <w:t>p.431].)</w:t>
      </w:r>
    </w:p>
    <w:p w14:paraId="7A368F05" w14:textId="77777777" w:rsidR="002B4316" w:rsidRDefault="002B4316" w:rsidP="002B4316">
      <w:pPr>
        <w:pStyle w:val="Heading3"/>
      </w:pPr>
      <w:bookmarkStart w:id="39" w:name="_Toc191559898"/>
      <w:r>
        <w:t>Committee Members</w:t>
      </w:r>
      <w:bookmarkEnd w:id="39"/>
    </w:p>
    <w:p w14:paraId="1A19BE7C" w14:textId="77777777" w:rsidR="002B4316" w:rsidRDefault="002B4316" w:rsidP="001A2C22">
      <w:pPr>
        <w:pStyle w:val="ListParagraph"/>
        <w:widowControl w:val="0"/>
        <w:numPr>
          <w:ilvl w:val="1"/>
          <w:numId w:val="41"/>
        </w:numPr>
        <w:tabs>
          <w:tab w:val="left" w:pos="820"/>
        </w:tabs>
        <w:autoSpaceDE w:val="0"/>
        <w:autoSpaceDN w:val="0"/>
        <w:spacing w:before="283" w:after="0" w:line="240" w:lineRule="auto"/>
        <w:contextualSpacing w:val="0"/>
        <w:rPr>
          <w:sz w:val="24"/>
        </w:rPr>
      </w:pPr>
      <w:r>
        <w:rPr>
          <w:sz w:val="24"/>
        </w:rPr>
        <w:t>Professor</w:t>
      </w:r>
      <w:r>
        <w:rPr>
          <w:spacing w:val="-5"/>
          <w:sz w:val="24"/>
        </w:rPr>
        <w:t xml:space="preserve"> </w:t>
      </w:r>
      <w:r>
        <w:rPr>
          <w:sz w:val="24"/>
        </w:rPr>
        <w:t>Mark</w:t>
      </w:r>
      <w:r>
        <w:rPr>
          <w:spacing w:val="-2"/>
          <w:sz w:val="24"/>
        </w:rPr>
        <w:t xml:space="preserve"> </w:t>
      </w:r>
      <w:r>
        <w:rPr>
          <w:spacing w:val="-4"/>
          <w:sz w:val="24"/>
        </w:rPr>
        <w:t>Smith</w:t>
      </w:r>
    </w:p>
    <w:p w14:paraId="5EFD1612" w14:textId="77777777" w:rsidR="002B4316" w:rsidRDefault="002B4316" w:rsidP="001A2C22">
      <w:pPr>
        <w:pStyle w:val="ListParagraph"/>
        <w:widowControl w:val="0"/>
        <w:numPr>
          <w:ilvl w:val="1"/>
          <w:numId w:val="41"/>
        </w:numPr>
        <w:tabs>
          <w:tab w:val="left" w:pos="820"/>
        </w:tabs>
        <w:autoSpaceDE w:val="0"/>
        <w:autoSpaceDN w:val="0"/>
        <w:spacing w:after="0" w:line="292" w:lineRule="exact"/>
        <w:contextualSpacing w:val="0"/>
        <w:rPr>
          <w:sz w:val="24"/>
        </w:rPr>
      </w:pPr>
      <w:r>
        <w:rPr>
          <w:sz w:val="24"/>
        </w:rPr>
        <w:t>Professor</w:t>
      </w:r>
      <w:r>
        <w:rPr>
          <w:spacing w:val="-6"/>
          <w:sz w:val="24"/>
        </w:rPr>
        <w:t xml:space="preserve"> </w:t>
      </w:r>
      <w:r>
        <w:rPr>
          <w:sz w:val="24"/>
        </w:rPr>
        <w:t>Martin</w:t>
      </w:r>
      <w:r>
        <w:rPr>
          <w:spacing w:val="-2"/>
          <w:sz w:val="24"/>
        </w:rPr>
        <w:t xml:space="preserve"> Goodman</w:t>
      </w:r>
    </w:p>
    <w:p w14:paraId="2E4491B9" w14:textId="77777777" w:rsidR="002B4316" w:rsidRDefault="002B4316" w:rsidP="002B4316">
      <w:pPr>
        <w:pStyle w:val="BodyText"/>
        <w:spacing w:before="62"/>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69"/>
        <w:gridCol w:w="773"/>
        <w:gridCol w:w="772"/>
        <w:gridCol w:w="1020"/>
        <w:gridCol w:w="773"/>
        <w:gridCol w:w="1015"/>
      </w:tblGrid>
      <w:tr w:rsidR="002B4316" w14:paraId="41C3A8E7" w14:textId="77777777" w:rsidTr="00F42646">
        <w:trPr>
          <w:trHeight w:val="336"/>
        </w:trPr>
        <w:tc>
          <w:tcPr>
            <w:tcW w:w="769" w:type="dxa"/>
            <w:tcBorders>
              <w:left w:val="double" w:sz="6" w:space="0" w:color="EFEFEF"/>
            </w:tcBorders>
          </w:tcPr>
          <w:p w14:paraId="1797303D" w14:textId="77777777" w:rsidR="002B4316" w:rsidRDefault="002B4316" w:rsidP="00F42646">
            <w:pPr>
              <w:pStyle w:val="TableParagraph"/>
              <w:ind w:left="25"/>
              <w:rPr>
                <w:b/>
                <w:sz w:val="24"/>
              </w:rPr>
            </w:pPr>
            <w:r>
              <w:rPr>
                <w:b/>
                <w:sz w:val="24"/>
              </w:rPr>
              <w:t xml:space="preserve">OS </w:t>
            </w:r>
            <w:r>
              <w:rPr>
                <w:b/>
                <w:spacing w:val="-5"/>
                <w:sz w:val="24"/>
              </w:rPr>
              <w:t>No.</w:t>
            </w:r>
          </w:p>
        </w:tc>
        <w:tc>
          <w:tcPr>
            <w:tcW w:w="773" w:type="dxa"/>
          </w:tcPr>
          <w:p w14:paraId="1E225952" w14:textId="77777777" w:rsidR="002B4316" w:rsidRDefault="002B4316" w:rsidP="00F42646">
            <w:pPr>
              <w:pStyle w:val="TableParagraph"/>
              <w:ind w:left="0" w:right="94"/>
              <w:jc w:val="center"/>
              <w:rPr>
                <w:sz w:val="24"/>
              </w:rPr>
            </w:pPr>
            <w:r>
              <w:rPr>
                <w:spacing w:val="-10"/>
                <w:sz w:val="24"/>
              </w:rPr>
              <w:t>4</w:t>
            </w:r>
          </w:p>
        </w:tc>
        <w:tc>
          <w:tcPr>
            <w:tcW w:w="772" w:type="dxa"/>
          </w:tcPr>
          <w:p w14:paraId="26C96B5E" w14:textId="77777777" w:rsidR="002B4316" w:rsidRDefault="002B4316" w:rsidP="00F42646">
            <w:pPr>
              <w:pStyle w:val="TableParagraph"/>
              <w:ind w:left="175"/>
              <w:rPr>
                <w:b/>
                <w:sz w:val="24"/>
              </w:rPr>
            </w:pPr>
            <w:r>
              <w:rPr>
                <w:b/>
                <w:spacing w:val="-5"/>
                <w:sz w:val="24"/>
              </w:rPr>
              <w:t>SOF</w:t>
            </w:r>
          </w:p>
        </w:tc>
        <w:tc>
          <w:tcPr>
            <w:tcW w:w="1020" w:type="dxa"/>
          </w:tcPr>
          <w:p w14:paraId="1828C10E" w14:textId="77777777" w:rsidR="002B4316" w:rsidRDefault="002B4316" w:rsidP="00F42646">
            <w:pPr>
              <w:pStyle w:val="TableParagraph"/>
              <w:ind w:left="256"/>
              <w:rPr>
                <w:sz w:val="24"/>
              </w:rPr>
            </w:pPr>
            <w:r>
              <w:rPr>
                <w:spacing w:val="-4"/>
                <w:sz w:val="24"/>
              </w:rPr>
              <w:t>B1101</w:t>
            </w:r>
          </w:p>
        </w:tc>
        <w:tc>
          <w:tcPr>
            <w:tcW w:w="773" w:type="dxa"/>
          </w:tcPr>
          <w:p w14:paraId="6E82E9A2" w14:textId="77777777" w:rsidR="002B4316" w:rsidRDefault="002B4316" w:rsidP="00F42646">
            <w:pPr>
              <w:pStyle w:val="TableParagraph"/>
              <w:ind w:left="90"/>
              <w:rPr>
                <w:b/>
                <w:sz w:val="24"/>
              </w:rPr>
            </w:pPr>
            <w:r>
              <w:rPr>
                <w:b/>
                <w:spacing w:val="-2"/>
                <w:sz w:val="24"/>
              </w:rPr>
              <w:t>Index</w:t>
            </w:r>
          </w:p>
        </w:tc>
        <w:tc>
          <w:tcPr>
            <w:tcW w:w="1015" w:type="dxa"/>
          </w:tcPr>
          <w:p w14:paraId="2F49EADB" w14:textId="77777777" w:rsidR="002B4316" w:rsidRDefault="002B4316" w:rsidP="00F42646">
            <w:pPr>
              <w:pStyle w:val="TableParagraph"/>
              <w:rPr>
                <w:sz w:val="24"/>
              </w:rPr>
            </w:pPr>
            <w:r>
              <w:rPr>
                <w:spacing w:val="-4"/>
                <w:sz w:val="24"/>
              </w:rPr>
              <w:t>CHL/1</w:t>
            </w:r>
          </w:p>
        </w:tc>
      </w:tr>
    </w:tbl>
    <w:p w14:paraId="0A337B7D" w14:textId="77777777" w:rsidR="002B4316" w:rsidRDefault="002B4316" w:rsidP="002B4316">
      <w:pPr>
        <w:rPr>
          <w:sz w:val="24"/>
        </w:rPr>
        <w:sectPr w:rsidR="002B4316" w:rsidSect="00F76765">
          <w:type w:val="continuous"/>
          <w:pgSz w:w="11910" w:h="16840" w:code="9"/>
          <w:pgMar w:top="1400" w:right="1320" w:bottom="1200" w:left="1340" w:header="0" w:footer="1003" w:gutter="0"/>
          <w:cols w:space="720"/>
        </w:sectPr>
      </w:pPr>
    </w:p>
    <w:p w14:paraId="74152E84" w14:textId="77777777" w:rsidR="002B4316" w:rsidRDefault="002B4316" w:rsidP="002B4316">
      <w:pPr>
        <w:pStyle w:val="Heading2"/>
      </w:pPr>
      <w:bookmarkStart w:id="40" w:name="_Toc191559899"/>
      <w:bookmarkStart w:id="41" w:name="_Toc191562440"/>
      <w:r>
        <w:t>Reader</w:t>
      </w:r>
      <w:r>
        <w:rPr>
          <w:spacing w:val="-9"/>
        </w:rPr>
        <w:t xml:space="preserve"> </w:t>
      </w:r>
      <w:r>
        <w:t>in</w:t>
      </w:r>
      <w:r>
        <w:rPr>
          <w:spacing w:val="-10"/>
        </w:rPr>
        <w:t xml:space="preserve"> </w:t>
      </w:r>
      <w:r>
        <w:t>Jewish</w:t>
      </w:r>
      <w:r>
        <w:rPr>
          <w:spacing w:val="-8"/>
        </w:rPr>
        <w:t xml:space="preserve"> </w:t>
      </w:r>
      <w:r>
        <w:rPr>
          <w:spacing w:val="-2"/>
        </w:rPr>
        <w:t>Studies</w:t>
      </w:r>
      <w:bookmarkEnd w:id="40"/>
      <w:bookmarkEnd w:id="41"/>
    </w:p>
    <w:p w14:paraId="6BA6826D" w14:textId="77777777" w:rsidR="002B4316" w:rsidRDefault="002B4316" w:rsidP="002B4316">
      <w:pPr>
        <w:spacing w:before="312"/>
        <w:ind w:left="100"/>
        <w:rPr>
          <w:sz w:val="24"/>
        </w:rPr>
      </w:pPr>
      <w:r>
        <w:rPr>
          <w:b/>
          <w:sz w:val="24"/>
        </w:rPr>
        <w:t>Chair:</w:t>
      </w:r>
      <w:r>
        <w:rPr>
          <w:b/>
          <w:spacing w:val="-3"/>
          <w:sz w:val="24"/>
        </w:rPr>
        <w:t xml:space="preserve"> </w:t>
      </w:r>
      <w:r>
        <w:rPr>
          <w:sz w:val="24"/>
        </w:rPr>
        <w:t>Professor</w:t>
      </w:r>
      <w:r>
        <w:rPr>
          <w:spacing w:val="-3"/>
          <w:sz w:val="24"/>
        </w:rPr>
        <w:t xml:space="preserve"> </w:t>
      </w:r>
      <w:r>
        <w:rPr>
          <w:sz w:val="24"/>
        </w:rPr>
        <w:t>Mark</w:t>
      </w:r>
      <w:r>
        <w:rPr>
          <w:spacing w:val="-2"/>
          <w:sz w:val="24"/>
        </w:rPr>
        <w:t xml:space="preserve"> Smith</w:t>
      </w:r>
    </w:p>
    <w:p w14:paraId="6DE66ED4" w14:textId="77777777" w:rsidR="002B4316" w:rsidRDefault="002B4316" w:rsidP="002B4316">
      <w:pPr>
        <w:pStyle w:val="BodyText"/>
        <w:spacing w:before="283" w:line="237" w:lineRule="auto"/>
        <w:ind w:right="1049"/>
      </w:pPr>
      <w:r>
        <w:t>This</w:t>
      </w:r>
      <w:r>
        <w:rPr>
          <w:spacing w:val="-3"/>
        </w:rPr>
        <w:t xml:space="preserve"> </w:t>
      </w:r>
      <w:r>
        <w:t>Fund</w:t>
      </w:r>
      <w:r>
        <w:rPr>
          <w:spacing w:val="-4"/>
        </w:rPr>
        <w:t xml:space="preserve"> </w:t>
      </w:r>
      <w:r>
        <w:t>is</w:t>
      </w:r>
      <w:r>
        <w:rPr>
          <w:spacing w:val="-5"/>
        </w:rPr>
        <w:t xml:space="preserve"> </w:t>
      </w:r>
      <w:r>
        <w:t>to</w:t>
      </w:r>
      <w:r>
        <w:rPr>
          <w:spacing w:val="-2"/>
        </w:rPr>
        <w:t xml:space="preserve"> </w:t>
      </w:r>
      <w:r>
        <w:t>support</w:t>
      </w:r>
      <w:r>
        <w:rPr>
          <w:spacing w:val="-4"/>
        </w:rPr>
        <w:t xml:space="preserve"> </w:t>
      </w:r>
      <w:r>
        <w:t>an</w:t>
      </w:r>
      <w:r>
        <w:rPr>
          <w:spacing w:val="-2"/>
        </w:rPr>
        <w:t xml:space="preserve"> </w:t>
      </w:r>
      <w:r>
        <w:t>academic</w:t>
      </w:r>
      <w:r>
        <w:rPr>
          <w:spacing w:val="-3"/>
        </w:rPr>
        <w:t xml:space="preserve"> </w:t>
      </w:r>
      <w:r>
        <w:t>post</w:t>
      </w:r>
      <w:r>
        <w:rPr>
          <w:spacing w:val="-2"/>
        </w:rPr>
        <w:t xml:space="preserve"> </w:t>
      </w:r>
      <w:r>
        <w:t>only.</w:t>
      </w:r>
      <w:r>
        <w:rPr>
          <w:spacing w:val="-4"/>
        </w:rPr>
        <w:t xml:space="preserve"> </w:t>
      </w:r>
      <w:r>
        <w:t>This</w:t>
      </w:r>
      <w:r>
        <w:rPr>
          <w:spacing w:val="-3"/>
        </w:rPr>
        <w:t xml:space="preserve"> </w:t>
      </w:r>
      <w:r>
        <w:t>Fund</w:t>
      </w:r>
      <w:r>
        <w:rPr>
          <w:spacing w:val="-4"/>
        </w:rPr>
        <w:t xml:space="preserve"> </w:t>
      </w:r>
      <w:r>
        <w:t>does</w:t>
      </w:r>
      <w:r>
        <w:rPr>
          <w:spacing w:val="-5"/>
        </w:rPr>
        <w:t xml:space="preserve"> </w:t>
      </w:r>
      <w:r>
        <w:t>not</w:t>
      </w:r>
      <w:r>
        <w:rPr>
          <w:spacing w:val="-2"/>
        </w:rPr>
        <w:t xml:space="preserve"> </w:t>
      </w:r>
      <w:r>
        <w:t>accept unsolicited applications.</w:t>
      </w:r>
    </w:p>
    <w:p w14:paraId="3C36B620" w14:textId="77777777" w:rsidR="002B4316" w:rsidRDefault="002B4316" w:rsidP="002B4316">
      <w:pPr>
        <w:pStyle w:val="Heading3"/>
      </w:pPr>
      <w:bookmarkStart w:id="42" w:name="_Toc191559900"/>
      <w:r>
        <w:t>Regulation</w:t>
      </w:r>
      <w:bookmarkEnd w:id="42"/>
    </w:p>
    <w:p w14:paraId="19F5ADE3" w14:textId="77777777" w:rsidR="002B4316" w:rsidRDefault="002B4316" w:rsidP="002B4316">
      <w:pPr>
        <w:pStyle w:val="BodyText"/>
        <w:spacing w:before="281"/>
      </w:pPr>
      <w:r>
        <w:t>§</w:t>
      </w:r>
      <w:r>
        <w:rPr>
          <w:spacing w:val="-2"/>
        </w:rPr>
        <w:t xml:space="preserve"> </w:t>
      </w:r>
      <w:r>
        <w:t>154.</w:t>
      </w:r>
      <w:r>
        <w:rPr>
          <w:spacing w:val="-2"/>
        </w:rPr>
        <w:t xml:space="preserve"> </w:t>
      </w:r>
      <w:r>
        <w:t>Reader</w:t>
      </w:r>
      <w:r>
        <w:rPr>
          <w:spacing w:val="-2"/>
        </w:rPr>
        <w:t xml:space="preserve"> </w:t>
      </w:r>
      <w:r>
        <w:t>in</w:t>
      </w:r>
      <w:r>
        <w:rPr>
          <w:spacing w:val="-3"/>
        </w:rPr>
        <w:t xml:space="preserve"> </w:t>
      </w:r>
      <w:r>
        <w:t>Jewish</w:t>
      </w:r>
      <w:r>
        <w:rPr>
          <w:spacing w:val="-3"/>
        </w:rPr>
        <w:t xml:space="preserve"> </w:t>
      </w:r>
      <w:r>
        <w:rPr>
          <w:spacing w:val="-2"/>
        </w:rPr>
        <w:t>Studies</w:t>
      </w:r>
    </w:p>
    <w:p w14:paraId="011CA327" w14:textId="77777777" w:rsidR="002B4316" w:rsidRDefault="002B4316" w:rsidP="001A2C22">
      <w:pPr>
        <w:pStyle w:val="ListParagraph"/>
        <w:widowControl w:val="0"/>
        <w:numPr>
          <w:ilvl w:val="0"/>
          <w:numId w:val="40"/>
        </w:numPr>
        <w:tabs>
          <w:tab w:val="left" w:pos="335"/>
        </w:tabs>
        <w:autoSpaceDE w:val="0"/>
        <w:autoSpaceDN w:val="0"/>
        <w:spacing w:before="280" w:after="0" w:line="240" w:lineRule="auto"/>
        <w:ind w:right="204" w:firstLine="0"/>
        <w:contextualSpacing w:val="0"/>
        <w:rPr>
          <w:sz w:val="24"/>
        </w:rPr>
      </w:pPr>
      <w:r>
        <w:rPr>
          <w:sz w:val="24"/>
        </w:rPr>
        <w:t>The</w:t>
      </w:r>
      <w:r>
        <w:rPr>
          <w:spacing w:val="-5"/>
          <w:sz w:val="24"/>
        </w:rPr>
        <w:t xml:space="preserve"> </w:t>
      </w:r>
      <w:r>
        <w:rPr>
          <w:sz w:val="24"/>
        </w:rPr>
        <w:t>Reader</w:t>
      </w:r>
      <w:r>
        <w:rPr>
          <w:spacing w:val="-2"/>
          <w:sz w:val="24"/>
        </w:rPr>
        <w:t xml:space="preserve"> </w:t>
      </w:r>
      <w:r>
        <w:rPr>
          <w:sz w:val="24"/>
        </w:rPr>
        <w:t>in</w:t>
      </w:r>
      <w:r>
        <w:rPr>
          <w:spacing w:val="-2"/>
          <w:sz w:val="24"/>
        </w:rPr>
        <w:t xml:space="preserve"> </w:t>
      </w:r>
      <w:r>
        <w:rPr>
          <w:sz w:val="24"/>
        </w:rPr>
        <w:t>Jewish</w:t>
      </w:r>
      <w:r>
        <w:rPr>
          <w:spacing w:val="-4"/>
          <w:sz w:val="24"/>
        </w:rPr>
        <w:t xml:space="preserve"> </w:t>
      </w:r>
      <w:r>
        <w:rPr>
          <w:sz w:val="24"/>
        </w:rPr>
        <w:t>Studies</w:t>
      </w:r>
      <w:r>
        <w:rPr>
          <w:spacing w:val="-3"/>
          <w:sz w:val="24"/>
        </w:rPr>
        <w:t xml:space="preserve"> </w:t>
      </w:r>
      <w:r>
        <w:rPr>
          <w:sz w:val="24"/>
        </w:rPr>
        <w:t>shall engage</w:t>
      </w:r>
      <w:r>
        <w:rPr>
          <w:spacing w:val="-2"/>
          <w:sz w:val="24"/>
        </w:rPr>
        <w:t xml:space="preserve"> </w:t>
      </w:r>
      <w:r>
        <w:rPr>
          <w:sz w:val="24"/>
        </w:rPr>
        <w:t>in</w:t>
      </w:r>
      <w:r>
        <w:rPr>
          <w:spacing w:val="-2"/>
          <w:sz w:val="24"/>
        </w:rPr>
        <w:t xml:space="preserve"> </w:t>
      </w:r>
      <w:r>
        <w:rPr>
          <w:sz w:val="24"/>
        </w:rPr>
        <w:t>advanced</w:t>
      </w:r>
      <w:r>
        <w:rPr>
          <w:spacing w:val="-1"/>
          <w:sz w:val="24"/>
        </w:rPr>
        <w:t xml:space="preserve"> </w:t>
      </w:r>
      <w:r>
        <w:rPr>
          <w:sz w:val="24"/>
        </w:rPr>
        <w:t>study</w:t>
      </w:r>
      <w:r>
        <w:rPr>
          <w:spacing w:val="-6"/>
          <w:sz w:val="24"/>
        </w:rPr>
        <w:t xml:space="preserve"> </w:t>
      </w:r>
      <w:r>
        <w:rPr>
          <w:sz w:val="24"/>
        </w:rPr>
        <w:t>or</w:t>
      </w:r>
      <w:r>
        <w:rPr>
          <w:spacing w:val="-4"/>
          <w:sz w:val="24"/>
        </w:rPr>
        <w:t xml:space="preserve"> </w:t>
      </w:r>
      <w:r>
        <w:rPr>
          <w:sz w:val="24"/>
        </w:rPr>
        <w:t>research</w:t>
      </w:r>
      <w:r>
        <w:rPr>
          <w:spacing w:val="-4"/>
          <w:sz w:val="24"/>
        </w:rPr>
        <w:t xml:space="preserve"> </w:t>
      </w:r>
      <w:r>
        <w:rPr>
          <w:sz w:val="24"/>
        </w:rPr>
        <w:t>and</w:t>
      </w:r>
      <w:r>
        <w:rPr>
          <w:spacing w:val="-4"/>
          <w:sz w:val="24"/>
        </w:rPr>
        <w:t xml:space="preserve"> </w:t>
      </w:r>
      <w:r>
        <w:rPr>
          <w:sz w:val="24"/>
        </w:rPr>
        <w:t>shall</w:t>
      </w:r>
      <w:r>
        <w:rPr>
          <w:spacing w:val="-5"/>
          <w:sz w:val="24"/>
        </w:rPr>
        <w:t xml:space="preserve"> </w:t>
      </w:r>
      <w:r>
        <w:rPr>
          <w:sz w:val="24"/>
        </w:rPr>
        <w:t>lecture and give instruction in the literature, history, social life, and religion of the Jews from 200</w:t>
      </w:r>
    </w:p>
    <w:p w14:paraId="42ABBFCC" w14:textId="77777777" w:rsidR="002B4316" w:rsidRDefault="002B4316" w:rsidP="002B4316">
      <w:pPr>
        <w:pStyle w:val="BodyText"/>
        <w:spacing w:line="290" w:lineRule="exact"/>
      </w:pPr>
      <w:r>
        <w:t>B.C.</w:t>
      </w:r>
      <w:r>
        <w:rPr>
          <w:spacing w:val="-5"/>
        </w:rPr>
        <w:t xml:space="preserve"> </w:t>
      </w:r>
      <w:r>
        <w:t>to</w:t>
      </w:r>
      <w:r>
        <w:rPr>
          <w:spacing w:val="-1"/>
        </w:rPr>
        <w:t xml:space="preserve"> </w:t>
      </w:r>
      <w:r>
        <w:t>A.D.</w:t>
      </w:r>
      <w:r>
        <w:rPr>
          <w:spacing w:val="-2"/>
        </w:rPr>
        <w:t xml:space="preserve"> </w:t>
      </w:r>
      <w:r>
        <w:rPr>
          <w:spacing w:val="-4"/>
        </w:rPr>
        <w:t>1500.</w:t>
      </w:r>
    </w:p>
    <w:p w14:paraId="51E9CA87" w14:textId="77777777" w:rsidR="002B4316" w:rsidRDefault="002B4316" w:rsidP="001A2C22">
      <w:pPr>
        <w:pStyle w:val="ListParagraph"/>
        <w:widowControl w:val="0"/>
        <w:numPr>
          <w:ilvl w:val="0"/>
          <w:numId w:val="40"/>
        </w:numPr>
        <w:tabs>
          <w:tab w:val="left" w:pos="335"/>
        </w:tabs>
        <w:autoSpaceDE w:val="0"/>
        <w:autoSpaceDN w:val="0"/>
        <w:spacing w:before="281" w:after="0" w:line="240" w:lineRule="auto"/>
        <w:ind w:left="335" w:hanging="235"/>
        <w:contextualSpacing w:val="0"/>
        <w:rPr>
          <w:sz w:val="24"/>
        </w:rPr>
      </w:pPr>
      <w:r>
        <w:rPr>
          <w:sz w:val="24"/>
        </w:rPr>
        <w:t>The</w:t>
      </w:r>
      <w:r>
        <w:rPr>
          <w:spacing w:val="-4"/>
          <w:sz w:val="24"/>
        </w:rPr>
        <w:t xml:space="preserve"> </w:t>
      </w:r>
      <w:r>
        <w:rPr>
          <w:sz w:val="24"/>
        </w:rPr>
        <w:t>reader</w:t>
      </w:r>
      <w:r>
        <w:rPr>
          <w:spacing w:val="-3"/>
          <w:sz w:val="24"/>
        </w:rPr>
        <w:t xml:space="preserve"> </w:t>
      </w:r>
      <w:r>
        <w:rPr>
          <w:sz w:val="24"/>
        </w:rPr>
        <w:t>shall</w:t>
      </w:r>
      <w:r>
        <w:rPr>
          <w:spacing w:val="-4"/>
          <w:sz w:val="24"/>
        </w:rPr>
        <w:t xml:space="preserve"> </w:t>
      </w:r>
      <w:r>
        <w:rPr>
          <w:sz w:val="24"/>
        </w:rPr>
        <w:t>be</w:t>
      </w:r>
      <w:r>
        <w:rPr>
          <w:spacing w:val="-4"/>
          <w:sz w:val="24"/>
        </w:rPr>
        <w:t xml:space="preserve"> </w:t>
      </w:r>
      <w:r>
        <w:rPr>
          <w:sz w:val="24"/>
        </w:rPr>
        <w:t>appointed</w:t>
      </w:r>
      <w:r>
        <w:rPr>
          <w:spacing w:val="-3"/>
          <w:sz w:val="24"/>
        </w:rPr>
        <w:t xml:space="preserve"> </w:t>
      </w:r>
      <w:r>
        <w:rPr>
          <w:sz w:val="24"/>
        </w:rPr>
        <w:t>by</w:t>
      </w:r>
      <w:r>
        <w:rPr>
          <w:spacing w:val="-2"/>
          <w:sz w:val="24"/>
        </w:rPr>
        <w:t xml:space="preserve"> </w:t>
      </w:r>
      <w:r>
        <w:rPr>
          <w:sz w:val="24"/>
        </w:rPr>
        <w:t>an</w:t>
      </w:r>
      <w:r>
        <w:rPr>
          <w:spacing w:val="-3"/>
          <w:sz w:val="24"/>
        </w:rPr>
        <w:t xml:space="preserve"> </w:t>
      </w:r>
      <w:r>
        <w:rPr>
          <w:sz w:val="24"/>
        </w:rPr>
        <w:t>electoral</w:t>
      </w:r>
      <w:r>
        <w:rPr>
          <w:spacing w:val="-1"/>
          <w:sz w:val="24"/>
        </w:rPr>
        <w:t xml:space="preserve"> </w:t>
      </w:r>
      <w:r>
        <w:rPr>
          <w:sz w:val="24"/>
        </w:rPr>
        <w:t>board</w:t>
      </w:r>
      <w:r>
        <w:rPr>
          <w:spacing w:val="-1"/>
          <w:sz w:val="24"/>
        </w:rPr>
        <w:t xml:space="preserve"> </w:t>
      </w:r>
      <w:r>
        <w:rPr>
          <w:sz w:val="24"/>
        </w:rPr>
        <w:t>consisting</w:t>
      </w:r>
      <w:r>
        <w:rPr>
          <w:spacing w:val="-2"/>
          <w:sz w:val="24"/>
        </w:rPr>
        <w:t xml:space="preserve"> </w:t>
      </w:r>
      <w:r>
        <w:rPr>
          <w:spacing w:val="-5"/>
          <w:sz w:val="24"/>
        </w:rPr>
        <w:t>of:</w:t>
      </w:r>
    </w:p>
    <w:p w14:paraId="110B850C" w14:textId="77777777" w:rsidR="002B4316" w:rsidRDefault="002B4316" w:rsidP="001A2C22">
      <w:pPr>
        <w:pStyle w:val="ListParagraph"/>
        <w:widowControl w:val="0"/>
        <w:numPr>
          <w:ilvl w:val="1"/>
          <w:numId w:val="40"/>
        </w:numPr>
        <w:tabs>
          <w:tab w:val="left" w:pos="418"/>
        </w:tabs>
        <w:autoSpaceDE w:val="0"/>
        <w:autoSpaceDN w:val="0"/>
        <w:spacing w:before="281" w:after="0" w:line="240" w:lineRule="auto"/>
        <w:ind w:left="418" w:hanging="318"/>
        <w:contextualSpacing w:val="0"/>
        <w:rPr>
          <w:sz w:val="24"/>
        </w:rPr>
      </w:pPr>
      <w:r>
        <w:rPr>
          <w:sz w:val="24"/>
        </w:rPr>
        <w:t>the</w:t>
      </w:r>
      <w:r>
        <w:rPr>
          <w:spacing w:val="-2"/>
          <w:sz w:val="24"/>
        </w:rPr>
        <w:t xml:space="preserve"> </w:t>
      </w:r>
      <w:proofErr w:type="gramStart"/>
      <w:r>
        <w:rPr>
          <w:sz w:val="24"/>
        </w:rPr>
        <w:t>Vice-</w:t>
      </w:r>
      <w:r>
        <w:rPr>
          <w:spacing w:val="-2"/>
          <w:sz w:val="24"/>
        </w:rPr>
        <w:t>Chancellor;</w:t>
      </w:r>
      <w:proofErr w:type="gramEnd"/>
    </w:p>
    <w:p w14:paraId="01FBD556" w14:textId="77777777" w:rsidR="002B4316" w:rsidRDefault="002B4316" w:rsidP="001A2C22">
      <w:pPr>
        <w:pStyle w:val="ListParagraph"/>
        <w:widowControl w:val="0"/>
        <w:numPr>
          <w:ilvl w:val="1"/>
          <w:numId w:val="40"/>
        </w:numPr>
        <w:tabs>
          <w:tab w:val="left" w:pos="418"/>
        </w:tabs>
        <w:autoSpaceDE w:val="0"/>
        <w:autoSpaceDN w:val="0"/>
        <w:spacing w:before="281" w:after="0" w:line="240" w:lineRule="auto"/>
        <w:ind w:left="418" w:hanging="318"/>
        <w:contextualSpacing w:val="0"/>
        <w:rPr>
          <w:sz w:val="24"/>
        </w:rPr>
      </w:pPr>
      <w:r>
        <w:rPr>
          <w:sz w:val="24"/>
        </w:rPr>
        <w:t>a</w:t>
      </w:r>
      <w:r>
        <w:rPr>
          <w:spacing w:val="-2"/>
          <w:sz w:val="24"/>
        </w:rPr>
        <w:t xml:space="preserve"> </w:t>
      </w:r>
      <w:r>
        <w:rPr>
          <w:sz w:val="24"/>
        </w:rPr>
        <w:t>person</w:t>
      </w:r>
      <w:r>
        <w:rPr>
          <w:spacing w:val="-2"/>
          <w:sz w:val="24"/>
        </w:rPr>
        <w:t xml:space="preserve"> </w:t>
      </w:r>
      <w:r>
        <w:rPr>
          <w:sz w:val="24"/>
        </w:rPr>
        <w:t>elected</w:t>
      </w:r>
      <w:r>
        <w:rPr>
          <w:spacing w:val="-3"/>
          <w:sz w:val="24"/>
        </w:rPr>
        <w:t xml:space="preserve"> </w:t>
      </w:r>
      <w:r>
        <w:rPr>
          <w:sz w:val="24"/>
        </w:rPr>
        <w:t>by</w:t>
      </w:r>
      <w:r>
        <w:rPr>
          <w:spacing w:val="-1"/>
          <w:sz w:val="24"/>
        </w:rPr>
        <w:t xml:space="preserve"> </w:t>
      </w:r>
      <w:proofErr w:type="gramStart"/>
      <w:r>
        <w:rPr>
          <w:spacing w:val="-2"/>
          <w:sz w:val="24"/>
        </w:rPr>
        <w:t>Council;</w:t>
      </w:r>
      <w:proofErr w:type="gramEnd"/>
    </w:p>
    <w:p w14:paraId="3533EBA8" w14:textId="77777777" w:rsidR="002B4316" w:rsidRDefault="002B4316" w:rsidP="001A2C22">
      <w:pPr>
        <w:pStyle w:val="ListParagraph"/>
        <w:widowControl w:val="0"/>
        <w:numPr>
          <w:ilvl w:val="1"/>
          <w:numId w:val="40"/>
        </w:numPr>
        <w:tabs>
          <w:tab w:val="left" w:pos="418"/>
        </w:tabs>
        <w:autoSpaceDE w:val="0"/>
        <w:autoSpaceDN w:val="0"/>
        <w:spacing w:before="278" w:after="0" w:line="240" w:lineRule="auto"/>
        <w:ind w:left="418" w:hanging="318"/>
        <w:contextualSpacing w:val="0"/>
        <w:rPr>
          <w:sz w:val="24"/>
        </w:rPr>
      </w:pPr>
      <w:r>
        <w:rPr>
          <w:sz w:val="24"/>
        </w:rPr>
        <w:t>a</w:t>
      </w:r>
      <w:r>
        <w:rPr>
          <w:spacing w:val="-2"/>
          <w:sz w:val="24"/>
        </w:rPr>
        <w:t xml:space="preserve"> </w:t>
      </w:r>
      <w:r>
        <w:rPr>
          <w:sz w:val="24"/>
        </w:rPr>
        <w:t>person</w:t>
      </w:r>
      <w:r>
        <w:rPr>
          <w:spacing w:val="-2"/>
          <w:sz w:val="24"/>
        </w:rPr>
        <w:t xml:space="preserve"> </w:t>
      </w:r>
      <w:r>
        <w:rPr>
          <w:sz w:val="24"/>
        </w:rPr>
        <w:t>elected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General</w:t>
      </w:r>
      <w:r>
        <w:rPr>
          <w:spacing w:val="-3"/>
          <w:sz w:val="24"/>
        </w:rPr>
        <w:t xml:space="preserve"> </w:t>
      </w:r>
      <w:proofErr w:type="gramStart"/>
      <w:r>
        <w:rPr>
          <w:spacing w:val="-2"/>
          <w:sz w:val="24"/>
        </w:rPr>
        <w:t>Board;</w:t>
      </w:r>
      <w:proofErr w:type="gramEnd"/>
    </w:p>
    <w:p w14:paraId="23E45457" w14:textId="77777777" w:rsidR="002B4316" w:rsidRDefault="002B4316" w:rsidP="001A2C22">
      <w:pPr>
        <w:pStyle w:val="ListParagraph"/>
        <w:widowControl w:val="0"/>
        <w:numPr>
          <w:ilvl w:val="1"/>
          <w:numId w:val="40"/>
        </w:numPr>
        <w:tabs>
          <w:tab w:val="left" w:pos="418"/>
        </w:tabs>
        <w:autoSpaceDE w:val="0"/>
        <w:autoSpaceDN w:val="0"/>
        <w:spacing w:before="281" w:after="0" w:line="240" w:lineRule="auto"/>
        <w:ind w:left="418" w:hanging="318"/>
        <w:contextualSpacing w:val="0"/>
        <w:rPr>
          <w:sz w:val="24"/>
        </w:rPr>
      </w:pPr>
      <w:r>
        <w:rPr>
          <w:sz w:val="24"/>
        </w:rPr>
        <w:t>a</w:t>
      </w:r>
      <w:r>
        <w:rPr>
          <w:spacing w:val="-3"/>
          <w:sz w:val="24"/>
        </w:rPr>
        <w:t xml:space="preserve"> </w:t>
      </w:r>
      <w:r>
        <w:rPr>
          <w:sz w:val="24"/>
        </w:rPr>
        <w:t>person</w:t>
      </w:r>
      <w:r>
        <w:rPr>
          <w:spacing w:val="-2"/>
          <w:sz w:val="24"/>
        </w:rPr>
        <w:t xml:space="preserve"> </w:t>
      </w:r>
      <w:r>
        <w:rPr>
          <w:sz w:val="24"/>
        </w:rPr>
        <w:t>elected</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Board</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Faculty</w:t>
      </w:r>
      <w:r>
        <w:rPr>
          <w:spacing w:val="-2"/>
          <w:sz w:val="24"/>
        </w:rPr>
        <w:t xml:space="preserve"> </w:t>
      </w:r>
      <w:r>
        <w:rPr>
          <w:sz w:val="24"/>
        </w:rPr>
        <w:t>of</w:t>
      </w:r>
      <w:r>
        <w:rPr>
          <w:spacing w:val="-1"/>
          <w:sz w:val="24"/>
        </w:rPr>
        <w:t xml:space="preserve"> </w:t>
      </w:r>
      <w:proofErr w:type="gramStart"/>
      <w:r>
        <w:rPr>
          <w:spacing w:val="-2"/>
          <w:sz w:val="24"/>
        </w:rPr>
        <w:t>Theology;</w:t>
      </w:r>
      <w:proofErr w:type="gramEnd"/>
    </w:p>
    <w:p w14:paraId="098462F4" w14:textId="77777777" w:rsidR="002B4316" w:rsidRDefault="002B4316" w:rsidP="001A2C22">
      <w:pPr>
        <w:pStyle w:val="ListParagraph"/>
        <w:widowControl w:val="0"/>
        <w:numPr>
          <w:ilvl w:val="1"/>
          <w:numId w:val="40"/>
        </w:numPr>
        <w:tabs>
          <w:tab w:val="left" w:pos="418"/>
        </w:tabs>
        <w:autoSpaceDE w:val="0"/>
        <w:autoSpaceDN w:val="0"/>
        <w:spacing w:before="280" w:after="0" w:line="240" w:lineRule="auto"/>
        <w:ind w:left="418" w:hanging="318"/>
        <w:contextualSpacing w:val="0"/>
        <w:rPr>
          <w:sz w:val="24"/>
        </w:rPr>
      </w:pPr>
      <w:r>
        <w:rPr>
          <w:sz w:val="24"/>
        </w:rPr>
        <w:t>a</w:t>
      </w:r>
      <w:r>
        <w:rPr>
          <w:spacing w:val="-5"/>
          <w:sz w:val="24"/>
        </w:rPr>
        <w:t xml:space="preserve"> </w:t>
      </w:r>
      <w:r>
        <w:rPr>
          <w:sz w:val="24"/>
        </w:rPr>
        <w:t>person</w:t>
      </w:r>
      <w:r>
        <w:rPr>
          <w:spacing w:val="-2"/>
          <w:sz w:val="24"/>
        </w:rPr>
        <w:t xml:space="preserve"> </w:t>
      </w:r>
      <w:r>
        <w:rPr>
          <w:sz w:val="24"/>
        </w:rPr>
        <w:t>elected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Board</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Faculty</w:t>
      </w:r>
      <w:r>
        <w:rPr>
          <w:spacing w:val="-2"/>
          <w:sz w:val="24"/>
        </w:rPr>
        <w:t xml:space="preserve"> </w:t>
      </w:r>
      <w:r>
        <w:rPr>
          <w:sz w:val="24"/>
        </w:rPr>
        <w:t>of</w:t>
      </w:r>
      <w:r>
        <w:rPr>
          <w:spacing w:val="-1"/>
          <w:sz w:val="24"/>
        </w:rPr>
        <w:t xml:space="preserve"> </w:t>
      </w:r>
      <w:r>
        <w:rPr>
          <w:sz w:val="24"/>
        </w:rPr>
        <w:t>Literae</w:t>
      </w:r>
      <w:r>
        <w:rPr>
          <w:spacing w:val="-1"/>
          <w:sz w:val="24"/>
        </w:rPr>
        <w:t xml:space="preserve"> </w:t>
      </w:r>
      <w:proofErr w:type="gramStart"/>
      <w:r>
        <w:rPr>
          <w:spacing w:val="-2"/>
          <w:sz w:val="24"/>
        </w:rPr>
        <w:t>Humaniores;</w:t>
      </w:r>
      <w:proofErr w:type="gramEnd"/>
    </w:p>
    <w:p w14:paraId="36D4D9D9" w14:textId="77777777" w:rsidR="002B4316" w:rsidRDefault="002B4316" w:rsidP="001A2C22">
      <w:pPr>
        <w:pStyle w:val="ListParagraph"/>
        <w:widowControl w:val="0"/>
        <w:numPr>
          <w:ilvl w:val="1"/>
          <w:numId w:val="40"/>
        </w:numPr>
        <w:tabs>
          <w:tab w:val="left" w:pos="418"/>
        </w:tabs>
        <w:autoSpaceDE w:val="0"/>
        <w:autoSpaceDN w:val="0"/>
        <w:spacing w:before="281" w:after="0" w:line="240" w:lineRule="auto"/>
        <w:ind w:left="418" w:hanging="318"/>
        <w:contextualSpacing w:val="0"/>
        <w:rPr>
          <w:sz w:val="24"/>
        </w:rPr>
      </w:pPr>
      <w:r>
        <w:rPr>
          <w:sz w:val="24"/>
        </w:rPr>
        <w:lastRenderedPageBreak/>
        <w:t>a</w:t>
      </w:r>
      <w:r>
        <w:rPr>
          <w:spacing w:val="-2"/>
          <w:sz w:val="24"/>
        </w:rPr>
        <w:t xml:space="preserve"> </w:t>
      </w:r>
      <w:r>
        <w:rPr>
          <w:sz w:val="24"/>
        </w:rPr>
        <w:t>person</w:t>
      </w:r>
      <w:r>
        <w:rPr>
          <w:spacing w:val="-2"/>
          <w:sz w:val="24"/>
        </w:rPr>
        <w:t xml:space="preserve"> </w:t>
      </w:r>
      <w:r>
        <w:rPr>
          <w:sz w:val="24"/>
        </w:rPr>
        <w:t>elected</w:t>
      </w:r>
      <w:r>
        <w:rPr>
          <w:spacing w:val="-4"/>
          <w:sz w:val="24"/>
        </w:rPr>
        <w:t xml:space="preserve"> </w:t>
      </w:r>
      <w:r>
        <w:rPr>
          <w:sz w:val="24"/>
        </w:rPr>
        <w:t>by</w:t>
      </w:r>
      <w:r>
        <w:rPr>
          <w:spacing w:val="-2"/>
          <w:sz w:val="24"/>
        </w:rPr>
        <w:t xml:space="preserve"> </w:t>
      </w:r>
      <w:r>
        <w:rPr>
          <w:sz w:val="24"/>
        </w:rPr>
        <w:t>the</w:t>
      </w:r>
      <w:r>
        <w:rPr>
          <w:spacing w:val="-1"/>
          <w:sz w:val="24"/>
        </w:rPr>
        <w:t xml:space="preserve"> </w:t>
      </w:r>
      <w:r>
        <w:rPr>
          <w:sz w:val="24"/>
        </w:rPr>
        <w:t>Board</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Faculty</w:t>
      </w:r>
      <w:r>
        <w:rPr>
          <w:spacing w:val="-3"/>
          <w:sz w:val="24"/>
        </w:rPr>
        <w:t xml:space="preserve"> </w:t>
      </w:r>
      <w:r>
        <w:rPr>
          <w:sz w:val="24"/>
        </w:rPr>
        <w:t>of</w:t>
      </w:r>
      <w:r>
        <w:rPr>
          <w:spacing w:val="-1"/>
          <w:sz w:val="24"/>
        </w:rPr>
        <w:t xml:space="preserve"> </w:t>
      </w:r>
      <w:r>
        <w:rPr>
          <w:sz w:val="24"/>
        </w:rPr>
        <w:t>Modern</w:t>
      </w:r>
      <w:r>
        <w:rPr>
          <w:spacing w:val="-1"/>
          <w:sz w:val="24"/>
        </w:rPr>
        <w:t xml:space="preserve"> </w:t>
      </w:r>
      <w:proofErr w:type="gramStart"/>
      <w:r>
        <w:rPr>
          <w:spacing w:val="-2"/>
          <w:sz w:val="24"/>
        </w:rPr>
        <w:t>History;</w:t>
      </w:r>
      <w:proofErr w:type="gramEnd"/>
    </w:p>
    <w:p w14:paraId="1EB61DF2" w14:textId="5B0E274C" w:rsidR="002B4316" w:rsidRDefault="002B4316" w:rsidP="001A2C22">
      <w:pPr>
        <w:pStyle w:val="ListParagraph"/>
        <w:widowControl w:val="0"/>
        <w:numPr>
          <w:ilvl w:val="1"/>
          <w:numId w:val="40"/>
        </w:numPr>
        <w:tabs>
          <w:tab w:val="left" w:pos="364"/>
        </w:tabs>
        <w:autoSpaceDE w:val="0"/>
        <w:autoSpaceDN w:val="0"/>
        <w:spacing w:before="278" w:after="0" w:line="240" w:lineRule="auto"/>
        <w:ind w:left="364" w:hanging="264"/>
        <w:contextualSpacing w:val="0"/>
        <w:rPr>
          <w:sz w:val="24"/>
        </w:rPr>
      </w:pPr>
      <w:r>
        <w:rPr>
          <w:sz w:val="24"/>
        </w:rPr>
        <w:t>,</w:t>
      </w:r>
      <w:r>
        <w:rPr>
          <w:spacing w:val="-3"/>
          <w:sz w:val="24"/>
        </w:rPr>
        <w:t xml:space="preserve"> </w:t>
      </w:r>
      <w:r>
        <w:rPr>
          <w:sz w:val="24"/>
        </w:rPr>
        <w:t>(8)</w:t>
      </w:r>
      <w:r>
        <w:rPr>
          <w:spacing w:val="-3"/>
          <w:sz w:val="24"/>
        </w:rPr>
        <w:t xml:space="preserve"> </w:t>
      </w:r>
      <w:r>
        <w:rPr>
          <w:sz w:val="24"/>
        </w:rPr>
        <w:t>two</w:t>
      </w:r>
      <w:r>
        <w:rPr>
          <w:spacing w:val="-1"/>
          <w:sz w:val="24"/>
        </w:rPr>
        <w:t xml:space="preserve"> </w:t>
      </w:r>
      <w:r>
        <w:rPr>
          <w:sz w:val="24"/>
        </w:rPr>
        <w:t>persons</w:t>
      </w:r>
      <w:r>
        <w:rPr>
          <w:spacing w:val="-4"/>
          <w:sz w:val="24"/>
        </w:rPr>
        <w:t xml:space="preserve"> </w:t>
      </w:r>
      <w:r>
        <w:rPr>
          <w:sz w:val="24"/>
        </w:rPr>
        <w:t>elected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3"/>
          <w:sz w:val="24"/>
        </w:rPr>
        <w:t xml:space="preserve"> </w:t>
      </w:r>
      <w:r>
        <w:rPr>
          <w:sz w:val="24"/>
        </w:rPr>
        <w:t>the</w:t>
      </w:r>
      <w:r>
        <w:rPr>
          <w:spacing w:val="-1"/>
          <w:sz w:val="24"/>
        </w:rPr>
        <w:t xml:space="preserve"> </w:t>
      </w:r>
      <w:r w:rsidR="000E3E2C">
        <w:rPr>
          <w:sz w:val="24"/>
        </w:rPr>
        <w:t>Faculty of Asian and Middle Eastern Studies</w:t>
      </w:r>
      <w:r>
        <w:rPr>
          <w:spacing w:val="-2"/>
          <w:sz w:val="24"/>
        </w:rPr>
        <w:t>.</w:t>
      </w:r>
    </w:p>
    <w:p w14:paraId="4BA784A9" w14:textId="77777777" w:rsidR="002B4316" w:rsidRDefault="002B4316" w:rsidP="002B4316">
      <w:pPr>
        <w:pStyle w:val="Heading3"/>
      </w:pPr>
      <w:bookmarkStart w:id="43" w:name="_Toc191559901"/>
      <w:r>
        <w:t>Standing Order</w:t>
      </w:r>
      <w:bookmarkEnd w:id="43"/>
    </w:p>
    <w:p w14:paraId="749926A0" w14:textId="77777777" w:rsidR="002B4316" w:rsidRDefault="002B4316" w:rsidP="002B4316">
      <w:pPr>
        <w:pStyle w:val="BodyText"/>
        <w:spacing w:before="281"/>
      </w:pPr>
      <w:r>
        <w:rPr>
          <w:spacing w:val="-4"/>
        </w:rPr>
        <w:t>None</w:t>
      </w:r>
    </w:p>
    <w:p w14:paraId="326BC329" w14:textId="77777777" w:rsidR="002B4316" w:rsidRDefault="002B4316" w:rsidP="002B4316">
      <w:pPr>
        <w:pStyle w:val="Heading3"/>
      </w:pPr>
      <w:bookmarkStart w:id="44" w:name="_Toc191559902"/>
      <w:r>
        <w:t>Committee Members</w:t>
      </w:r>
      <w:bookmarkEnd w:id="44"/>
    </w:p>
    <w:p w14:paraId="6B2AB942" w14:textId="77777777" w:rsidR="002B4316" w:rsidRDefault="002B4316" w:rsidP="001A2C22">
      <w:pPr>
        <w:pStyle w:val="ListParagraph"/>
        <w:widowControl w:val="0"/>
        <w:numPr>
          <w:ilvl w:val="2"/>
          <w:numId w:val="40"/>
        </w:numPr>
        <w:tabs>
          <w:tab w:val="left" w:pos="820"/>
        </w:tabs>
        <w:autoSpaceDE w:val="0"/>
        <w:autoSpaceDN w:val="0"/>
        <w:spacing w:before="279" w:after="0" w:line="240" w:lineRule="auto"/>
        <w:contextualSpacing w:val="0"/>
        <w:rPr>
          <w:sz w:val="24"/>
        </w:rPr>
      </w:pPr>
      <w:r>
        <w:rPr>
          <w:sz w:val="24"/>
        </w:rPr>
        <w:t>Professor</w:t>
      </w:r>
      <w:r>
        <w:rPr>
          <w:spacing w:val="-6"/>
          <w:sz w:val="24"/>
        </w:rPr>
        <w:t xml:space="preserve"> </w:t>
      </w:r>
      <w:r>
        <w:rPr>
          <w:sz w:val="24"/>
        </w:rPr>
        <w:t>Martin</w:t>
      </w:r>
      <w:r>
        <w:rPr>
          <w:spacing w:val="-2"/>
          <w:sz w:val="24"/>
        </w:rPr>
        <w:t xml:space="preserve"> Goodman</w:t>
      </w:r>
    </w:p>
    <w:p w14:paraId="6112101C" w14:textId="77777777" w:rsidR="002B4316" w:rsidRDefault="002B4316" w:rsidP="002B4316">
      <w:pPr>
        <w:pStyle w:val="BodyText"/>
        <w:spacing w:before="61" w:after="1"/>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69"/>
        <w:gridCol w:w="773"/>
        <w:gridCol w:w="772"/>
        <w:gridCol w:w="1020"/>
        <w:gridCol w:w="773"/>
        <w:gridCol w:w="1015"/>
      </w:tblGrid>
      <w:tr w:rsidR="002B4316" w14:paraId="5A3E84FF" w14:textId="77777777" w:rsidTr="00F42646">
        <w:trPr>
          <w:trHeight w:val="339"/>
        </w:trPr>
        <w:tc>
          <w:tcPr>
            <w:tcW w:w="769" w:type="dxa"/>
            <w:tcBorders>
              <w:left w:val="double" w:sz="6" w:space="0" w:color="EFEFEF"/>
            </w:tcBorders>
          </w:tcPr>
          <w:p w14:paraId="0D00FB2F" w14:textId="77777777" w:rsidR="002B4316" w:rsidRDefault="002B4316" w:rsidP="00F42646">
            <w:pPr>
              <w:pStyle w:val="TableParagraph"/>
              <w:ind w:left="25"/>
              <w:rPr>
                <w:b/>
                <w:sz w:val="24"/>
              </w:rPr>
            </w:pPr>
            <w:r>
              <w:rPr>
                <w:b/>
                <w:sz w:val="24"/>
              </w:rPr>
              <w:t xml:space="preserve">OS </w:t>
            </w:r>
            <w:r>
              <w:rPr>
                <w:b/>
                <w:spacing w:val="-5"/>
                <w:sz w:val="24"/>
              </w:rPr>
              <w:t>No.</w:t>
            </w:r>
          </w:p>
        </w:tc>
        <w:tc>
          <w:tcPr>
            <w:tcW w:w="773" w:type="dxa"/>
          </w:tcPr>
          <w:p w14:paraId="79B0FAF5" w14:textId="77777777" w:rsidR="002B4316" w:rsidRDefault="002B4316" w:rsidP="00F42646">
            <w:pPr>
              <w:pStyle w:val="TableParagraph"/>
              <w:ind w:left="254"/>
              <w:rPr>
                <w:sz w:val="24"/>
              </w:rPr>
            </w:pPr>
            <w:r>
              <w:rPr>
                <w:spacing w:val="-5"/>
                <w:sz w:val="24"/>
              </w:rPr>
              <w:t>22</w:t>
            </w:r>
          </w:p>
        </w:tc>
        <w:tc>
          <w:tcPr>
            <w:tcW w:w="772" w:type="dxa"/>
          </w:tcPr>
          <w:p w14:paraId="159894C0" w14:textId="77777777" w:rsidR="002B4316" w:rsidRDefault="002B4316" w:rsidP="00F42646">
            <w:pPr>
              <w:pStyle w:val="TableParagraph"/>
              <w:ind w:left="175"/>
              <w:rPr>
                <w:b/>
                <w:sz w:val="24"/>
              </w:rPr>
            </w:pPr>
            <w:r>
              <w:rPr>
                <w:b/>
                <w:spacing w:val="-5"/>
                <w:sz w:val="24"/>
              </w:rPr>
              <w:t>SOF</w:t>
            </w:r>
          </w:p>
        </w:tc>
        <w:tc>
          <w:tcPr>
            <w:tcW w:w="1020" w:type="dxa"/>
          </w:tcPr>
          <w:p w14:paraId="198F3416" w14:textId="77777777" w:rsidR="002B4316" w:rsidRDefault="002B4316" w:rsidP="00F42646">
            <w:pPr>
              <w:pStyle w:val="TableParagraph"/>
              <w:ind w:left="256"/>
              <w:rPr>
                <w:sz w:val="24"/>
              </w:rPr>
            </w:pPr>
            <w:r>
              <w:rPr>
                <w:spacing w:val="-4"/>
                <w:sz w:val="24"/>
              </w:rPr>
              <w:t>B1380</w:t>
            </w:r>
          </w:p>
        </w:tc>
        <w:tc>
          <w:tcPr>
            <w:tcW w:w="773" w:type="dxa"/>
          </w:tcPr>
          <w:p w14:paraId="25CDFB86" w14:textId="77777777" w:rsidR="002B4316" w:rsidRDefault="002B4316" w:rsidP="00F42646">
            <w:pPr>
              <w:pStyle w:val="TableParagraph"/>
              <w:ind w:left="90"/>
              <w:rPr>
                <w:b/>
                <w:sz w:val="24"/>
              </w:rPr>
            </w:pPr>
            <w:r>
              <w:rPr>
                <w:b/>
                <w:spacing w:val="-2"/>
                <w:sz w:val="24"/>
              </w:rPr>
              <w:t>Index</w:t>
            </w:r>
          </w:p>
        </w:tc>
        <w:tc>
          <w:tcPr>
            <w:tcW w:w="1015" w:type="dxa"/>
          </w:tcPr>
          <w:p w14:paraId="6A36FAC0" w14:textId="77777777" w:rsidR="002B4316" w:rsidRDefault="002B4316" w:rsidP="00F42646">
            <w:pPr>
              <w:pStyle w:val="TableParagraph"/>
              <w:rPr>
                <w:sz w:val="24"/>
              </w:rPr>
            </w:pPr>
            <w:r>
              <w:rPr>
                <w:spacing w:val="-4"/>
                <w:sz w:val="24"/>
              </w:rPr>
              <w:t>CHL/1</w:t>
            </w:r>
          </w:p>
        </w:tc>
      </w:tr>
    </w:tbl>
    <w:p w14:paraId="2B80FE09" w14:textId="77777777" w:rsidR="002B4316" w:rsidRDefault="002B4316" w:rsidP="002B4316">
      <w:pPr>
        <w:rPr>
          <w:sz w:val="24"/>
        </w:rPr>
        <w:sectPr w:rsidR="002B4316" w:rsidSect="00F76765">
          <w:type w:val="continuous"/>
          <w:pgSz w:w="11910" w:h="16840" w:code="9"/>
          <w:pgMar w:top="1400" w:right="1320" w:bottom="1200" w:left="1340" w:header="0" w:footer="1003" w:gutter="0"/>
          <w:cols w:space="720"/>
        </w:sectPr>
      </w:pPr>
    </w:p>
    <w:p w14:paraId="0E9E591E" w14:textId="77777777" w:rsidR="002B4316" w:rsidRDefault="002B4316" w:rsidP="002B4316">
      <w:pPr>
        <w:pStyle w:val="Heading2"/>
      </w:pPr>
      <w:bookmarkStart w:id="45" w:name="_Toc191559903"/>
      <w:bookmarkStart w:id="46" w:name="_Toc191562441"/>
      <w:r>
        <w:t>Spalding</w:t>
      </w:r>
      <w:r>
        <w:rPr>
          <w:spacing w:val="-11"/>
        </w:rPr>
        <w:t xml:space="preserve"> </w:t>
      </w:r>
      <w:r>
        <w:t>Professor</w:t>
      </w:r>
      <w:r>
        <w:rPr>
          <w:spacing w:val="-7"/>
        </w:rPr>
        <w:t xml:space="preserve"> </w:t>
      </w:r>
      <w:r>
        <w:t>of</w:t>
      </w:r>
      <w:r>
        <w:rPr>
          <w:spacing w:val="-9"/>
        </w:rPr>
        <w:t xml:space="preserve"> </w:t>
      </w:r>
      <w:r>
        <w:t>Eastern</w:t>
      </w:r>
      <w:r>
        <w:rPr>
          <w:spacing w:val="-9"/>
        </w:rPr>
        <w:t xml:space="preserve"> </w:t>
      </w:r>
      <w:r>
        <w:t>Religions</w:t>
      </w:r>
      <w:r>
        <w:rPr>
          <w:spacing w:val="-10"/>
        </w:rPr>
        <w:t xml:space="preserve"> </w:t>
      </w:r>
      <w:r>
        <w:t>and</w:t>
      </w:r>
      <w:r>
        <w:rPr>
          <w:spacing w:val="-9"/>
        </w:rPr>
        <w:t xml:space="preserve"> </w:t>
      </w:r>
      <w:r>
        <w:t>Ethics</w:t>
      </w:r>
      <w:r>
        <w:rPr>
          <w:spacing w:val="-9"/>
        </w:rPr>
        <w:t xml:space="preserve"> </w:t>
      </w:r>
      <w:r>
        <w:t>Main</w:t>
      </w:r>
      <w:r>
        <w:rPr>
          <w:spacing w:val="-5"/>
        </w:rPr>
        <w:t xml:space="preserve"> </w:t>
      </w:r>
      <w:r>
        <w:rPr>
          <w:spacing w:val="-4"/>
        </w:rPr>
        <w:t>Fund</w:t>
      </w:r>
      <w:bookmarkEnd w:id="45"/>
      <w:bookmarkEnd w:id="46"/>
    </w:p>
    <w:p w14:paraId="6BCD9010" w14:textId="77777777" w:rsidR="002B4316" w:rsidRDefault="002B4316" w:rsidP="002B4316">
      <w:pPr>
        <w:spacing w:before="312"/>
        <w:ind w:left="100"/>
        <w:rPr>
          <w:sz w:val="24"/>
        </w:rPr>
      </w:pPr>
      <w:r>
        <w:rPr>
          <w:b/>
          <w:sz w:val="24"/>
        </w:rPr>
        <w:t>Chair:</w:t>
      </w:r>
      <w:r>
        <w:rPr>
          <w:b/>
          <w:spacing w:val="-3"/>
          <w:sz w:val="24"/>
        </w:rPr>
        <w:t xml:space="preserve"> </w:t>
      </w:r>
      <w:r>
        <w:rPr>
          <w:sz w:val="24"/>
        </w:rPr>
        <w:t>Professor</w:t>
      </w:r>
      <w:r>
        <w:rPr>
          <w:spacing w:val="-3"/>
          <w:sz w:val="24"/>
        </w:rPr>
        <w:t xml:space="preserve"> </w:t>
      </w:r>
      <w:r>
        <w:rPr>
          <w:sz w:val="24"/>
        </w:rPr>
        <w:t>Mark</w:t>
      </w:r>
      <w:r>
        <w:rPr>
          <w:spacing w:val="-2"/>
          <w:sz w:val="24"/>
        </w:rPr>
        <w:t xml:space="preserve"> Smith</w:t>
      </w:r>
    </w:p>
    <w:p w14:paraId="481CB08B" w14:textId="77777777" w:rsidR="002B4316" w:rsidRDefault="002B4316" w:rsidP="002B4316">
      <w:pPr>
        <w:pStyle w:val="BodyText"/>
        <w:spacing w:before="283" w:line="237" w:lineRule="auto"/>
        <w:ind w:right="271"/>
      </w:pPr>
      <w:r>
        <w:t>This</w:t>
      </w:r>
      <w:r>
        <w:rPr>
          <w:spacing w:val="-2"/>
        </w:rPr>
        <w:t xml:space="preserve"> </w:t>
      </w:r>
      <w:r>
        <w:t>Fund</w:t>
      </w:r>
      <w:r>
        <w:rPr>
          <w:spacing w:val="-3"/>
        </w:rPr>
        <w:t xml:space="preserve"> </w:t>
      </w:r>
      <w:r>
        <w:t>is</w:t>
      </w:r>
      <w:r>
        <w:rPr>
          <w:spacing w:val="-4"/>
        </w:rPr>
        <w:t xml:space="preserve"> </w:t>
      </w:r>
      <w:r>
        <w:t>to</w:t>
      </w:r>
      <w:r>
        <w:rPr>
          <w:spacing w:val="-1"/>
        </w:rPr>
        <w:t xml:space="preserve"> </w:t>
      </w:r>
      <w:r>
        <w:t>support</w:t>
      </w:r>
      <w:r>
        <w:rPr>
          <w:spacing w:val="-3"/>
        </w:rPr>
        <w:t xml:space="preserve"> </w:t>
      </w:r>
      <w:r>
        <w:t>the</w:t>
      </w:r>
      <w:r>
        <w:rPr>
          <w:spacing w:val="-1"/>
        </w:rPr>
        <w:t xml:space="preserve"> </w:t>
      </w:r>
      <w:r>
        <w:t>Spalding</w:t>
      </w:r>
      <w:r>
        <w:rPr>
          <w:spacing w:val="-2"/>
        </w:rPr>
        <w:t xml:space="preserve"> </w:t>
      </w:r>
      <w:r>
        <w:t>Lecturer</w:t>
      </w:r>
      <w:r>
        <w:rPr>
          <w:spacing w:val="-4"/>
        </w:rPr>
        <w:t xml:space="preserve"> </w:t>
      </w:r>
      <w:r>
        <w:t>in</w:t>
      </w:r>
      <w:r>
        <w:rPr>
          <w:spacing w:val="-3"/>
        </w:rPr>
        <w:t xml:space="preserve"> </w:t>
      </w:r>
      <w:r>
        <w:t>Eastern</w:t>
      </w:r>
      <w:r>
        <w:rPr>
          <w:spacing w:val="-3"/>
        </w:rPr>
        <w:t xml:space="preserve"> </w:t>
      </w:r>
      <w:r>
        <w:t>Orthodox</w:t>
      </w:r>
      <w:r>
        <w:rPr>
          <w:spacing w:val="-3"/>
        </w:rPr>
        <w:t xml:space="preserve"> </w:t>
      </w:r>
      <w:r>
        <w:t>Studies</w:t>
      </w:r>
      <w:r>
        <w:rPr>
          <w:spacing w:val="-6"/>
        </w:rPr>
        <w:t xml:space="preserve"> </w:t>
      </w:r>
      <w:r>
        <w:t>only.</w:t>
      </w:r>
      <w:r>
        <w:rPr>
          <w:spacing w:val="-3"/>
        </w:rPr>
        <w:t xml:space="preserve"> </w:t>
      </w:r>
      <w:r>
        <w:t>This</w:t>
      </w:r>
      <w:r>
        <w:rPr>
          <w:spacing w:val="-4"/>
        </w:rPr>
        <w:t xml:space="preserve"> </w:t>
      </w:r>
      <w:r>
        <w:t>Fund does not accept unsolicited applications.</w:t>
      </w:r>
    </w:p>
    <w:p w14:paraId="0FADB2B8" w14:textId="77777777" w:rsidR="002B4316" w:rsidRDefault="002B4316" w:rsidP="002B4316">
      <w:pPr>
        <w:pStyle w:val="Heading3"/>
      </w:pPr>
      <w:bookmarkStart w:id="47" w:name="_Toc191559904"/>
      <w:r>
        <w:t>Regulation</w:t>
      </w:r>
      <w:bookmarkEnd w:id="47"/>
    </w:p>
    <w:p w14:paraId="15ADF7BE" w14:textId="77777777" w:rsidR="002B4316" w:rsidRDefault="002B4316" w:rsidP="002B4316">
      <w:pPr>
        <w:pStyle w:val="BodyText"/>
        <w:spacing w:before="281"/>
      </w:pPr>
      <w:r>
        <w:t>§</w:t>
      </w:r>
      <w:r>
        <w:rPr>
          <w:spacing w:val="-2"/>
        </w:rPr>
        <w:t xml:space="preserve"> </w:t>
      </w:r>
      <w:r>
        <w:t>241.</w:t>
      </w:r>
      <w:r>
        <w:rPr>
          <w:spacing w:val="-3"/>
        </w:rPr>
        <w:t xml:space="preserve"> </w:t>
      </w:r>
      <w:r>
        <w:t>Spalding</w:t>
      </w:r>
      <w:r>
        <w:rPr>
          <w:spacing w:val="-4"/>
        </w:rPr>
        <w:t xml:space="preserve"> </w:t>
      </w:r>
      <w:r>
        <w:t>Lecturer</w:t>
      </w:r>
      <w:r>
        <w:rPr>
          <w:spacing w:val="-5"/>
        </w:rPr>
        <w:t xml:space="preserve"> </w:t>
      </w:r>
      <w:r>
        <w:t>in</w:t>
      </w:r>
      <w:r>
        <w:rPr>
          <w:spacing w:val="2"/>
        </w:rPr>
        <w:t xml:space="preserve"> </w:t>
      </w:r>
      <w:r>
        <w:t>Eastern</w:t>
      </w:r>
      <w:r>
        <w:rPr>
          <w:spacing w:val="-4"/>
        </w:rPr>
        <w:t xml:space="preserve"> </w:t>
      </w:r>
      <w:r>
        <w:t>Orthodox</w:t>
      </w:r>
      <w:r>
        <w:rPr>
          <w:spacing w:val="-3"/>
        </w:rPr>
        <w:t xml:space="preserve"> </w:t>
      </w:r>
      <w:r>
        <w:rPr>
          <w:spacing w:val="-2"/>
        </w:rPr>
        <w:t>Studies</w:t>
      </w:r>
    </w:p>
    <w:p w14:paraId="4E05DEA8" w14:textId="77777777" w:rsidR="002B4316" w:rsidRDefault="002B4316" w:rsidP="001A2C22">
      <w:pPr>
        <w:pStyle w:val="ListParagraph"/>
        <w:widowControl w:val="0"/>
        <w:numPr>
          <w:ilvl w:val="0"/>
          <w:numId w:val="39"/>
        </w:numPr>
        <w:tabs>
          <w:tab w:val="left" w:pos="335"/>
        </w:tabs>
        <w:autoSpaceDE w:val="0"/>
        <w:autoSpaceDN w:val="0"/>
        <w:spacing w:before="282" w:after="0" w:line="237" w:lineRule="auto"/>
        <w:ind w:right="540" w:firstLine="0"/>
        <w:contextualSpacing w:val="0"/>
        <w:rPr>
          <w:sz w:val="24"/>
        </w:rPr>
      </w:pPr>
      <w:r>
        <w:rPr>
          <w:sz w:val="24"/>
        </w:rPr>
        <w:t>There</w:t>
      </w:r>
      <w:r>
        <w:rPr>
          <w:spacing w:val="-2"/>
          <w:sz w:val="24"/>
        </w:rPr>
        <w:t xml:space="preserve"> </w:t>
      </w:r>
      <w:r>
        <w:rPr>
          <w:sz w:val="24"/>
        </w:rPr>
        <w:t>shall</w:t>
      </w:r>
      <w:r>
        <w:rPr>
          <w:spacing w:val="-5"/>
          <w:sz w:val="24"/>
        </w:rPr>
        <w:t xml:space="preserve"> </w:t>
      </w:r>
      <w:r>
        <w:rPr>
          <w:sz w:val="24"/>
        </w:rPr>
        <w:t>be</w:t>
      </w:r>
      <w:r>
        <w:rPr>
          <w:spacing w:val="-2"/>
          <w:sz w:val="24"/>
        </w:rPr>
        <w:t xml:space="preserve"> </w:t>
      </w:r>
      <w:r>
        <w:rPr>
          <w:sz w:val="24"/>
        </w:rPr>
        <w:t>a</w:t>
      </w:r>
      <w:r>
        <w:rPr>
          <w:spacing w:val="-5"/>
          <w:sz w:val="24"/>
        </w:rPr>
        <w:t xml:space="preserve"> </w:t>
      </w:r>
      <w:proofErr w:type="spellStart"/>
      <w:r>
        <w:rPr>
          <w:sz w:val="24"/>
        </w:rPr>
        <w:t>lecturership</w:t>
      </w:r>
      <w:proofErr w:type="spellEnd"/>
      <w:r>
        <w:rPr>
          <w:spacing w:val="-4"/>
          <w:sz w:val="24"/>
        </w:rPr>
        <w:t xml:space="preserve"> </w:t>
      </w:r>
      <w:r>
        <w:rPr>
          <w:sz w:val="24"/>
        </w:rPr>
        <w:t>which</w:t>
      </w:r>
      <w:r>
        <w:rPr>
          <w:spacing w:val="-2"/>
          <w:sz w:val="24"/>
        </w:rPr>
        <w:t xml:space="preserve"> </w:t>
      </w:r>
      <w:r>
        <w:rPr>
          <w:sz w:val="24"/>
        </w:rPr>
        <w:t>shall</w:t>
      </w:r>
      <w:r>
        <w:rPr>
          <w:spacing w:val="-5"/>
          <w:sz w:val="24"/>
        </w:rPr>
        <w:t xml:space="preserve"> </w:t>
      </w:r>
      <w:r>
        <w:rPr>
          <w:sz w:val="24"/>
        </w:rPr>
        <w:t>be</w:t>
      </w:r>
      <w:r>
        <w:rPr>
          <w:spacing w:val="-2"/>
          <w:sz w:val="24"/>
        </w:rPr>
        <w:t xml:space="preserve"> </w:t>
      </w:r>
      <w:r>
        <w:rPr>
          <w:sz w:val="24"/>
        </w:rPr>
        <w:t>called</w:t>
      </w:r>
      <w:r>
        <w:rPr>
          <w:spacing w:val="-4"/>
          <w:sz w:val="24"/>
        </w:rPr>
        <w:t xml:space="preserve"> </w:t>
      </w:r>
      <w:r>
        <w:rPr>
          <w:sz w:val="24"/>
        </w:rPr>
        <w:t>the</w:t>
      </w:r>
      <w:r>
        <w:rPr>
          <w:spacing w:val="-5"/>
          <w:sz w:val="24"/>
        </w:rPr>
        <w:t xml:space="preserve"> </w:t>
      </w:r>
      <w:r>
        <w:rPr>
          <w:sz w:val="24"/>
        </w:rPr>
        <w:t>Spalding</w:t>
      </w:r>
      <w:r>
        <w:rPr>
          <w:spacing w:val="-5"/>
          <w:sz w:val="24"/>
        </w:rPr>
        <w:t xml:space="preserve"> </w:t>
      </w:r>
      <w:proofErr w:type="spellStart"/>
      <w:r>
        <w:rPr>
          <w:sz w:val="24"/>
        </w:rPr>
        <w:t>Lecturership</w:t>
      </w:r>
      <w:proofErr w:type="spellEnd"/>
      <w:r>
        <w:rPr>
          <w:spacing w:val="-2"/>
          <w:sz w:val="24"/>
        </w:rPr>
        <w:t xml:space="preserve"> </w:t>
      </w:r>
      <w:r>
        <w:rPr>
          <w:sz w:val="24"/>
        </w:rPr>
        <w:t>in</w:t>
      </w:r>
      <w:r>
        <w:rPr>
          <w:spacing w:val="-2"/>
          <w:sz w:val="24"/>
        </w:rPr>
        <w:t xml:space="preserve"> </w:t>
      </w:r>
      <w:r>
        <w:rPr>
          <w:sz w:val="24"/>
        </w:rPr>
        <w:t>Eastern Orthodox Studies.</w:t>
      </w:r>
    </w:p>
    <w:p w14:paraId="523BBA6E" w14:textId="77777777" w:rsidR="002B4316" w:rsidRDefault="002B4316" w:rsidP="001A2C22">
      <w:pPr>
        <w:pStyle w:val="ListParagraph"/>
        <w:widowControl w:val="0"/>
        <w:numPr>
          <w:ilvl w:val="0"/>
          <w:numId w:val="39"/>
        </w:numPr>
        <w:tabs>
          <w:tab w:val="left" w:pos="335"/>
        </w:tabs>
        <w:autoSpaceDE w:val="0"/>
        <w:autoSpaceDN w:val="0"/>
        <w:spacing w:before="283" w:after="0" w:line="240" w:lineRule="auto"/>
        <w:ind w:left="335" w:hanging="235"/>
        <w:contextualSpacing w:val="0"/>
        <w:rPr>
          <w:sz w:val="24"/>
        </w:rPr>
      </w:pPr>
      <w:r>
        <w:rPr>
          <w:sz w:val="24"/>
        </w:rPr>
        <w:t>The</w:t>
      </w:r>
      <w:r>
        <w:rPr>
          <w:spacing w:val="-6"/>
          <w:sz w:val="24"/>
        </w:rPr>
        <w:t xml:space="preserve"> </w:t>
      </w:r>
      <w:r>
        <w:rPr>
          <w:sz w:val="24"/>
        </w:rPr>
        <w:t>lecturer</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appointed</w:t>
      </w:r>
      <w:r>
        <w:rPr>
          <w:spacing w:val="-3"/>
          <w:sz w:val="24"/>
        </w:rPr>
        <w:t xml:space="preserve"> </w:t>
      </w:r>
      <w:r>
        <w:rPr>
          <w:sz w:val="24"/>
        </w:rPr>
        <w:t>by</w:t>
      </w:r>
      <w:r>
        <w:rPr>
          <w:spacing w:val="-2"/>
          <w:sz w:val="24"/>
        </w:rPr>
        <w:t xml:space="preserve"> </w:t>
      </w:r>
      <w:r>
        <w:rPr>
          <w:sz w:val="24"/>
        </w:rPr>
        <w:t>a</w:t>
      </w:r>
      <w:r>
        <w:rPr>
          <w:spacing w:val="-1"/>
          <w:sz w:val="24"/>
        </w:rPr>
        <w:t xml:space="preserve"> </w:t>
      </w:r>
      <w:r>
        <w:rPr>
          <w:sz w:val="24"/>
        </w:rPr>
        <w:t>Board</w:t>
      </w:r>
      <w:r>
        <w:rPr>
          <w:spacing w:val="-3"/>
          <w:sz w:val="24"/>
        </w:rPr>
        <w:t xml:space="preserve"> </w:t>
      </w:r>
      <w:r>
        <w:rPr>
          <w:sz w:val="24"/>
        </w:rPr>
        <w:t>of</w:t>
      </w:r>
      <w:r>
        <w:rPr>
          <w:spacing w:val="-2"/>
          <w:sz w:val="24"/>
        </w:rPr>
        <w:t xml:space="preserve"> </w:t>
      </w:r>
      <w:r>
        <w:rPr>
          <w:sz w:val="24"/>
        </w:rPr>
        <w:t>Electors</w:t>
      </w:r>
      <w:r>
        <w:rPr>
          <w:spacing w:val="-2"/>
          <w:sz w:val="24"/>
        </w:rPr>
        <w:t xml:space="preserve"> </w:t>
      </w:r>
      <w:r>
        <w:rPr>
          <w:sz w:val="24"/>
        </w:rPr>
        <w:t>consisting</w:t>
      </w:r>
      <w:r>
        <w:rPr>
          <w:spacing w:val="-3"/>
          <w:sz w:val="24"/>
        </w:rPr>
        <w:t xml:space="preserve"> </w:t>
      </w:r>
      <w:r>
        <w:rPr>
          <w:spacing w:val="-5"/>
          <w:sz w:val="24"/>
        </w:rPr>
        <w:t>of:</w:t>
      </w:r>
    </w:p>
    <w:p w14:paraId="586C0146" w14:textId="77777777" w:rsidR="002B4316" w:rsidRDefault="002B4316" w:rsidP="001A2C22">
      <w:pPr>
        <w:pStyle w:val="ListParagraph"/>
        <w:widowControl w:val="0"/>
        <w:numPr>
          <w:ilvl w:val="1"/>
          <w:numId w:val="39"/>
        </w:numPr>
        <w:tabs>
          <w:tab w:val="left" w:pos="418"/>
        </w:tabs>
        <w:autoSpaceDE w:val="0"/>
        <w:autoSpaceDN w:val="0"/>
        <w:spacing w:before="280" w:after="0" w:line="240" w:lineRule="auto"/>
        <w:ind w:left="418" w:hanging="318"/>
        <w:contextualSpacing w:val="0"/>
        <w:rPr>
          <w:sz w:val="24"/>
        </w:rPr>
      </w:pPr>
      <w:r>
        <w:rPr>
          <w:sz w:val="24"/>
        </w:rPr>
        <w:t>the</w:t>
      </w:r>
      <w:r>
        <w:rPr>
          <w:spacing w:val="-2"/>
          <w:sz w:val="24"/>
        </w:rPr>
        <w:t xml:space="preserve"> </w:t>
      </w:r>
      <w:proofErr w:type="gramStart"/>
      <w:r>
        <w:rPr>
          <w:sz w:val="24"/>
        </w:rPr>
        <w:t>Vice-</w:t>
      </w:r>
      <w:r>
        <w:rPr>
          <w:spacing w:val="-2"/>
          <w:sz w:val="24"/>
        </w:rPr>
        <w:t>Chancellor;</w:t>
      </w:r>
      <w:proofErr w:type="gramEnd"/>
    </w:p>
    <w:p w14:paraId="4279C92D" w14:textId="77777777" w:rsidR="002B4316" w:rsidRDefault="002B4316" w:rsidP="001A2C22">
      <w:pPr>
        <w:pStyle w:val="ListParagraph"/>
        <w:widowControl w:val="0"/>
        <w:numPr>
          <w:ilvl w:val="1"/>
          <w:numId w:val="39"/>
        </w:numPr>
        <w:tabs>
          <w:tab w:val="left" w:pos="418"/>
        </w:tabs>
        <w:autoSpaceDE w:val="0"/>
        <w:autoSpaceDN w:val="0"/>
        <w:spacing w:before="281" w:after="0" w:line="240" w:lineRule="auto"/>
        <w:ind w:left="418" w:hanging="318"/>
        <w:contextualSpacing w:val="0"/>
        <w:rPr>
          <w:sz w:val="24"/>
        </w:rPr>
      </w:pPr>
      <w:r>
        <w:rPr>
          <w:sz w:val="24"/>
        </w:rPr>
        <w:t>one</w:t>
      </w:r>
      <w:r>
        <w:rPr>
          <w:spacing w:val="-3"/>
          <w:sz w:val="24"/>
        </w:rPr>
        <w:t xml:space="preserve"> </w:t>
      </w:r>
      <w:r>
        <w:rPr>
          <w:sz w:val="24"/>
        </w:rPr>
        <w:t>person</w:t>
      </w:r>
      <w:r>
        <w:rPr>
          <w:spacing w:val="-1"/>
          <w:sz w:val="24"/>
        </w:rPr>
        <w:t xml:space="preserve"> </w:t>
      </w:r>
      <w:r>
        <w:rPr>
          <w:sz w:val="24"/>
        </w:rPr>
        <w:t>appointed</w:t>
      </w:r>
      <w:r>
        <w:rPr>
          <w:spacing w:val="-1"/>
          <w:sz w:val="24"/>
        </w:rPr>
        <w:t xml:space="preserve"> </w:t>
      </w:r>
      <w:r>
        <w:rPr>
          <w:sz w:val="24"/>
        </w:rPr>
        <w:t>by</w:t>
      </w:r>
      <w:r>
        <w:rPr>
          <w:spacing w:val="-2"/>
          <w:sz w:val="24"/>
        </w:rPr>
        <w:t xml:space="preserve"> </w:t>
      </w:r>
      <w:proofErr w:type="gramStart"/>
      <w:r>
        <w:rPr>
          <w:spacing w:val="-2"/>
          <w:sz w:val="24"/>
        </w:rPr>
        <w:t>Council;</w:t>
      </w:r>
      <w:proofErr w:type="gramEnd"/>
    </w:p>
    <w:p w14:paraId="552788A8" w14:textId="77777777" w:rsidR="002B4316" w:rsidRDefault="002B4316" w:rsidP="001A2C22">
      <w:pPr>
        <w:pStyle w:val="ListParagraph"/>
        <w:widowControl w:val="0"/>
        <w:numPr>
          <w:ilvl w:val="1"/>
          <w:numId w:val="39"/>
        </w:numPr>
        <w:tabs>
          <w:tab w:val="left" w:pos="418"/>
        </w:tabs>
        <w:autoSpaceDE w:val="0"/>
        <w:autoSpaceDN w:val="0"/>
        <w:spacing w:before="278" w:after="0" w:line="240" w:lineRule="auto"/>
        <w:ind w:left="418" w:hanging="318"/>
        <w:contextualSpacing w:val="0"/>
        <w:rPr>
          <w:sz w:val="24"/>
        </w:rPr>
      </w:pPr>
      <w:r>
        <w:rPr>
          <w:sz w:val="24"/>
        </w:rPr>
        <w:t>one</w:t>
      </w:r>
      <w:r>
        <w:rPr>
          <w:spacing w:val="-4"/>
          <w:sz w:val="24"/>
        </w:rPr>
        <w:t xml:space="preserve"> </w:t>
      </w:r>
      <w:r>
        <w:rPr>
          <w:sz w:val="24"/>
        </w:rPr>
        <w:t>person</w:t>
      </w:r>
      <w:r>
        <w:rPr>
          <w:spacing w:val="-2"/>
          <w:sz w:val="24"/>
        </w:rPr>
        <w:t xml:space="preserve"> </w:t>
      </w:r>
      <w:r>
        <w:rPr>
          <w:sz w:val="24"/>
        </w:rPr>
        <w:t>appointed</w:t>
      </w:r>
      <w:r>
        <w:rPr>
          <w:spacing w:val="-1"/>
          <w:sz w:val="24"/>
        </w:rPr>
        <w:t xml:space="preserve"> </w:t>
      </w:r>
      <w:r>
        <w:rPr>
          <w:sz w:val="24"/>
        </w:rPr>
        <w:t>by</w:t>
      </w:r>
      <w:r>
        <w:rPr>
          <w:spacing w:val="-5"/>
          <w:sz w:val="24"/>
        </w:rPr>
        <w:t xml:space="preserve"> </w:t>
      </w:r>
      <w:r>
        <w:rPr>
          <w:sz w:val="24"/>
        </w:rPr>
        <w:t>the</w:t>
      </w:r>
      <w:r>
        <w:rPr>
          <w:spacing w:val="-2"/>
          <w:sz w:val="24"/>
        </w:rPr>
        <w:t xml:space="preserve"> </w:t>
      </w:r>
      <w:r>
        <w:rPr>
          <w:sz w:val="24"/>
        </w:rPr>
        <w:t>General</w:t>
      </w:r>
      <w:r>
        <w:rPr>
          <w:spacing w:val="-4"/>
          <w:sz w:val="24"/>
        </w:rPr>
        <w:t xml:space="preserve"> </w:t>
      </w:r>
      <w:proofErr w:type="gramStart"/>
      <w:r>
        <w:rPr>
          <w:spacing w:val="-2"/>
          <w:sz w:val="24"/>
        </w:rPr>
        <w:t>Board;</w:t>
      </w:r>
      <w:proofErr w:type="gramEnd"/>
    </w:p>
    <w:p w14:paraId="68B26F8B" w14:textId="77777777" w:rsidR="002B4316" w:rsidRDefault="002B4316" w:rsidP="001A2C22">
      <w:pPr>
        <w:pStyle w:val="ListParagraph"/>
        <w:widowControl w:val="0"/>
        <w:numPr>
          <w:ilvl w:val="1"/>
          <w:numId w:val="39"/>
        </w:numPr>
        <w:tabs>
          <w:tab w:val="left" w:pos="418"/>
        </w:tabs>
        <w:autoSpaceDE w:val="0"/>
        <w:autoSpaceDN w:val="0"/>
        <w:spacing w:before="281" w:after="0" w:line="240" w:lineRule="auto"/>
        <w:ind w:left="418" w:hanging="318"/>
        <w:contextualSpacing w:val="0"/>
        <w:rPr>
          <w:sz w:val="24"/>
        </w:rPr>
      </w:pPr>
      <w:r>
        <w:rPr>
          <w:sz w:val="24"/>
        </w:rPr>
        <w:t>one</w:t>
      </w:r>
      <w:r>
        <w:rPr>
          <w:spacing w:val="-6"/>
          <w:sz w:val="24"/>
        </w:rPr>
        <w:t xml:space="preserve"> </w:t>
      </w:r>
      <w:r>
        <w:rPr>
          <w:sz w:val="24"/>
        </w:rPr>
        <w:t>person</w:t>
      </w:r>
      <w:r>
        <w:rPr>
          <w:spacing w:val="-1"/>
          <w:sz w:val="24"/>
        </w:rPr>
        <w:t xml:space="preserve"> </w:t>
      </w:r>
      <w:r>
        <w:rPr>
          <w:sz w:val="24"/>
        </w:rPr>
        <w:t>appointed</w:t>
      </w:r>
      <w:r>
        <w:rPr>
          <w:spacing w:val="-1"/>
          <w:sz w:val="24"/>
        </w:rPr>
        <w:t xml:space="preserve"> </w:t>
      </w:r>
      <w:r>
        <w:rPr>
          <w:sz w:val="24"/>
        </w:rPr>
        <w:t>by</w:t>
      </w:r>
      <w:r>
        <w:rPr>
          <w:spacing w:val="-6"/>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Faculty</w:t>
      </w:r>
      <w:r>
        <w:rPr>
          <w:spacing w:val="-2"/>
          <w:sz w:val="24"/>
        </w:rPr>
        <w:t xml:space="preserve"> </w:t>
      </w:r>
      <w:r>
        <w:rPr>
          <w:sz w:val="24"/>
        </w:rPr>
        <w:t>of</w:t>
      </w:r>
      <w:r>
        <w:rPr>
          <w:spacing w:val="-3"/>
          <w:sz w:val="24"/>
        </w:rPr>
        <w:t xml:space="preserve"> </w:t>
      </w:r>
      <w:proofErr w:type="gramStart"/>
      <w:r>
        <w:rPr>
          <w:spacing w:val="-2"/>
          <w:sz w:val="24"/>
        </w:rPr>
        <w:t>Theology;</w:t>
      </w:r>
      <w:proofErr w:type="gramEnd"/>
    </w:p>
    <w:p w14:paraId="206E1186" w14:textId="77777777" w:rsidR="002B4316" w:rsidRDefault="002B4316" w:rsidP="001A2C22">
      <w:pPr>
        <w:pStyle w:val="ListParagraph"/>
        <w:widowControl w:val="0"/>
        <w:numPr>
          <w:ilvl w:val="1"/>
          <w:numId w:val="39"/>
        </w:numPr>
        <w:tabs>
          <w:tab w:val="left" w:pos="418"/>
        </w:tabs>
        <w:autoSpaceDE w:val="0"/>
        <w:autoSpaceDN w:val="0"/>
        <w:spacing w:before="280" w:after="0" w:line="240" w:lineRule="auto"/>
        <w:ind w:left="418" w:hanging="318"/>
        <w:contextualSpacing w:val="0"/>
        <w:rPr>
          <w:sz w:val="24"/>
        </w:rPr>
      </w:pPr>
      <w:r>
        <w:rPr>
          <w:sz w:val="24"/>
        </w:rPr>
        <w:t>one</w:t>
      </w:r>
      <w:r>
        <w:rPr>
          <w:spacing w:val="-4"/>
          <w:sz w:val="24"/>
        </w:rPr>
        <w:t xml:space="preserve"> </w:t>
      </w:r>
      <w:r>
        <w:rPr>
          <w:sz w:val="24"/>
        </w:rPr>
        <w:t>person</w:t>
      </w:r>
      <w:r>
        <w:rPr>
          <w:spacing w:val="-1"/>
          <w:sz w:val="24"/>
        </w:rPr>
        <w:t xml:space="preserve"> </w:t>
      </w:r>
      <w:r>
        <w:rPr>
          <w:sz w:val="24"/>
        </w:rPr>
        <w:t>appointed</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Board</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Faculty</w:t>
      </w:r>
      <w:r>
        <w:rPr>
          <w:spacing w:val="-3"/>
          <w:sz w:val="24"/>
        </w:rPr>
        <w:t xml:space="preserve"> </w:t>
      </w:r>
      <w:r>
        <w:rPr>
          <w:sz w:val="24"/>
        </w:rPr>
        <w:t>of</w:t>
      </w:r>
      <w:r>
        <w:rPr>
          <w:spacing w:val="-3"/>
          <w:sz w:val="24"/>
        </w:rPr>
        <w:t xml:space="preserve"> </w:t>
      </w:r>
      <w:r>
        <w:rPr>
          <w:sz w:val="24"/>
        </w:rPr>
        <w:t>Modern</w:t>
      </w:r>
      <w:r>
        <w:rPr>
          <w:spacing w:val="-3"/>
          <w:sz w:val="24"/>
        </w:rPr>
        <w:t xml:space="preserve"> </w:t>
      </w:r>
      <w:proofErr w:type="gramStart"/>
      <w:r>
        <w:rPr>
          <w:spacing w:val="-2"/>
          <w:sz w:val="24"/>
        </w:rPr>
        <w:t>History;</w:t>
      </w:r>
      <w:proofErr w:type="gramEnd"/>
    </w:p>
    <w:p w14:paraId="39A2F5FB" w14:textId="77777777" w:rsidR="002B4316" w:rsidRDefault="002B4316" w:rsidP="001A2C22">
      <w:pPr>
        <w:pStyle w:val="ListParagraph"/>
        <w:widowControl w:val="0"/>
        <w:numPr>
          <w:ilvl w:val="1"/>
          <w:numId w:val="39"/>
        </w:numPr>
        <w:tabs>
          <w:tab w:val="left" w:pos="418"/>
        </w:tabs>
        <w:autoSpaceDE w:val="0"/>
        <w:autoSpaceDN w:val="0"/>
        <w:spacing w:before="281" w:after="0" w:line="240" w:lineRule="auto"/>
        <w:ind w:left="418" w:hanging="318"/>
        <w:contextualSpacing w:val="0"/>
        <w:rPr>
          <w:sz w:val="24"/>
        </w:rPr>
      </w:pPr>
      <w:r>
        <w:rPr>
          <w:sz w:val="24"/>
        </w:rPr>
        <w:t>one</w:t>
      </w:r>
      <w:r>
        <w:rPr>
          <w:spacing w:val="-5"/>
          <w:sz w:val="24"/>
        </w:rPr>
        <w:t xml:space="preserve"> </w:t>
      </w:r>
      <w:r>
        <w:rPr>
          <w:sz w:val="24"/>
        </w:rPr>
        <w:t>person</w:t>
      </w:r>
      <w:r>
        <w:rPr>
          <w:spacing w:val="-1"/>
          <w:sz w:val="24"/>
        </w:rPr>
        <w:t xml:space="preserve"> </w:t>
      </w:r>
      <w:r>
        <w:rPr>
          <w:sz w:val="24"/>
        </w:rPr>
        <w:t>appointed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2"/>
          <w:sz w:val="24"/>
        </w:rPr>
        <w:t xml:space="preserve"> </w:t>
      </w:r>
      <w:r>
        <w:rPr>
          <w:sz w:val="24"/>
        </w:rPr>
        <w:t>the</w:t>
      </w:r>
      <w:r>
        <w:rPr>
          <w:spacing w:val="-4"/>
          <w:sz w:val="24"/>
        </w:rPr>
        <w:t xml:space="preserve"> </w:t>
      </w:r>
      <w:r>
        <w:rPr>
          <w:sz w:val="24"/>
        </w:rPr>
        <w:t>Faculty</w:t>
      </w:r>
      <w:r>
        <w:rPr>
          <w:spacing w:val="-2"/>
          <w:sz w:val="24"/>
        </w:rPr>
        <w:t xml:space="preserve"> </w:t>
      </w:r>
      <w:r>
        <w:rPr>
          <w:sz w:val="24"/>
        </w:rPr>
        <w:t>of</w:t>
      </w:r>
      <w:r>
        <w:rPr>
          <w:spacing w:val="-3"/>
          <w:sz w:val="24"/>
        </w:rPr>
        <w:t xml:space="preserve"> </w:t>
      </w:r>
      <w:r>
        <w:rPr>
          <w:sz w:val="24"/>
        </w:rPr>
        <w:t>Medieval</w:t>
      </w:r>
      <w:r>
        <w:rPr>
          <w:spacing w:val="-1"/>
          <w:sz w:val="24"/>
        </w:rPr>
        <w:t xml:space="preserve"> </w:t>
      </w:r>
      <w:r>
        <w:rPr>
          <w:sz w:val="24"/>
        </w:rPr>
        <w:t>and</w:t>
      </w:r>
      <w:r>
        <w:rPr>
          <w:spacing w:val="-3"/>
          <w:sz w:val="24"/>
        </w:rPr>
        <w:t xml:space="preserve"> </w:t>
      </w:r>
      <w:r>
        <w:rPr>
          <w:sz w:val="24"/>
        </w:rPr>
        <w:t>Modern</w:t>
      </w:r>
      <w:r>
        <w:rPr>
          <w:spacing w:val="-2"/>
          <w:sz w:val="24"/>
        </w:rPr>
        <w:t xml:space="preserve"> </w:t>
      </w:r>
      <w:proofErr w:type="gramStart"/>
      <w:r>
        <w:rPr>
          <w:spacing w:val="-2"/>
          <w:sz w:val="24"/>
        </w:rPr>
        <w:t>Languages;</w:t>
      </w:r>
      <w:proofErr w:type="gramEnd"/>
    </w:p>
    <w:p w14:paraId="3BC36FC8" w14:textId="191230B9" w:rsidR="002B4316" w:rsidRDefault="002B4316" w:rsidP="001A2C22">
      <w:pPr>
        <w:pStyle w:val="ListParagraph"/>
        <w:widowControl w:val="0"/>
        <w:numPr>
          <w:ilvl w:val="1"/>
          <w:numId w:val="39"/>
        </w:numPr>
        <w:tabs>
          <w:tab w:val="left" w:pos="418"/>
        </w:tabs>
        <w:autoSpaceDE w:val="0"/>
        <w:autoSpaceDN w:val="0"/>
        <w:spacing w:before="279" w:after="0" w:line="240" w:lineRule="auto"/>
        <w:ind w:left="418" w:hanging="318"/>
        <w:contextualSpacing w:val="0"/>
        <w:rPr>
          <w:sz w:val="24"/>
        </w:rPr>
      </w:pPr>
      <w:r>
        <w:rPr>
          <w:sz w:val="24"/>
        </w:rPr>
        <w:lastRenderedPageBreak/>
        <w:t>one</w:t>
      </w:r>
      <w:r>
        <w:rPr>
          <w:spacing w:val="-4"/>
          <w:sz w:val="24"/>
        </w:rPr>
        <w:t xml:space="preserve"> </w:t>
      </w:r>
      <w:r>
        <w:rPr>
          <w:sz w:val="24"/>
        </w:rPr>
        <w:t>person</w:t>
      </w:r>
      <w:r>
        <w:rPr>
          <w:spacing w:val="-2"/>
          <w:sz w:val="24"/>
        </w:rPr>
        <w:t xml:space="preserve"> </w:t>
      </w:r>
      <w:r>
        <w:rPr>
          <w:sz w:val="24"/>
        </w:rPr>
        <w:t>appointed</w:t>
      </w:r>
      <w:r>
        <w:rPr>
          <w:spacing w:val="-1"/>
          <w:sz w:val="24"/>
        </w:rPr>
        <w:t xml:space="preserve"> </w:t>
      </w:r>
      <w:r>
        <w:rPr>
          <w:sz w:val="24"/>
        </w:rPr>
        <w:t>by</w:t>
      </w:r>
      <w:r>
        <w:rPr>
          <w:spacing w:val="-6"/>
          <w:sz w:val="24"/>
        </w:rPr>
        <w:t xml:space="preserve"> </w:t>
      </w:r>
      <w:r>
        <w:rPr>
          <w:sz w:val="24"/>
        </w:rPr>
        <w:t>the</w:t>
      </w:r>
      <w:r>
        <w:rPr>
          <w:spacing w:val="-1"/>
          <w:sz w:val="24"/>
        </w:rPr>
        <w:t xml:space="preserve"> </w:t>
      </w:r>
      <w:r>
        <w:rPr>
          <w:sz w:val="24"/>
        </w:rPr>
        <w:t>Board</w:t>
      </w:r>
      <w:r>
        <w:rPr>
          <w:spacing w:val="-2"/>
          <w:sz w:val="24"/>
        </w:rPr>
        <w:t xml:space="preserve"> </w:t>
      </w:r>
      <w:r>
        <w:rPr>
          <w:sz w:val="24"/>
        </w:rPr>
        <w:t>of</w:t>
      </w:r>
      <w:r>
        <w:rPr>
          <w:spacing w:val="-3"/>
          <w:sz w:val="24"/>
        </w:rPr>
        <w:t xml:space="preserve"> </w:t>
      </w:r>
      <w:r>
        <w:rPr>
          <w:sz w:val="24"/>
        </w:rPr>
        <w:t>the</w:t>
      </w:r>
      <w:r>
        <w:rPr>
          <w:spacing w:val="-5"/>
          <w:sz w:val="24"/>
        </w:rPr>
        <w:t xml:space="preserve"> </w:t>
      </w:r>
      <w:r w:rsidR="000E3E2C">
        <w:rPr>
          <w:sz w:val="24"/>
        </w:rPr>
        <w:t>Faculty of Asian and Middle Eastern Studies</w:t>
      </w:r>
      <w:r>
        <w:rPr>
          <w:spacing w:val="-2"/>
          <w:sz w:val="24"/>
        </w:rPr>
        <w:t>.</w:t>
      </w:r>
    </w:p>
    <w:p w14:paraId="53A41E14" w14:textId="77777777" w:rsidR="002B4316" w:rsidRDefault="002B4316" w:rsidP="001A2C22">
      <w:pPr>
        <w:pStyle w:val="ListParagraph"/>
        <w:widowControl w:val="0"/>
        <w:numPr>
          <w:ilvl w:val="0"/>
          <w:numId w:val="39"/>
        </w:numPr>
        <w:tabs>
          <w:tab w:val="left" w:pos="335"/>
        </w:tabs>
        <w:autoSpaceDE w:val="0"/>
        <w:autoSpaceDN w:val="0"/>
        <w:spacing w:before="283" w:after="0" w:line="240" w:lineRule="auto"/>
        <w:ind w:right="279" w:firstLine="0"/>
        <w:contextualSpacing w:val="0"/>
        <w:rPr>
          <w:sz w:val="24"/>
        </w:rPr>
      </w:pPr>
      <w:r>
        <w:rPr>
          <w:sz w:val="24"/>
        </w:rPr>
        <w:t>Under</w:t>
      </w:r>
      <w:r>
        <w:rPr>
          <w:spacing w:val="-2"/>
          <w:sz w:val="24"/>
        </w:rPr>
        <w:t xml:space="preserve"> </w:t>
      </w:r>
      <w:r>
        <w:rPr>
          <w:sz w:val="24"/>
        </w:rPr>
        <w:t>the</w:t>
      </w:r>
      <w:r>
        <w:rPr>
          <w:spacing w:val="-5"/>
          <w:sz w:val="24"/>
        </w:rPr>
        <w:t xml:space="preserve"> </w:t>
      </w:r>
      <w:r>
        <w:rPr>
          <w:sz w:val="24"/>
        </w:rPr>
        <w:t>direction</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Board</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Faculty</w:t>
      </w:r>
      <w:r>
        <w:rPr>
          <w:spacing w:val="-6"/>
          <w:sz w:val="24"/>
        </w:rPr>
        <w:t xml:space="preserve"> </w:t>
      </w:r>
      <w:r>
        <w:rPr>
          <w:sz w:val="24"/>
        </w:rPr>
        <w:t>of</w:t>
      </w:r>
      <w:r>
        <w:rPr>
          <w:spacing w:val="-1"/>
          <w:sz w:val="24"/>
        </w:rPr>
        <w:t xml:space="preserve"> </w:t>
      </w:r>
      <w:r>
        <w:rPr>
          <w:sz w:val="24"/>
        </w:rPr>
        <w:t>Theology</w:t>
      </w:r>
      <w:r>
        <w:rPr>
          <w:spacing w:val="-3"/>
          <w:sz w:val="24"/>
        </w:rPr>
        <w:t xml:space="preserve"> </w:t>
      </w:r>
      <w:r>
        <w:rPr>
          <w:sz w:val="24"/>
        </w:rPr>
        <w:t>the</w:t>
      </w:r>
      <w:r>
        <w:rPr>
          <w:spacing w:val="-2"/>
          <w:sz w:val="24"/>
        </w:rPr>
        <w:t xml:space="preserve"> </w:t>
      </w:r>
      <w:r>
        <w:rPr>
          <w:sz w:val="24"/>
        </w:rPr>
        <w:t>lecturer</w:t>
      </w:r>
      <w:r>
        <w:rPr>
          <w:spacing w:val="-4"/>
          <w:sz w:val="24"/>
        </w:rPr>
        <w:t xml:space="preserve"> </w:t>
      </w:r>
      <w:r>
        <w:rPr>
          <w:sz w:val="24"/>
        </w:rPr>
        <w:t>shall</w:t>
      </w:r>
      <w:r>
        <w:rPr>
          <w:spacing w:val="-2"/>
          <w:sz w:val="24"/>
        </w:rPr>
        <w:t xml:space="preserve"> </w:t>
      </w:r>
      <w:r>
        <w:rPr>
          <w:sz w:val="24"/>
        </w:rPr>
        <w:t>lecture</w:t>
      </w:r>
      <w:r>
        <w:rPr>
          <w:spacing w:val="-4"/>
          <w:sz w:val="24"/>
        </w:rPr>
        <w:t xml:space="preserve"> </w:t>
      </w:r>
      <w:r>
        <w:rPr>
          <w:sz w:val="24"/>
        </w:rPr>
        <w:t>and give instruction in Orthodox Christianity as related to the culture and society of the Orthodox peoples.</w:t>
      </w:r>
    </w:p>
    <w:p w14:paraId="5A22B79C" w14:textId="77777777" w:rsidR="002B4316" w:rsidRDefault="002B4316" w:rsidP="002B4316">
      <w:pPr>
        <w:pStyle w:val="Heading3"/>
      </w:pPr>
      <w:bookmarkStart w:id="48" w:name="_Toc191559905"/>
      <w:r>
        <w:t>Standing Order</w:t>
      </w:r>
      <w:bookmarkEnd w:id="48"/>
    </w:p>
    <w:p w14:paraId="00EACD6B" w14:textId="77777777" w:rsidR="002B4316" w:rsidRDefault="002B4316" w:rsidP="002B4316">
      <w:pPr>
        <w:pStyle w:val="BodyText"/>
        <w:spacing w:before="280"/>
      </w:pPr>
      <w:r>
        <w:rPr>
          <w:spacing w:val="-4"/>
        </w:rPr>
        <w:t>None</w:t>
      </w:r>
    </w:p>
    <w:p w14:paraId="4AD72B02" w14:textId="77777777" w:rsidR="002B4316" w:rsidRDefault="002B4316" w:rsidP="002B4316">
      <w:pPr>
        <w:pStyle w:val="BodyText"/>
        <w:spacing w:before="60"/>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69"/>
        <w:gridCol w:w="773"/>
        <w:gridCol w:w="772"/>
        <w:gridCol w:w="1020"/>
        <w:gridCol w:w="773"/>
        <w:gridCol w:w="1015"/>
      </w:tblGrid>
      <w:tr w:rsidR="002B4316" w14:paraId="2338CA02" w14:textId="77777777" w:rsidTr="00F42646">
        <w:trPr>
          <w:trHeight w:val="338"/>
        </w:trPr>
        <w:tc>
          <w:tcPr>
            <w:tcW w:w="769" w:type="dxa"/>
            <w:tcBorders>
              <w:left w:val="double" w:sz="6" w:space="0" w:color="EFEFEF"/>
            </w:tcBorders>
          </w:tcPr>
          <w:p w14:paraId="3B99BADA" w14:textId="77777777" w:rsidR="002B4316" w:rsidRDefault="002B4316" w:rsidP="00F42646">
            <w:pPr>
              <w:pStyle w:val="TableParagraph"/>
              <w:spacing w:before="23"/>
              <w:ind w:left="25"/>
              <w:rPr>
                <w:b/>
                <w:sz w:val="24"/>
              </w:rPr>
            </w:pPr>
            <w:r>
              <w:rPr>
                <w:b/>
                <w:sz w:val="24"/>
              </w:rPr>
              <w:t xml:space="preserve">OS </w:t>
            </w:r>
            <w:r>
              <w:rPr>
                <w:b/>
                <w:spacing w:val="-5"/>
                <w:sz w:val="24"/>
              </w:rPr>
              <w:t>No.</w:t>
            </w:r>
          </w:p>
        </w:tc>
        <w:tc>
          <w:tcPr>
            <w:tcW w:w="773" w:type="dxa"/>
          </w:tcPr>
          <w:p w14:paraId="13A21B4F" w14:textId="77777777" w:rsidR="002B4316" w:rsidRDefault="002B4316" w:rsidP="00F42646">
            <w:pPr>
              <w:pStyle w:val="TableParagraph"/>
              <w:spacing w:before="23"/>
              <w:ind w:left="254"/>
              <w:rPr>
                <w:sz w:val="24"/>
              </w:rPr>
            </w:pPr>
            <w:r>
              <w:rPr>
                <w:spacing w:val="-5"/>
                <w:sz w:val="24"/>
              </w:rPr>
              <w:t>29</w:t>
            </w:r>
          </w:p>
        </w:tc>
        <w:tc>
          <w:tcPr>
            <w:tcW w:w="772" w:type="dxa"/>
          </w:tcPr>
          <w:p w14:paraId="4CFE5E92" w14:textId="77777777" w:rsidR="002B4316" w:rsidRDefault="002B4316" w:rsidP="00F42646">
            <w:pPr>
              <w:pStyle w:val="TableParagraph"/>
              <w:spacing w:before="23"/>
              <w:ind w:left="175"/>
              <w:rPr>
                <w:b/>
                <w:sz w:val="24"/>
              </w:rPr>
            </w:pPr>
            <w:r>
              <w:rPr>
                <w:b/>
                <w:spacing w:val="-5"/>
                <w:sz w:val="24"/>
              </w:rPr>
              <w:t>SOF</w:t>
            </w:r>
          </w:p>
        </w:tc>
        <w:tc>
          <w:tcPr>
            <w:tcW w:w="1020" w:type="dxa"/>
          </w:tcPr>
          <w:p w14:paraId="557EDBB5" w14:textId="77777777" w:rsidR="002B4316" w:rsidRDefault="002B4316" w:rsidP="00F42646">
            <w:pPr>
              <w:pStyle w:val="TableParagraph"/>
              <w:spacing w:before="23"/>
              <w:ind w:left="256"/>
              <w:rPr>
                <w:sz w:val="24"/>
              </w:rPr>
            </w:pPr>
            <w:r>
              <w:rPr>
                <w:spacing w:val="-4"/>
                <w:sz w:val="24"/>
              </w:rPr>
              <w:t>B1469</w:t>
            </w:r>
          </w:p>
        </w:tc>
        <w:tc>
          <w:tcPr>
            <w:tcW w:w="773" w:type="dxa"/>
          </w:tcPr>
          <w:p w14:paraId="7EBF9255" w14:textId="77777777" w:rsidR="002B4316" w:rsidRDefault="002B4316" w:rsidP="00F42646">
            <w:pPr>
              <w:pStyle w:val="TableParagraph"/>
              <w:spacing w:before="23"/>
              <w:ind w:left="90"/>
              <w:rPr>
                <w:b/>
                <w:sz w:val="24"/>
              </w:rPr>
            </w:pPr>
            <w:r>
              <w:rPr>
                <w:b/>
                <w:spacing w:val="-2"/>
                <w:sz w:val="24"/>
              </w:rPr>
              <w:t>Index</w:t>
            </w:r>
          </w:p>
        </w:tc>
        <w:tc>
          <w:tcPr>
            <w:tcW w:w="1015" w:type="dxa"/>
          </w:tcPr>
          <w:p w14:paraId="165DB015" w14:textId="77777777" w:rsidR="002B4316" w:rsidRDefault="002B4316" w:rsidP="00F42646">
            <w:pPr>
              <w:pStyle w:val="TableParagraph"/>
              <w:spacing w:before="23"/>
              <w:rPr>
                <w:sz w:val="24"/>
              </w:rPr>
            </w:pPr>
            <w:r>
              <w:rPr>
                <w:spacing w:val="-2"/>
                <w:sz w:val="24"/>
              </w:rPr>
              <w:t>REW/1</w:t>
            </w:r>
          </w:p>
        </w:tc>
      </w:tr>
    </w:tbl>
    <w:p w14:paraId="54AA60ED" w14:textId="77777777" w:rsidR="002B4316" w:rsidRDefault="002B4316" w:rsidP="002B4316">
      <w:pPr>
        <w:rPr>
          <w:sz w:val="24"/>
        </w:rPr>
        <w:sectPr w:rsidR="002B4316" w:rsidSect="00F76765">
          <w:type w:val="continuous"/>
          <w:pgSz w:w="11910" w:h="16840" w:code="9"/>
          <w:pgMar w:top="1400" w:right="1320" w:bottom="1200" w:left="1340" w:header="0" w:footer="1003" w:gutter="0"/>
          <w:cols w:space="720"/>
        </w:sectPr>
      </w:pPr>
    </w:p>
    <w:p w14:paraId="275558C3" w14:textId="77777777" w:rsidR="002B4316" w:rsidRPr="00963955" w:rsidRDefault="002B4316" w:rsidP="002B4316">
      <w:pPr>
        <w:pStyle w:val="Heading1"/>
      </w:pPr>
      <w:bookmarkStart w:id="49" w:name="_Toc191559906"/>
      <w:bookmarkStart w:id="50" w:name="_Toc191562442"/>
      <w:r w:rsidRPr="00963955">
        <w:t>Inner and South Asia</w:t>
      </w:r>
      <w:bookmarkEnd w:id="49"/>
      <w:bookmarkEnd w:id="50"/>
    </w:p>
    <w:p w14:paraId="103B0390" w14:textId="77777777" w:rsidR="002B4316" w:rsidRDefault="002B4316" w:rsidP="002B4316"/>
    <w:p w14:paraId="4304732B" w14:textId="77777777" w:rsidR="002B4316" w:rsidRDefault="002B4316" w:rsidP="002B4316">
      <w:pPr>
        <w:pStyle w:val="Heading2"/>
      </w:pPr>
      <w:bookmarkStart w:id="51" w:name="_Toc191559907"/>
      <w:bookmarkStart w:id="52" w:name="_Toc191562443"/>
      <w:r>
        <w:t>Indian</w:t>
      </w:r>
      <w:r>
        <w:rPr>
          <w:spacing w:val="-10"/>
        </w:rPr>
        <w:t xml:space="preserve"> </w:t>
      </w:r>
      <w:r>
        <w:t>Institute</w:t>
      </w:r>
      <w:r>
        <w:rPr>
          <w:spacing w:val="-7"/>
        </w:rPr>
        <w:t xml:space="preserve"> </w:t>
      </w:r>
      <w:r>
        <w:t>Endowment</w:t>
      </w:r>
      <w:r>
        <w:rPr>
          <w:spacing w:val="-10"/>
        </w:rPr>
        <w:t xml:space="preserve"> </w:t>
      </w:r>
      <w:r>
        <w:t>Fund</w:t>
      </w:r>
      <w:r>
        <w:rPr>
          <w:spacing w:val="-9"/>
        </w:rPr>
        <w:t xml:space="preserve"> </w:t>
      </w:r>
      <w:r>
        <w:t>(South</w:t>
      </w:r>
      <w:r>
        <w:rPr>
          <w:spacing w:val="-9"/>
        </w:rPr>
        <w:t xml:space="preserve"> </w:t>
      </w:r>
      <w:r>
        <w:t>&amp;</w:t>
      </w:r>
      <w:r>
        <w:rPr>
          <w:spacing w:val="-8"/>
        </w:rPr>
        <w:t xml:space="preserve"> </w:t>
      </w:r>
      <w:r>
        <w:t>Inner</w:t>
      </w:r>
      <w:r>
        <w:rPr>
          <w:spacing w:val="-9"/>
        </w:rPr>
        <w:t xml:space="preserve"> </w:t>
      </w:r>
      <w:r>
        <w:t>Asia</w:t>
      </w:r>
      <w:r>
        <w:rPr>
          <w:spacing w:val="-8"/>
        </w:rPr>
        <w:t xml:space="preserve"> </w:t>
      </w:r>
      <w:r>
        <w:rPr>
          <w:spacing w:val="-2"/>
        </w:rPr>
        <w:t>Studies)</w:t>
      </w:r>
      <w:bookmarkEnd w:id="51"/>
      <w:bookmarkEnd w:id="52"/>
    </w:p>
    <w:p w14:paraId="1CC319E1" w14:textId="77777777" w:rsidR="002B4316" w:rsidRDefault="002B4316" w:rsidP="002B4316">
      <w:pPr>
        <w:spacing w:before="310"/>
        <w:ind w:left="100"/>
        <w:rPr>
          <w:sz w:val="24"/>
        </w:rPr>
      </w:pPr>
      <w:r>
        <w:rPr>
          <w:b/>
          <w:sz w:val="24"/>
        </w:rPr>
        <w:t>Chair:</w:t>
      </w:r>
      <w:r>
        <w:rPr>
          <w:b/>
          <w:spacing w:val="-4"/>
          <w:sz w:val="24"/>
        </w:rPr>
        <w:t xml:space="preserve"> </w:t>
      </w:r>
      <w:r>
        <w:rPr>
          <w:sz w:val="24"/>
        </w:rPr>
        <w:t>Professor</w:t>
      </w:r>
      <w:r>
        <w:rPr>
          <w:spacing w:val="-5"/>
          <w:sz w:val="24"/>
        </w:rPr>
        <w:t xml:space="preserve"> </w:t>
      </w:r>
      <w:r>
        <w:rPr>
          <w:sz w:val="24"/>
        </w:rPr>
        <w:t>Diwakar</w:t>
      </w:r>
      <w:r>
        <w:rPr>
          <w:spacing w:val="-4"/>
          <w:sz w:val="24"/>
        </w:rPr>
        <w:t xml:space="preserve"> </w:t>
      </w:r>
      <w:r>
        <w:rPr>
          <w:spacing w:val="-2"/>
          <w:sz w:val="24"/>
        </w:rPr>
        <w:t>Acharya</w:t>
      </w:r>
    </w:p>
    <w:p w14:paraId="03C49DBD" w14:textId="77777777" w:rsidR="002B4316" w:rsidRDefault="002B4316" w:rsidP="002B4316">
      <w:pPr>
        <w:pStyle w:val="BodyText"/>
        <w:spacing w:before="280"/>
      </w:pPr>
      <w:r>
        <w:t>Grants</w:t>
      </w:r>
      <w:r>
        <w:rPr>
          <w:spacing w:val="-6"/>
        </w:rPr>
        <w:t xml:space="preserve"> </w:t>
      </w:r>
      <w:r>
        <w:t>to</w:t>
      </w:r>
      <w:r>
        <w:rPr>
          <w:spacing w:val="-3"/>
        </w:rPr>
        <w:t xml:space="preserve"> </w:t>
      </w:r>
      <w:r>
        <w:t>the</w:t>
      </w:r>
      <w:r>
        <w:rPr>
          <w:spacing w:val="-2"/>
        </w:rPr>
        <w:t xml:space="preserve"> </w:t>
      </w:r>
      <w:r>
        <w:t>Indian</w:t>
      </w:r>
      <w:r>
        <w:rPr>
          <w:spacing w:val="-5"/>
        </w:rPr>
        <w:t xml:space="preserve"> </w:t>
      </w:r>
      <w:r>
        <w:t>Institute Library</w:t>
      </w:r>
      <w:r>
        <w:rPr>
          <w:spacing w:val="-3"/>
        </w:rPr>
        <w:t xml:space="preserve"> </w:t>
      </w:r>
      <w:r>
        <w:rPr>
          <w:spacing w:val="-4"/>
        </w:rPr>
        <w:t>only.</w:t>
      </w:r>
    </w:p>
    <w:p w14:paraId="28E41CB3" w14:textId="77777777" w:rsidR="002B4316" w:rsidRDefault="002B4316" w:rsidP="002B4316">
      <w:pPr>
        <w:pStyle w:val="Heading3"/>
      </w:pPr>
      <w:bookmarkStart w:id="53" w:name="_Toc191559908"/>
      <w:r>
        <w:t>Regulation</w:t>
      </w:r>
      <w:bookmarkEnd w:id="53"/>
    </w:p>
    <w:p w14:paraId="522DCBFA" w14:textId="77777777" w:rsidR="002B4316" w:rsidRDefault="002B4316" w:rsidP="002B4316">
      <w:pPr>
        <w:pStyle w:val="BodyText"/>
        <w:spacing w:before="280"/>
      </w:pPr>
      <w:r>
        <w:t>Statutes</w:t>
      </w:r>
      <w:r>
        <w:rPr>
          <w:spacing w:val="-4"/>
        </w:rPr>
        <w:t xml:space="preserve"> </w:t>
      </w:r>
      <w:r>
        <w:t>2000,</w:t>
      </w:r>
      <w:r>
        <w:rPr>
          <w:spacing w:val="-4"/>
        </w:rPr>
        <w:t xml:space="preserve"> </w:t>
      </w:r>
      <w:r>
        <w:t>Title</w:t>
      </w:r>
      <w:r>
        <w:rPr>
          <w:spacing w:val="-3"/>
        </w:rPr>
        <w:t xml:space="preserve"> </w:t>
      </w:r>
      <w:r>
        <w:t>XVI,</w:t>
      </w:r>
      <w:r>
        <w:rPr>
          <w:spacing w:val="-4"/>
        </w:rPr>
        <w:t xml:space="preserve"> </w:t>
      </w:r>
      <w:r>
        <w:t>section</w:t>
      </w:r>
      <w:r>
        <w:rPr>
          <w:spacing w:val="-2"/>
        </w:rPr>
        <w:t xml:space="preserve"> </w:t>
      </w:r>
      <w:r>
        <w:t>XXV.,</w:t>
      </w:r>
      <w:r>
        <w:rPr>
          <w:spacing w:val="-4"/>
        </w:rPr>
        <w:t xml:space="preserve"> </w:t>
      </w:r>
      <w:r>
        <w:t>pp.</w:t>
      </w:r>
      <w:r>
        <w:rPr>
          <w:spacing w:val="-3"/>
        </w:rPr>
        <w:t xml:space="preserve"> </w:t>
      </w:r>
      <w:r>
        <w:t>145-6.</w:t>
      </w:r>
      <w:r>
        <w:rPr>
          <w:spacing w:val="-3"/>
        </w:rPr>
        <w:t xml:space="preserve"> </w:t>
      </w:r>
      <w:r>
        <w:t>Part</w:t>
      </w:r>
      <w:r>
        <w:rPr>
          <w:spacing w:val="-3"/>
        </w:rPr>
        <w:t xml:space="preserve"> </w:t>
      </w:r>
      <w:r>
        <w:t>30:</w:t>
      </w:r>
      <w:r>
        <w:rPr>
          <w:spacing w:val="-3"/>
        </w:rPr>
        <w:t xml:space="preserve"> </w:t>
      </w:r>
      <w:r>
        <w:t>Indian</w:t>
      </w:r>
      <w:r>
        <w:rPr>
          <w:spacing w:val="-1"/>
        </w:rPr>
        <w:t xml:space="preserve"> </w:t>
      </w:r>
      <w:r>
        <w:t>Institute</w:t>
      </w:r>
      <w:r>
        <w:rPr>
          <w:spacing w:val="-2"/>
        </w:rPr>
        <w:t xml:space="preserve"> Library</w:t>
      </w:r>
    </w:p>
    <w:p w14:paraId="41F72491" w14:textId="77777777" w:rsidR="002B4316" w:rsidRDefault="002B4316" w:rsidP="001A2C22">
      <w:pPr>
        <w:pStyle w:val="ListParagraph"/>
        <w:widowControl w:val="0"/>
        <w:numPr>
          <w:ilvl w:val="1"/>
          <w:numId w:val="38"/>
        </w:numPr>
        <w:tabs>
          <w:tab w:val="left" w:pos="639"/>
        </w:tabs>
        <w:autoSpaceDE w:val="0"/>
        <w:autoSpaceDN w:val="0"/>
        <w:spacing w:before="283" w:after="0" w:line="240" w:lineRule="auto"/>
        <w:ind w:right="334" w:firstLine="0"/>
        <w:contextualSpacing w:val="0"/>
        <w:rPr>
          <w:sz w:val="24"/>
        </w:rPr>
      </w:pPr>
      <w:r>
        <w:rPr>
          <w:sz w:val="24"/>
        </w:rPr>
        <w:t>(1) The trusts declared in the indenture made on 26 May 1895 between Sir Monier Monier-Williams,</w:t>
      </w:r>
      <w:r>
        <w:rPr>
          <w:spacing w:val="-5"/>
          <w:sz w:val="24"/>
        </w:rPr>
        <w:t xml:space="preserve"> </w:t>
      </w:r>
      <w:r>
        <w:rPr>
          <w:sz w:val="24"/>
        </w:rPr>
        <w:t>KCIE,</w:t>
      </w:r>
      <w:r>
        <w:rPr>
          <w:spacing w:val="-5"/>
          <w:sz w:val="24"/>
        </w:rPr>
        <w:t xml:space="preserve"> </w:t>
      </w:r>
      <w:r>
        <w:rPr>
          <w:sz w:val="24"/>
        </w:rPr>
        <w:t>MA,</w:t>
      </w:r>
      <w:r>
        <w:rPr>
          <w:spacing w:val="-5"/>
          <w:sz w:val="24"/>
        </w:rPr>
        <w:t xml:space="preserve"> </w:t>
      </w:r>
      <w:r>
        <w:rPr>
          <w:sz w:val="24"/>
        </w:rPr>
        <w:t>DCL,</w:t>
      </w:r>
      <w:r>
        <w:rPr>
          <w:spacing w:val="-3"/>
          <w:sz w:val="24"/>
        </w:rPr>
        <w:t xml:space="preserve"> </w:t>
      </w:r>
      <w:r>
        <w:rPr>
          <w:sz w:val="24"/>
        </w:rPr>
        <w:t>Boden</w:t>
      </w:r>
      <w:r>
        <w:rPr>
          <w:spacing w:val="-2"/>
          <w:sz w:val="24"/>
        </w:rPr>
        <w:t xml:space="preserve"> </w:t>
      </w:r>
      <w:r>
        <w:rPr>
          <w:sz w:val="24"/>
        </w:rPr>
        <w:t>Professor</w:t>
      </w:r>
      <w:r>
        <w:rPr>
          <w:spacing w:val="-2"/>
          <w:sz w:val="24"/>
        </w:rPr>
        <w:t xml:space="preserve"> </w:t>
      </w:r>
      <w:r>
        <w:rPr>
          <w:sz w:val="24"/>
        </w:rPr>
        <w:t>of</w:t>
      </w:r>
      <w:r>
        <w:rPr>
          <w:spacing w:val="-2"/>
          <w:sz w:val="24"/>
        </w:rPr>
        <w:t xml:space="preserve"> </w:t>
      </w:r>
      <w:r>
        <w:rPr>
          <w:sz w:val="24"/>
        </w:rPr>
        <w:t>Sanskrit in</w:t>
      </w:r>
      <w:r>
        <w:rPr>
          <w:spacing w:val="-2"/>
          <w:sz w:val="24"/>
        </w:rPr>
        <w:t xml:space="preserve"> </w:t>
      </w:r>
      <w:r>
        <w:rPr>
          <w:sz w:val="24"/>
        </w:rPr>
        <w:t>the</w:t>
      </w:r>
      <w:r>
        <w:rPr>
          <w:spacing w:val="-5"/>
          <w:sz w:val="24"/>
        </w:rPr>
        <w:t xml:space="preserve"> </w:t>
      </w:r>
      <w:r>
        <w:rPr>
          <w:sz w:val="24"/>
        </w:rPr>
        <w:t>University</w:t>
      </w:r>
      <w:r>
        <w:rPr>
          <w:spacing w:val="-3"/>
          <w:sz w:val="24"/>
        </w:rPr>
        <w:t xml:space="preserve"> </w:t>
      </w:r>
      <w:r>
        <w:rPr>
          <w:sz w:val="24"/>
        </w:rPr>
        <w:t>of</w:t>
      </w:r>
      <w:r>
        <w:rPr>
          <w:spacing w:val="-2"/>
          <w:sz w:val="24"/>
        </w:rPr>
        <w:t xml:space="preserve"> </w:t>
      </w:r>
      <w:r>
        <w:rPr>
          <w:sz w:val="24"/>
        </w:rPr>
        <w:t>Oxford</w:t>
      </w:r>
      <w:r>
        <w:rPr>
          <w:spacing w:val="-4"/>
          <w:sz w:val="24"/>
        </w:rPr>
        <w:t xml:space="preserve"> </w:t>
      </w:r>
      <w:r>
        <w:rPr>
          <w:sz w:val="24"/>
        </w:rPr>
        <w:t>of the one part and the Chancellor, Masters, and Scholars of the University of Oxford of the other part are varied as provided below.</w:t>
      </w:r>
    </w:p>
    <w:p w14:paraId="414293FC" w14:textId="77777777" w:rsidR="002B4316" w:rsidRDefault="002B4316" w:rsidP="001A2C22">
      <w:pPr>
        <w:pStyle w:val="ListParagraph"/>
        <w:widowControl w:val="0"/>
        <w:numPr>
          <w:ilvl w:val="0"/>
          <w:numId w:val="37"/>
        </w:numPr>
        <w:tabs>
          <w:tab w:val="left" w:pos="418"/>
        </w:tabs>
        <w:autoSpaceDE w:val="0"/>
        <w:autoSpaceDN w:val="0"/>
        <w:spacing w:before="281" w:after="0" w:line="240" w:lineRule="auto"/>
        <w:ind w:right="218" w:firstLine="0"/>
        <w:contextualSpacing w:val="0"/>
        <w:jc w:val="both"/>
        <w:rPr>
          <w:sz w:val="24"/>
        </w:rPr>
      </w:pPr>
      <w:r>
        <w:rPr>
          <w:sz w:val="24"/>
        </w:rPr>
        <w:t>As</w:t>
      </w:r>
      <w:r>
        <w:rPr>
          <w:spacing w:val="-2"/>
          <w:sz w:val="24"/>
        </w:rPr>
        <w:t xml:space="preserve"> </w:t>
      </w:r>
      <w:r>
        <w:rPr>
          <w:sz w:val="24"/>
        </w:rPr>
        <w:t>from</w:t>
      </w:r>
      <w:r>
        <w:rPr>
          <w:spacing w:val="-4"/>
          <w:sz w:val="24"/>
        </w:rPr>
        <w:t xml:space="preserve"> </w:t>
      </w:r>
      <w:r>
        <w:rPr>
          <w:sz w:val="24"/>
        </w:rPr>
        <w:t>the</w:t>
      </w:r>
      <w:r>
        <w:rPr>
          <w:spacing w:val="-3"/>
          <w:sz w:val="24"/>
        </w:rPr>
        <w:t xml:space="preserve"> </w:t>
      </w:r>
      <w:r>
        <w:rPr>
          <w:sz w:val="24"/>
        </w:rPr>
        <w:t>date</w:t>
      </w:r>
      <w:r>
        <w:rPr>
          <w:spacing w:val="-1"/>
          <w:sz w:val="24"/>
        </w:rPr>
        <w:t xml:space="preserve"> </w:t>
      </w:r>
      <w:r>
        <w:rPr>
          <w:sz w:val="24"/>
        </w:rPr>
        <w:t>on</w:t>
      </w:r>
      <w:r>
        <w:rPr>
          <w:spacing w:val="-3"/>
          <w:sz w:val="24"/>
        </w:rPr>
        <w:t xml:space="preserve"> </w:t>
      </w:r>
      <w:r>
        <w:rPr>
          <w:sz w:val="24"/>
        </w:rPr>
        <w:t>which</w:t>
      </w:r>
      <w:r>
        <w:rPr>
          <w:spacing w:val="-1"/>
          <w:sz w:val="24"/>
        </w:rPr>
        <w:t xml:space="preserve"> </w:t>
      </w:r>
      <w:r>
        <w:rPr>
          <w:sz w:val="24"/>
        </w:rPr>
        <w:t>this</w:t>
      </w:r>
      <w:r>
        <w:rPr>
          <w:spacing w:val="-2"/>
          <w:sz w:val="24"/>
        </w:rPr>
        <w:t xml:space="preserve"> </w:t>
      </w:r>
      <w:r>
        <w:rPr>
          <w:sz w:val="24"/>
        </w:rPr>
        <w:t>statute</w:t>
      </w:r>
      <w:r>
        <w:rPr>
          <w:spacing w:val="-1"/>
          <w:sz w:val="24"/>
        </w:rPr>
        <w:t xml:space="preserve"> </w:t>
      </w:r>
      <w:r>
        <w:rPr>
          <w:sz w:val="24"/>
        </w:rPr>
        <w:t>came</w:t>
      </w:r>
      <w:r>
        <w:rPr>
          <w:spacing w:val="-1"/>
          <w:sz w:val="24"/>
        </w:rPr>
        <w:t xml:space="preserve"> </w:t>
      </w:r>
      <w:r>
        <w:rPr>
          <w:sz w:val="24"/>
        </w:rPr>
        <w:t>into</w:t>
      </w:r>
      <w:r>
        <w:rPr>
          <w:spacing w:val="-4"/>
          <w:sz w:val="24"/>
        </w:rPr>
        <w:t xml:space="preserve"> </w:t>
      </w:r>
      <w:r>
        <w:rPr>
          <w:sz w:val="24"/>
        </w:rPr>
        <w:t>operation,</w:t>
      </w:r>
      <w:r>
        <w:rPr>
          <w:spacing w:val="-4"/>
          <w:sz w:val="24"/>
        </w:rPr>
        <w:t xml:space="preserve"> </w:t>
      </w:r>
      <w:r>
        <w:rPr>
          <w:sz w:val="24"/>
        </w:rPr>
        <w:t>clauses</w:t>
      </w:r>
      <w:r>
        <w:rPr>
          <w:spacing w:val="-4"/>
          <w:sz w:val="24"/>
        </w:rPr>
        <w:t xml:space="preserve"> </w:t>
      </w:r>
      <w:r>
        <w:rPr>
          <w:sz w:val="24"/>
        </w:rPr>
        <w:t>1,</w:t>
      </w:r>
      <w:r>
        <w:rPr>
          <w:spacing w:val="-3"/>
          <w:sz w:val="24"/>
        </w:rPr>
        <w:t xml:space="preserve"> </w:t>
      </w:r>
      <w:r>
        <w:rPr>
          <w:sz w:val="24"/>
        </w:rPr>
        <w:t>2,</w:t>
      </w:r>
      <w:r>
        <w:rPr>
          <w:spacing w:val="-1"/>
          <w:sz w:val="24"/>
        </w:rPr>
        <w:t xml:space="preserve"> </w:t>
      </w:r>
      <w:r>
        <w:rPr>
          <w:sz w:val="24"/>
        </w:rPr>
        <w:t>3,</w:t>
      </w:r>
      <w:r>
        <w:rPr>
          <w:spacing w:val="-3"/>
          <w:sz w:val="24"/>
        </w:rPr>
        <w:t xml:space="preserve"> </w:t>
      </w:r>
      <w:r>
        <w:rPr>
          <w:sz w:val="24"/>
        </w:rPr>
        <w:t>and</w:t>
      </w:r>
      <w:r>
        <w:rPr>
          <w:spacing w:val="-1"/>
          <w:sz w:val="24"/>
        </w:rPr>
        <w:t xml:space="preserve"> </w:t>
      </w:r>
      <w:r>
        <w:rPr>
          <w:sz w:val="24"/>
        </w:rPr>
        <w:t>4</w:t>
      </w:r>
      <w:r>
        <w:rPr>
          <w:spacing w:val="-3"/>
          <w:sz w:val="24"/>
        </w:rPr>
        <w:t xml:space="preserve"> </w:t>
      </w:r>
      <w:r>
        <w:rPr>
          <w:sz w:val="24"/>
        </w:rPr>
        <w:t>of</w:t>
      </w:r>
      <w:r>
        <w:rPr>
          <w:spacing w:val="-3"/>
          <w:sz w:val="24"/>
        </w:rPr>
        <w:t xml:space="preserve"> </w:t>
      </w:r>
      <w:r>
        <w:rPr>
          <w:sz w:val="24"/>
        </w:rPr>
        <w:t xml:space="preserve">that </w:t>
      </w:r>
      <w:proofErr w:type="gramStart"/>
      <w:r>
        <w:rPr>
          <w:sz w:val="24"/>
        </w:rPr>
        <w:t>indenture</w:t>
      </w:r>
      <w:proofErr w:type="gramEnd"/>
      <w:r>
        <w:rPr>
          <w:sz w:val="24"/>
        </w:rPr>
        <w:t xml:space="preserve"> and every</w:t>
      </w:r>
      <w:r>
        <w:rPr>
          <w:spacing w:val="-2"/>
          <w:sz w:val="24"/>
        </w:rPr>
        <w:t xml:space="preserve"> </w:t>
      </w:r>
      <w:r>
        <w:rPr>
          <w:sz w:val="24"/>
        </w:rPr>
        <w:t>part of those clauses are repealed and shall</w:t>
      </w:r>
      <w:r>
        <w:rPr>
          <w:spacing w:val="-1"/>
          <w:sz w:val="24"/>
        </w:rPr>
        <w:t xml:space="preserve"> </w:t>
      </w:r>
      <w:r>
        <w:rPr>
          <w:sz w:val="24"/>
        </w:rPr>
        <w:t>cease</w:t>
      </w:r>
      <w:r>
        <w:rPr>
          <w:spacing w:val="-1"/>
          <w:sz w:val="24"/>
        </w:rPr>
        <w:t xml:space="preserve"> </w:t>
      </w:r>
      <w:r>
        <w:rPr>
          <w:sz w:val="24"/>
        </w:rPr>
        <w:t>to</w:t>
      </w:r>
      <w:r>
        <w:rPr>
          <w:spacing w:val="-3"/>
          <w:sz w:val="24"/>
        </w:rPr>
        <w:t xml:space="preserve"> </w:t>
      </w:r>
      <w:r>
        <w:rPr>
          <w:sz w:val="24"/>
        </w:rPr>
        <w:t xml:space="preserve">have any force or </w:t>
      </w:r>
      <w:r>
        <w:rPr>
          <w:spacing w:val="-2"/>
          <w:sz w:val="24"/>
        </w:rPr>
        <w:t>effect.</w:t>
      </w:r>
    </w:p>
    <w:p w14:paraId="32340510" w14:textId="77777777" w:rsidR="002B4316" w:rsidRDefault="002B4316" w:rsidP="001A2C22">
      <w:pPr>
        <w:pStyle w:val="ListParagraph"/>
        <w:widowControl w:val="0"/>
        <w:numPr>
          <w:ilvl w:val="0"/>
          <w:numId w:val="37"/>
        </w:numPr>
        <w:tabs>
          <w:tab w:val="left" w:pos="418"/>
        </w:tabs>
        <w:autoSpaceDE w:val="0"/>
        <w:autoSpaceDN w:val="0"/>
        <w:spacing w:before="280" w:after="0" w:line="240" w:lineRule="auto"/>
        <w:ind w:right="223" w:firstLine="0"/>
        <w:contextualSpacing w:val="0"/>
        <w:rPr>
          <w:sz w:val="24"/>
        </w:rPr>
      </w:pPr>
      <w:r>
        <w:rPr>
          <w:sz w:val="24"/>
        </w:rPr>
        <w:t>As</w:t>
      </w:r>
      <w:r>
        <w:rPr>
          <w:spacing w:val="-3"/>
          <w:sz w:val="24"/>
        </w:rPr>
        <w:t xml:space="preserve"> </w:t>
      </w:r>
      <w:r>
        <w:rPr>
          <w:sz w:val="24"/>
        </w:rPr>
        <w:t>from</w:t>
      </w:r>
      <w:r>
        <w:rPr>
          <w:spacing w:val="-5"/>
          <w:sz w:val="24"/>
        </w:rPr>
        <w:t xml:space="preserve"> </w:t>
      </w:r>
      <w:r>
        <w:rPr>
          <w:sz w:val="24"/>
        </w:rPr>
        <w:t>the</w:t>
      </w:r>
      <w:r>
        <w:rPr>
          <w:spacing w:val="-4"/>
          <w:sz w:val="24"/>
        </w:rPr>
        <w:t xml:space="preserve"> </w:t>
      </w:r>
      <w:r>
        <w:rPr>
          <w:sz w:val="24"/>
        </w:rPr>
        <w:t>date</w:t>
      </w:r>
      <w:r>
        <w:rPr>
          <w:spacing w:val="-2"/>
          <w:sz w:val="24"/>
        </w:rPr>
        <w:t xml:space="preserve"> </w:t>
      </w:r>
      <w:r>
        <w:rPr>
          <w:sz w:val="24"/>
        </w:rPr>
        <w:t>on</w:t>
      </w:r>
      <w:r>
        <w:rPr>
          <w:spacing w:val="-4"/>
          <w:sz w:val="24"/>
        </w:rPr>
        <w:t xml:space="preserve"> </w:t>
      </w:r>
      <w:r>
        <w:rPr>
          <w:sz w:val="24"/>
        </w:rPr>
        <w:t>which</w:t>
      </w:r>
      <w:r>
        <w:rPr>
          <w:spacing w:val="-2"/>
          <w:sz w:val="24"/>
        </w:rPr>
        <w:t xml:space="preserve"> </w:t>
      </w:r>
      <w:r>
        <w:rPr>
          <w:sz w:val="24"/>
        </w:rPr>
        <w:t>this</w:t>
      </w:r>
      <w:r>
        <w:rPr>
          <w:spacing w:val="-3"/>
          <w:sz w:val="24"/>
        </w:rPr>
        <w:t xml:space="preserve"> </w:t>
      </w:r>
      <w:r>
        <w:rPr>
          <w:sz w:val="24"/>
        </w:rPr>
        <w:t>statute</w:t>
      </w:r>
      <w:r>
        <w:rPr>
          <w:spacing w:val="-2"/>
          <w:sz w:val="24"/>
        </w:rPr>
        <w:t xml:space="preserve"> </w:t>
      </w:r>
      <w:r>
        <w:rPr>
          <w:sz w:val="24"/>
        </w:rPr>
        <w:t>came</w:t>
      </w:r>
      <w:r>
        <w:rPr>
          <w:spacing w:val="-2"/>
          <w:sz w:val="24"/>
        </w:rPr>
        <w:t xml:space="preserve"> </w:t>
      </w:r>
      <w:r>
        <w:rPr>
          <w:sz w:val="24"/>
        </w:rPr>
        <w:t>into</w:t>
      </w:r>
      <w:r>
        <w:rPr>
          <w:spacing w:val="-5"/>
          <w:sz w:val="24"/>
        </w:rPr>
        <w:t xml:space="preserve"> </w:t>
      </w:r>
      <w:r>
        <w:rPr>
          <w:sz w:val="24"/>
        </w:rPr>
        <w:t>operation,</w:t>
      </w:r>
      <w:r>
        <w:rPr>
          <w:spacing w:val="-5"/>
          <w:sz w:val="24"/>
        </w:rPr>
        <w:t xml:space="preserve"> </w:t>
      </w:r>
      <w:r>
        <w:rPr>
          <w:sz w:val="24"/>
        </w:rPr>
        <w:t>that</w:t>
      </w:r>
      <w:r>
        <w:rPr>
          <w:spacing w:val="-4"/>
          <w:sz w:val="24"/>
        </w:rPr>
        <w:t xml:space="preserve"> </w:t>
      </w:r>
      <w:r>
        <w:rPr>
          <w:sz w:val="24"/>
        </w:rPr>
        <w:t>indenture</w:t>
      </w:r>
      <w:r>
        <w:rPr>
          <w:spacing w:val="-2"/>
          <w:sz w:val="24"/>
        </w:rPr>
        <w:t xml:space="preserve"> </w:t>
      </w:r>
      <w:r>
        <w:rPr>
          <w:sz w:val="24"/>
        </w:rPr>
        <w:t>shall</w:t>
      </w:r>
      <w:r>
        <w:rPr>
          <w:spacing w:val="-5"/>
          <w:sz w:val="24"/>
        </w:rPr>
        <w:t xml:space="preserve"> </w:t>
      </w:r>
      <w:r>
        <w:rPr>
          <w:sz w:val="24"/>
        </w:rPr>
        <w:t>be</w:t>
      </w:r>
      <w:r>
        <w:rPr>
          <w:spacing w:val="-2"/>
          <w:sz w:val="24"/>
        </w:rPr>
        <w:t xml:space="preserve"> </w:t>
      </w:r>
      <w:r>
        <w:rPr>
          <w:sz w:val="24"/>
        </w:rPr>
        <w:t>read and have effect as if clauses 1 and 2 below had been originally in the indenture in place of those clauses 1, 2, 3, and 4:</w:t>
      </w:r>
    </w:p>
    <w:p w14:paraId="10B2FA7A" w14:textId="77777777" w:rsidR="002B4316" w:rsidRDefault="002B4316" w:rsidP="002B4316">
      <w:pPr>
        <w:pStyle w:val="BodyText"/>
        <w:spacing w:before="281"/>
        <w:ind w:right="271"/>
      </w:pPr>
      <w:r>
        <w:t>'1.</w:t>
      </w:r>
      <w:r>
        <w:rPr>
          <w:spacing w:val="-3"/>
        </w:rPr>
        <w:t xml:space="preserve"> </w:t>
      </w:r>
      <w:r>
        <w:t>Those</w:t>
      </w:r>
      <w:r>
        <w:rPr>
          <w:spacing w:val="-4"/>
        </w:rPr>
        <w:t xml:space="preserve"> </w:t>
      </w:r>
      <w:r>
        <w:t>books</w:t>
      </w:r>
      <w:r>
        <w:rPr>
          <w:spacing w:val="-3"/>
        </w:rPr>
        <w:t xml:space="preserve"> </w:t>
      </w:r>
      <w:r>
        <w:t>and</w:t>
      </w:r>
      <w:r>
        <w:rPr>
          <w:spacing w:val="-2"/>
        </w:rPr>
        <w:t xml:space="preserve"> </w:t>
      </w:r>
      <w:r>
        <w:t>manuscripts</w:t>
      </w:r>
      <w:r>
        <w:rPr>
          <w:spacing w:val="-3"/>
        </w:rPr>
        <w:t xml:space="preserve"> </w:t>
      </w:r>
      <w:r>
        <w:t>shall</w:t>
      </w:r>
      <w:r>
        <w:rPr>
          <w:spacing w:val="-5"/>
        </w:rPr>
        <w:t xml:space="preserve"> </w:t>
      </w:r>
      <w:r>
        <w:t>be</w:t>
      </w:r>
      <w:r>
        <w:rPr>
          <w:spacing w:val="-4"/>
        </w:rPr>
        <w:t xml:space="preserve"> </w:t>
      </w:r>
      <w:r>
        <w:t>placed</w:t>
      </w:r>
      <w:r>
        <w:rPr>
          <w:spacing w:val="-4"/>
        </w:rPr>
        <w:t xml:space="preserve"> </w:t>
      </w:r>
      <w:r>
        <w:t>in</w:t>
      </w:r>
      <w:r>
        <w:rPr>
          <w:spacing w:val="-2"/>
        </w:rPr>
        <w:t xml:space="preserve"> </w:t>
      </w:r>
      <w:r>
        <w:t>the</w:t>
      </w:r>
      <w:r>
        <w:rPr>
          <w:spacing w:val="-2"/>
        </w:rPr>
        <w:t xml:space="preserve"> </w:t>
      </w:r>
      <w:r>
        <w:t>Indian</w:t>
      </w:r>
      <w:r>
        <w:rPr>
          <w:spacing w:val="-2"/>
        </w:rPr>
        <w:t xml:space="preserve"> </w:t>
      </w:r>
      <w:r>
        <w:t>Institute</w:t>
      </w:r>
      <w:r>
        <w:rPr>
          <w:spacing w:val="-2"/>
        </w:rPr>
        <w:t xml:space="preserve"> </w:t>
      </w:r>
      <w:r>
        <w:t>or</w:t>
      </w:r>
      <w:r>
        <w:rPr>
          <w:spacing w:val="-6"/>
        </w:rPr>
        <w:t xml:space="preserve"> </w:t>
      </w:r>
      <w:r>
        <w:t>elsewhere</w:t>
      </w:r>
      <w:r>
        <w:rPr>
          <w:spacing w:val="-4"/>
        </w:rPr>
        <w:t xml:space="preserve"> </w:t>
      </w:r>
      <w:r>
        <w:t>under the charge of the Curators of the University Libraries and shall be kept and used in accordance with the rules and regulations of the Bodleian Library.</w:t>
      </w:r>
    </w:p>
    <w:p w14:paraId="3D3FCE9F" w14:textId="77777777" w:rsidR="002B4316" w:rsidRDefault="002B4316" w:rsidP="002B4316">
      <w:pPr>
        <w:pStyle w:val="BodyText"/>
        <w:spacing w:before="278"/>
      </w:pPr>
      <w:r>
        <w:lastRenderedPageBreak/>
        <w:t>2.</w:t>
      </w:r>
      <w:r>
        <w:rPr>
          <w:spacing w:val="-3"/>
        </w:rPr>
        <w:t xml:space="preserve"> </w:t>
      </w:r>
      <w:r>
        <w:t>An</w:t>
      </w:r>
      <w:r>
        <w:rPr>
          <w:spacing w:val="-2"/>
        </w:rPr>
        <w:t xml:space="preserve"> </w:t>
      </w:r>
      <w:r>
        <w:t>inscription</w:t>
      </w:r>
      <w:r>
        <w:rPr>
          <w:spacing w:val="-4"/>
        </w:rPr>
        <w:t xml:space="preserve"> </w:t>
      </w:r>
      <w:r>
        <w:t>commemorating</w:t>
      </w:r>
      <w:r>
        <w:rPr>
          <w:spacing w:val="-3"/>
        </w:rPr>
        <w:t xml:space="preserve"> </w:t>
      </w:r>
      <w:r>
        <w:t>the</w:t>
      </w:r>
      <w:r>
        <w:rPr>
          <w:spacing w:val="-5"/>
        </w:rPr>
        <w:t xml:space="preserve"> </w:t>
      </w:r>
      <w:r>
        <w:t>benefaction</w:t>
      </w:r>
      <w:r>
        <w:rPr>
          <w:spacing w:val="-2"/>
        </w:rPr>
        <w:t xml:space="preserve"> </w:t>
      </w:r>
      <w:r>
        <w:t>of</w:t>
      </w:r>
      <w:r>
        <w:rPr>
          <w:spacing w:val="-2"/>
        </w:rPr>
        <w:t xml:space="preserve"> </w:t>
      </w:r>
      <w:r>
        <w:t>Sir</w:t>
      </w:r>
      <w:r>
        <w:rPr>
          <w:spacing w:val="-5"/>
        </w:rPr>
        <w:t xml:space="preserve"> </w:t>
      </w:r>
      <w:r>
        <w:t>Monier</w:t>
      </w:r>
      <w:r>
        <w:rPr>
          <w:spacing w:val="-4"/>
        </w:rPr>
        <w:t xml:space="preserve"> </w:t>
      </w:r>
      <w:r>
        <w:t>Monier-Williams</w:t>
      </w:r>
      <w:r>
        <w:rPr>
          <w:spacing w:val="-3"/>
        </w:rPr>
        <w:t xml:space="preserve"> </w:t>
      </w:r>
      <w:r>
        <w:t>shall</w:t>
      </w:r>
      <w:r>
        <w:rPr>
          <w:spacing w:val="-5"/>
        </w:rPr>
        <w:t xml:space="preserve"> </w:t>
      </w:r>
      <w:r>
        <w:t>be placed in the Library of the Indian Institute.'</w:t>
      </w:r>
    </w:p>
    <w:p w14:paraId="53E67B5C" w14:textId="77777777" w:rsidR="002B4316" w:rsidRDefault="002B4316" w:rsidP="001A2C22">
      <w:pPr>
        <w:pStyle w:val="ListParagraph"/>
        <w:widowControl w:val="0"/>
        <w:numPr>
          <w:ilvl w:val="1"/>
          <w:numId w:val="38"/>
        </w:numPr>
        <w:tabs>
          <w:tab w:val="left" w:pos="639"/>
        </w:tabs>
        <w:autoSpaceDE w:val="0"/>
        <w:autoSpaceDN w:val="0"/>
        <w:spacing w:before="280" w:after="0" w:line="240" w:lineRule="auto"/>
        <w:ind w:right="221" w:firstLine="0"/>
        <w:contextualSpacing w:val="0"/>
        <w:rPr>
          <w:sz w:val="24"/>
        </w:rPr>
      </w:pPr>
      <w:r>
        <w:rPr>
          <w:sz w:val="24"/>
        </w:rPr>
        <w:t>(1) The trusts declared in the indenture made on 30 March 1885 between The Revd Solomon</w:t>
      </w:r>
      <w:r>
        <w:rPr>
          <w:spacing w:val="-3"/>
          <w:sz w:val="24"/>
        </w:rPr>
        <w:t xml:space="preserve"> </w:t>
      </w:r>
      <w:r>
        <w:rPr>
          <w:sz w:val="24"/>
        </w:rPr>
        <w:t>Caesar</w:t>
      </w:r>
      <w:r>
        <w:rPr>
          <w:spacing w:val="-3"/>
          <w:sz w:val="24"/>
        </w:rPr>
        <w:t xml:space="preserve"> </w:t>
      </w:r>
      <w:r>
        <w:rPr>
          <w:sz w:val="24"/>
        </w:rPr>
        <w:t>Malan</w:t>
      </w:r>
      <w:r>
        <w:rPr>
          <w:spacing w:val="-1"/>
          <w:sz w:val="24"/>
        </w:rPr>
        <w:t xml:space="preserve"> </w:t>
      </w:r>
      <w:r>
        <w:rPr>
          <w:sz w:val="24"/>
        </w:rPr>
        <w:t>of</w:t>
      </w:r>
      <w:r>
        <w:rPr>
          <w:spacing w:val="-1"/>
          <w:sz w:val="24"/>
        </w:rPr>
        <w:t xml:space="preserve"> </w:t>
      </w:r>
      <w:r>
        <w:rPr>
          <w:sz w:val="24"/>
        </w:rPr>
        <w:t>Balliol</w:t>
      </w:r>
      <w:r>
        <w:rPr>
          <w:spacing w:val="-2"/>
          <w:sz w:val="24"/>
        </w:rPr>
        <w:t xml:space="preserve"> </w:t>
      </w:r>
      <w:r>
        <w:rPr>
          <w:sz w:val="24"/>
        </w:rPr>
        <w:t>College,</w:t>
      </w:r>
      <w:r>
        <w:rPr>
          <w:spacing w:val="-4"/>
          <w:sz w:val="24"/>
        </w:rPr>
        <w:t xml:space="preserve"> </w:t>
      </w:r>
      <w:r>
        <w:rPr>
          <w:sz w:val="24"/>
        </w:rPr>
        <w:t>DD,</w:t>
      </w:r>
      <w:r>
        <w:rPr>
          <w:spacing w:val="-4"/>
          <w:sz w:val="24"/>
        </w:rPr>
        <w:t xml:space="preserve"> </w:t>
      </w:r>
      <w:r>
        <w:rPr>
          <w:sz w:val="24"/>
        </w:rPr>
        <w:t>Vicar</w:t>
      </w:r>
      <w:r>
        <w:rPr>
          <w:spacing w:val="-1"/>
          <w:sz w:val="24"/>
        </w:rPr>
        <w:t xml:space="preserve"> </w:t>
      </w:r>
      <w:r>
        <w:rPr>
          <w:sz w:val="24"/>
        </w:rPr>
        <w:t>of</w:t>
      </w:r>
      <w:r>
        <w:rPr>
          <w:spacing w:val="-3"/>
          <w:sz w:val="24"/>
        </w:rPr>
        <w:t xml:space="preserve"> </w:t>
      </w:r>
      <w:proofErr w:type="spellStart"/>
      <w:r>
        <w:rPr>
          <w:sz w:val="24"/>
        </w:rPr>
        <w:t>Broadwindsor</w:t>
      </w:r>
      <w:proofErr w:type="spellEnd"/>
      <w:r>
        <w:rPr>
          <w:spacing w:val="-1"/>
          <w:sz w:val="24"/>
        </w:rPr>
        <w:t xml:space="preserve"> </w:t>
      </w:r>
      <w:r>
        <w:rPr>
          <w:sz w:val="24"/>
        </w:rPr>
        <w:t>in</w:t>
      </w:r>
      <w:r>
        <w:rPr>
          <w:spacing w:val="-3"/>
          <w:sz w:val="24"/>
        </w:rPr>
        <w:t xml:space="preserve"> </w:t>
      </w:r>
      <w:r>
        <w:rPr>
          <w:sz w:val="24"/>
        </w:rPr>
        <w:t>the</w:t>
      </w:r>
      <w:r>
        <w:rPr>
          <w:spacing w:val="-6"/>
          <w:sz w:val="24"/>
        </w:rPr>
        <w:t xml:space="preserve"> </w:t>
      </w:r>
      <w:r>
        <w:rPr>
          <w:sz w:val="24"/>
        </w:rPr>
        <w:t>County</w:t>
      </w:r>
      <w:r>
        <w:rPr>
          <w:spacing w:val="-5"/>
          <w:sz w:val="24"/>
        </w:rPr>
        <w:t xml:space="preserve"> </w:t>
      </w:r>
      <w:r>
        <w:rPr>
          <w:sz w:val="24"/>
        </w:rPr>
        <w:t>of</w:t>
      </w:r>
      <w:r>
        <w:rPr>
          <w:spacing w:val="-3"/>
          <w:sz w:val="24"/>
        </w:rPr>
        <w:t xml:space="preserve"> </w:t>
      </w:r>
      <w:r>
        <w:rPr>
          <w:sz w:val="24"/>
        </w:rPr>
        <w:t>Dorset of the</w:t>
      </w:r>
      <w:r>
        <w:rPr>
          <w:spacing w:val="-2"/>
          <w:sz w:val="24"/>
        </w:rPr>
        <w:t xml:space="preserve"> </w:t>
      </w:r>
      <w:r>
        <w:rPr>
          <w:sz w:val="24"/>
        </w:rPr>
        <w:t>one</w:t>
      </w:r>
      <w:r>
        <w:rPr>
          <w:spacing w:val="-2"/>
          <w:sz w:val="24"/>
        </w:rPr>
        <w:t xml:space="preserve"> </w:t>
      </w:r>
      <w:r>
        <w:rPr>
          <w:sz w:val="24"/>
        </w:rPr>
        <w:t>part and</w:t>
      </w:r>
      <w:r>
        <w:rPr>
          <w:spacing w:val="-1"/>
          <w:sz w:val="24"/>
        </w:rPr>
        <w:t xml:space="preserve"> </w:t>
      </w:r>
      <w:r>
        <w:rPr>
          <w:sz w:val="24"/>
        </w:rPr>
        <w:t>the</w:t>
      </w:r>
      <w:r>
        <w:rPr>
          <w:spacing w:val="-2"/>
          <w:sz w:val="24"/>
        </w:rPr>
        <w:t xml:space="preserve"> </w:t>
      </w:r>
      <w:r>
        <w:rPr>
          <w:sz w:val="24"/>
        </w:rPr>
        <w:t>Chancellor, Masters,</w:t>
      </w:r>
      <w:r>
        <w:rPr>
          <w:spacing w:val="-2"/>
          <w:sz w:val="24"/>
        </w:rPr>
        <w:t xml:space="preserve"> </w:t>
      </w:r>
      <w:r>
        <w:rPr>
          <w:sz w:val="24"/>
        </w:rPr>
        <w:t>and</w:t>
      </w:r>
      <w:r>
        <w:rPr>
          <w:spacing w:val="-1"/>
          <w:sz w:val="24"/>
        </w:rPr>
        <w:t xml:space="preserve"> </w:t>
      </w:r>
      <w:r>
        <w:rPr>
          <w:sz w:val="24"/>
        </w:rPr>
        <w:t>Scholars of</w:t>
      </w:r>
      <w:r>
        <w:rPr>
          <w:spacing w:val="-1"/>
          <w:sz w:val="24"/>
        </w:rPr>
        <w:t xml:space="preserve"> </w:t>
      </w:r>
      <w:r>
        <w:rPr>
          <w:sz w:val="24"/>
        </w:rPr>
        <w:t>the</w:t>
      </w:r>
      <w:r>
        <w:rPr>
          <w:spacing w:val="-2"/>
          <w:sz w:val="24"/>
        </w:rPr>
        <w:t xml:space="preserve"> </w:t>
      </w:r>
      <w:r>
        <w:rPr>
          <w:sz w:val="24"/>
        </w:rPr>
        <w:t>University of Oxford</w:t>
      </w:r>
      <w:r>
        <w:rPr>
          <w:spacing w:val="-1"/>
          <w:sz w:val="24"/>
        </w:rPr>
        <w:t xml:space="preserve"> </w:t>
      </w:r>
      <w:r>
        <w:rPr>
          <w:sz w:val="24"/>
        </w:rPr>
        <w:t>of</w:t>
      </w:r>
      <w:r>
        <w:rPr>
          <w:spacing w:val="-1"/>
          <w:sz w:val="24"/>
        </w:rPr>
        <w:t xml:space="preserve"> </w:t>
      </w:r>
      <w:r>
        <w:rPr>
          <w:sz w:val="24"/>
        </w:rPr>
        <w:t>the other part are varied as provided below.</w:t>
      </w:r>
    </w:p>
    <w:p w14:paraId="4C174AD8" w14:textId="77777777" w:rsidR="002B4316" w:rsidRDefault="002B4316" w:rsidP="001A2C22">
      <w:pPr>
        <w:pStyle w:val="ListParagraph"/>
        <w:widowControl w:val="0"/>
        <w:numPr>
          <w:ilvl w:val="0"/>
          <w:numId w:val="36"/>
        </w:numPr>
        <w:tabs>
          <w:tab w:val="left" w:pos="418"/>
        </w:tabs>
        <w:autoSpaceDE w:val="0"/>
        <w:autoSpaceDN w:val="0"/>
        <w:spacing w:before="280" w:after="0" w:line="240" w:lineRule="auto"/>
        <w:ind w:right="156" w:firstLine="0"/>
        <w:contextualSpacing w:val="0"/>
        <w:rPr>
          <w:sz w:val="24"/>
        </w:rPr>
      </w:pPr>
      <w:r>
        <w:rPr>
          <w:sz w:val="24"/>
        </w:rPr>
        <w:t>As from the date on which this statute came into operation, clause 1 of that indenture shall be read and</w:t>
      </w:r>
      <w:r>
        <w:rPr>
          <w:spacing w:val="-1"/>
          <w:sz w:val="24"/>
        </w:rPr>
        <w:t xml:space="preserve"> </w:t>
      </w:r>
      <w:r>
        <w:rPr>
          <w:sz w:val="24"/>
        </w:rPr>
        <w:t>have</w:t>
      </w:r>
      <w:r>
        <w:rPr>
          <w:spacing w:val="-2"/>
          <w:sz w:val="24"/>
        </w:rPr>
        <w:t xml:space="preserve"> </w:t>
      </w:r>
      <w:r>
        <w:rPr>
          <w:sz w:val="24"/>
        </w:rPr>
        <w:t>effect as</w:t>
      </w:r>
      <w:r>
        <w:rPr>
          <w:spacing w:val="-2"/>
          <w:sz w:val="24"/>
        </w:rPr>
        <w:t xml:space="preserve"> </w:t>
      </w:r>
      <w:r>
        <w:rPr>
          <w:sz w:val="24"/>
        </w:rPr>
        <w:t>if</w:t>
      </w:r>
      <w:r>
        <w:rPr>
          <w:spacing w:val="-1"/>
          <w:sz w:val="24"/>
        </w:rPr>
        <w:t xml:space="preserve"> </w:t>
      </w:r>
      <w:r>
        <w:rPr>
          <w:sz w:val="24"/>
        </w:rPr>
        <w:t>the words 'upon the</w:t>
      </w:r>
      <w:r>
        <w:rPr>
          <w:spacing w:val="-1"/>
          <w:sz w:val="24"/>
        </w:rPr>
        <w:t xml:space="preserve"> </w:t>
      </w:r>
      <w:r>
        <w:rPr>
          <w:sz w:val="24"/>
        </w:rPr>
        <w:t>trusts'</w:t>
      </w:r>
      <w:r>
        <w:rPr>
          <w:spacing w:val="-2"/>
          <w:sz w:val="24"/>
        </w:rPr>
        <w:t xml:space="preserve"> </w:t>
      </w:r>
      <w:r>
        <w:rPr>
          <w:sz w:val="24"/>
        </w:rPr>
        <w:t>had</w:t>
      </w:r>
      <w:r>
        <w:rPr>
          <w:spacing w:val="-1"/>
          <w:sz w:val="24"/>
        </w:rPr>
        <w:t xml:space="preserve"> </w:t>
      </w:r>
      <w:r>
        <w:rPr>
          <w:sz w:val="24"/>
        </w:rPr>
        <w:t>been</w:t>
      </w:r>
      <w:r>
        <w:rPr>
          <w:spacing w:val="-1"/>
          <w:sz w:val="24"/>
        </w:rPr>
        <w:t xml:space="preserve"> </w:t>
      </w:r>
      <w:r>
        <w:rPr>
          <w:sz w:val="24"/>
        </w:rPr>
        <w:t>originally inserted in the</w:t>
      </w:r>
      <w:r>
        <w:rPr>
          <w:spacing w:val="-5"/>
          <w:sz w:val="24"/>
        </w:rPr>
        <w:t xml:space="preserve"> </w:t>
      </w:r>
      <w:r>
        <w:rPr>
          <w:sz w:val="24"/>
        </w:rPr>
        <w:t>indenture</w:t>
      </w:r>
      <w:r>
        <w:rPr>
          <w:spacing w:val="-2"/>
          <w:sz w:val="24"/>
        </w:rPr>
        <w:t xml:space="preserve"> </w:t>
      </w:r>
      <w:r>
        <w:rPr>
          <w:sz w:val="24"/>
        </w:rPr>
        <w:t>in</w:t>
      </w:r>
      <w:r>
        <w:rPr>
          <w:spacing w:val="-4"/>
          <w:sz w:val="24"/>
        </w:rPr>
        <w:t xml:space="preserve"> </w:t>
      </w:r>
      <w:r>
        <w:rPr>
          <w:sz w:val="24"/>
        </w:rPr>
        <w:t>place</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words</w:t>
      </w:r>
      <w:r>
        <w:rPr>
          <w:spacing w:val="-5"/>
          <w:sz w:val="24"/>
        </w:rPr>
        <w:t xml:space="preserve"> </w:t>
      </w:r>
      <w:r>
        <w:rPr>
          <w:sz w:val="24"/>
        </w:rPr>
        <w:t>'upon</w:t>
      </w:r>
      <w:r>
        <w:rPr>
          <w:spacing w:val="-4"/>
          <w:sz w:val="24"/>
        </w:rPr>
        <w:t xml:space="preserve"> </w:t>
      </w:r>
      <w:r>
        <w:rPr>
          <w:sz w:val="24"/>
        </w:rPr>
        <w:t>trust</w:t>
      </w:r>
      <w:r>
        <w:rPr>
          <w:spacing w:val="-4"/>
          <w:sz w:val="24"/>
        </w:rPr>
        <w:t xml:space="preserve"> </w:t>
      </w:r>
      <w:r>
        <w:rPr>
          <w:sz w:val="24"/>
        </w:rPr>
        <w:t>for</w:t>
      </w:r>
      <w:r>
        <w:rPr>
          <w:spacing w:val="-2"/>
          <w:sz w:val="24"/>
        </w:rPr>
        <w:t xml:space="preserve"> </w:t>
      </w:r>
      <w:r>
        <w:rPr>
          <w:sz w:val="24"/>
        </w:rPr>
        <w:t>the</w:t>
      </w:r>
      <w:r>
        <w:rPr>
          <w:spacing w:val="-4"/>
          <w:sz w:val="24"/>
        </w:rPr>
        <w:t xml:space="preserve"> </w:t>
      </w:r>
      <w:r>
        <w:rPr>
          <w:sz w:val="24"/>
        </w:rPr>
        <w:t>purpose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Indian</w:t>
      </w:r>
      <w:r>
        <w:rPr>
          <w:spacing w:val="-2"/>
          <w:sz w:val="24"/>
        </w:rPr>
        <w:t xml:space="preserve"> </w:t>
      </w:r>
      <w:r>
        <w:rPr>
          <w:sz w:val="24"/>
        </w:rPr>
        <w:t>Institute within the University of Oxford'.</w:t>
      </w:r>
    </w:p>
    <w:p w14:paraId="349F12D1" w14:textId="77777777" w:rsidR="002B4316" w:rsidRDefault="002B4316" w:rsidP="001A2C22">
      <w:pPr>
        <w:pStyle w:val="ListParagraph"/>
        <w:widowControl w:val="0"/>
        <w:numPr>
          <w:ilvl w:val="0"/>
          <w:numId w:val="36"/>
        </w:numPr>
        <w:tabs>
          <w:tab w:val="left" w:pos="418"/>
        </w:tabs>
        <w:autoSpaceDE w:val="0"/>
        <w:autoSpaceDN w:val="0"/>
        <w:spacing w:before="281" w:after="0" w:line="240" w:lineRule="auto"/>
        <w:ind w:right="215" w:firstLine="0"/>
        <w:contextualSpacing w:val="0"/>
        <w:rPr>
          <w:sz w:val="24"/>
        </w:rPr>
      </w:pPr>
      <w:r>
        <w:rPr>
          <w:sz w:val="24"/>
        </w:rPr>
        <w:t>As from the date on which this statute came into operation, clause 2, including sub- clauses</w:t>
      </w:r>
      <w:r>
        <w:rPr>
          <w:spacing w:val="-2"/>
          <w:sz w:val="24"/>
        </w:rPr>
        <w:t xml:space="preserve"> </w:t>
      </w:r>
      <w:r>
        <w:rPr>
          <w:sz w:val="24"/>
        </w:rPr>
        <w:t>(</w:t>
      </w:r>
      <w:proofErr w:type="spellStart"/>
      <w:r>
        <w:rPr>
          <w:sz w:val="24"/>
        </w:rPr>
        <w:t>i</w:t>
      </w:r>
      <w:proofErr w:type="spellEnd"/>
      <w:r>
        <w:rPr>
          <w:sz w:val="24"/>
        </w:rPr>
        <w:t>),</w:t>
      </w:r>
      <w:r>
        <w:rPr>
          <w:spacing w:val="-2"/>
          <w:sz w:val="24"/>
        </w:rPr>
        <w:t xml:space="preserve"> </w:t>
      </w:r>
      <w:r>
        <w:rPr>
          <w:sz w:val="24"/>
        </w:rPr>
        <w:t>(ii),</w:t>
      </w:r>
      <w:r>
        <w:rPr>
          <w:spacing w:val="-2"/>
          <w:sz w:val="24"/>
        </w:rPr>
        <w:t xml:space="preserve"> </w:t>
      </w:r>
      <w:r>
        <w:rPr>
          <w:sz w:val="24"/>
        </w:rPr>
        <w:t>(iii),</w:t>
      </w:r>
      <w:r>
        <w:rPr>
          <w:spacing w:val="-2"/>
          <w:sz w:val="24"/>
        </w:rPr>
        <w:t xml:space="preserve"> </w:t>
      </w:r>
      <w:r>
        <w:rPr>
          <w:sz w:val="24"/>
        </w:rPr>
        <w:t>(iv),</w:t>
      </w:r>
      <w:r>
        <w:rPr>
          <w:spacing w:val="-2"/>
          <w:sz w:val="24"/>
        </w:rPr>
        <w:t xml:space="preserve"> </w:t>
      </w:r>
      <w:r>
        <w:rPr>
          <w:sz w:val="24"/>
        </w:rPr>
        <w:t>(v),</w:t>
      </w:r>
      <w:r>
        <w:rPr>
          <w:spacing w:val="-2"/>
          <w:sz w:val="24"/>
        </w:rPr>
        <w:t xml:space="preserve"> </w:t>
      </w:r>
      <w:r>
        <w:rPr>
          <w:sz w:val="24"/>
        </w:rPr>
        <w:t>(vi),</w:t>
      </w:r>
      <w:r>
        <w:rPr>
          <w:spacing w:val="-2"/>
          <w:sz w:val="24"/>
        </w:rPr>
        <w:t xml:space="preserve"> </w:t>
      </w:r>
      <w:r>
        <w:rPr>
          <w:sz w:val="24"/>
        </w:rPr>
        <w:t>and</w:t>
      </w:r>
      <w:r>
        <w:rPr>
          <w:spacing w:val="-1"/>
          <w:sz w:val="24"/>
        </w:rPr>
        <w:t xml:space="preserve"> </w:t>
      </w:r>
      <w:r>
        <w:rPr>
          <w:sz w:val="24"/>
        </w:rPr>
        <w:t>(vii)</w:t>
      </w:r>
      <w:r>
        <w:rPr>
          <w:spacing w:val="-3"/>
          <w:sz w:val="24"/>
        </w:rPr>
        <w:t xml:space="preserve"> </w:t>
      </w:r>
      <w:r>
        <w:rPr>
          <w:sz w:val="24"/>
        </w:rPr>
        <w:t>of</w:t>
      </w:r>
      <w:r>
        <w:rPr>
          <w:spacing w:val="-3"/>
          <w:sz w:val="24"/>
        </w:rPr>
        <w:t xml:space="preserve"> </w:t>
      </w:r>
      <w:r>
        <w:rPr>
          <w:sz w:val="24"/>
        </w:rPr>
        <w:t>clause</w:t>
      </w:r>
      <w:r>
        <w:rPr>
          <w:spacing w:val="-4"/>
          <w:sz w:val="24"/>
        </w:rPr>
        <w:t xml:space="preserve"> </w:t>
      </w:r>
      <w:r>
        <w:rPr>
          <w:sz w:val="24"/>
        </w:rPr>
        <w:t>2,</w:t>
      </w:r>
      <w:r>
        <w:rPr>
          <w:spacing w:val="-1"/>
          <w:sz w:val="24"/>
        </w:rPr>
        <w:t xml:space="preserve"> </w:t>
      </w:r>
      <w:r>
        <w:rPr>
          <w:sz w:val="24"/>
        </w:rPr>
        <w:t>of</w:t>
      </w:r>
      <w:r>
        <w:rPr>
          <w:spacing w:val="-3"/>
          <w:sz w:val="24"/>
        </w:rPr>
        <w:t xml:space="preserve"> </w:t>
      </w:r>
      <w:r>
        <w:rPr>
          <w:sz w:val="24"/>
        </w:rPr>
        <w:t>that</w:t>
      </w:r>
      <w:r>
        <w:rPr>
          <w:spacing w:val="-1"/>
          <w:sz w:val="24"/>
        </w:rPr>
        <w:t xml:space="preserve"> </w:t>
      </w:r>
      <w:r>
        <w:rPr>
          <w:sz w:val="24"/>
        </w:rPr>
        <w:t>indenture</w:t>
      </w:r>
      <w:r>
        <w:rPr>
          <w:spacing w:val="-3"/>
          <w:sz w:val="24"/>
        </w:rPr>
        <w:t xml:space="preserve"> </w:t>
      </w:r>
      <w:r>
        <w:rPr>
          <w:sz w:val="24"/>
        </w:rPr>
        <w:t>and</w:t>
      </w:r>
      <w:r>
        <w:rPr>
          <w:spacing w:val="-3"/>
          <w:sz w:val="24"/>
        </w:rPr>
        <w:t xml:space="preserve"> </w:t>
      </w:r>
      <w:r>
        <w:rPr>
          <w:sz w:val="24"/>
        </w:rPr>
        <w:t>every</w:t>
      </w:r>
      <w:r>
        <w:rPr>
          <w:spacing w:val="-2"/>
          <w:sz w:val="24"/>
        </w:rPr>
        <w:t xml:space="preserve"> </w:t>
      </w:r>
      <w:r>
        <w:rPr>
          <w:sz w:val="24"/>
        </w:rPr>
        <w:t>part</w:t>
      </w:r>
      <w:r>
        <w:rPr>
          <w:spacing w:val="-1"/>
          <w:sz w:val="24"/>
        </w:rPr>
        <w:t xml:space="preserve"> </w:t>
      </w:r>
      <w:r>
        <w:rPr>
          <w:sz w:val="24"/>
        </w:rPr>
        <w:t>of</w:t>
      </w:r>
      <w:r>
        <w:rPr>
          <w:spacing w:val="-3"/>
          <w:sz w:val="24"/>
        </w:rPr>
        <w:t xml:space="preserve"> </w:t>
      </w:r>
      <w:r>
        <w:rPr>
          <w:sz w:val="24"/>
        </w:rPr>
        <w:t>that clause and those sub-clauses are repealed and shall cease to have any force or effect.</w:t>
      </w:r>
    </w:p>
    <w:p w14:paraId="55A1A74D" w14:textId="77777777" w:rsidR="002B4316" w:rsidRDefault="002B4316" w:rsidP="002B4316">
      <w:pPr>
        <w:rPr>
          <w:sz w:val="24"/>
        </w:rPr>
        <w:sectPr w:rsidR="002B4316" w:rsidSect="00F76765">
          <w:type w:val="continuous"/>
          <w:pgSz w:w="11910" w:h="16840" w:code="9"/>
          <w:pgMar w:top="1400" w:right="1320" w:bottom="1200" w:left="1340" w:header="0" w:footer="1003" w:gutter="0"/>
          <w:cols w:space="720"/>
        </w:sectPr>
      </w:pPr>
    </w:p>
    <w:p w14:paraId="359C2AD6" w14:textId="77777777" w:rsidR="002B4316" w:rsidRDefault="002B4316" w:rsidP="001A2C22">
      <w:pPr>
        <w:pStyle w:val="ListParagraph"/>
        <w:widowControl w:val="0"/>
        <w:numPr>
          <w:ilvl w:val="0"/>
          <w:numId w:val="36"/>
        </w:numPr>
        <w:tabs>
          <w:tab w:val="left" w:pos="418"/>
        </w:tabs>
        <w:autoSpaceDE w:val="0"/>
        <w:autoSpaceDN w:val="0"/>
        <w:spacing w:before="41" w:after="0" w:line="240" w:lineRule="auto"/>
        <w:ind w:right="223" w:firstLine="0"/>
        <w:contextualSpacing w:val="0"/>
        <w:rPr>
          <w:sz w:val="24"/>
        </w:rPr>
      </w:pPr>
      <w:r>
        <w:rPr>
          <w:sz w:val="24"/>
        </w:rPr>
        <w:t>As</w:t>
      </w:r>
      <w:r>
        <w:rPr>
          <w:spacing w:val="-3"/>
          <w:sz w:val="24"/>
        </w:rPr>
        <w:t xml:space="preserve"> </w:t>
      </w:r>
      <w:r>
        <w:rPr>
          <w:sz w:val="24"/>
        </w:rPr>
        <w:t>from</w:t>
      </w:r>
      <w:r>
        <w:rPr>
          <w:spacing w:val="-5"/>
          <w:sz w:val="24"/>
        </w:rPr>
        <w:t xml:space="preserve"> </w:t>
      </w:r>
      <w:r>
        <w:rPr>
          <w:sz w:val="24"/>
        </w:rPr>
        <w:t>the</w:t>
      </w:r>
      <w:r>
        <w:rPr>
          <w:spacing w:val="-4"/>
          <w:sz w:val="24"/>
        </w:rPr>
        <w:t xml:space="preserve"> </w:t>
      </w:r>
      <w:r>
        <w:rPr>
          <w:sz w:val="24"/>
        </w:rPr>
        <w:t>date</w:t>
      </w:r>
      <w:r>
        <w:rPr>
          <w:spacing w:val="-2"/>
          <w:sz w:val="24"/>
        </w:rPr>
        <w:t xml:space="preserve"> </w:t>
      </w:r>
      <w:r>
        <w:rPr>
          <w:sz w:val="24"/>
        </w:rPr>
        <w:t>on</w:t>
      </w:r>
      <w:r>
        <w:rPr>
          <w:spacing w:val="-4"/>
          <w:sz w:val="24"/>
        </w:rPr>
        <w:t xml:space="preserve"> </w:t>
      </w:r>
      <w:r>
        <w:rPr>
          <w:sz w:val="24"/>
        </w:rPr>
        <w:t>which</w:t>
      </w:r>
      <w:r>
        <w:rPr>
          <w:spacing w:val="-2"/>
          <w:sz w:val="24"/>
        </w:rPr>
        <w:t xml:space="preserve"> </w:t>
      </w:r>
      <w:r>
        <w:rPr>
          <w:sz w:val="24"/>
        </w:rPr>
        <w:t>this</w:t>
      </w:r>
      <w:r>
        <w:rPr>
          <w:spacing w:val="-3"/>
          <w:sz w:val="24"/>
        </w:rPr>
        <w:t xml:space="preserve"> </w:t>
      </w:r>
      <w:r>
        <w:rPr>
          <w:sz w:val="24"/>
        </w:rPr>
        <w:t>statute</w:t>
      </w:r>
      <w:r>
        <w:rPr>
          <w:spacing w:val="-2"/>
          <w:sz w:val="24"/>
        </w:rPr>
        <w:t xml:space="preserve"> </w:t>
      </w:r>
      <w:r>
        <w:rPr>
          <w:sz w:val="24"/>
        </w:rPr>
        <w:t>came</w:t>
      </w:r>
      <w:r>
        <w:rPr>
          <w:spacing w:val="-2"/>
          <w:sz w:val="24"/>
        </w:rPr>
        <w:t xml:space="preserve"> </w:t>
      </w:r>
      <w:r>
        <w:rPr>
          <w:sz w:val="24"/>
        </w:rPr>
        <w:t>into</w:t>
      </w:r>
      <w:r>
        <w:rPr>
          <w:spacing w:val="-5"/>
          <w:sz w:val="24"/>
        </w:rPr>
        <w:t xml:space="preserve"> </w:t>
      </w:r>
      <w:r>
        <w:rPr>
          <w:sz w:val="24"/>
        </w:rPr>
        <w:t>operation,</w:t>
      </w:r>
      <w:r>
        <w:rPr>
          <w:spacing w:val="-5"/>
          <w:sz w:val="24"/>
        </w:rPr>
        <w:t xml:space="preserve"> </w:t>
      </w:r>
      <w:r>
        <w:rPr>
          <w:sz w:val="24"/>
        </w:rPr>
        <w:t>that</w:t>
      </w:r>
      <w:r>
        <w:rPr>
          <w:spacing w:val="-4"/>
          <w:sz w:val="24"/>
        </w:rPr>
        <w:t xml:space="preserve"> </w:t>
      </w:r>
      <w:r>
        <w:rPr>
          <w:sz w:val="24"/>
        </w:rPr>
        <w:t>indenture</w:t>
      </w:r>
      <w:r>
        <w:rPr>
          <w:spacing w:val="-2"/>
          <w:sz w:val="24"/>
        </w:rPr>
        <w:t xml:space="preserve"> </w:t>
      </w:r>
      <w:r>
        <w:rPr>
          <w:sz w:val="24"/>
        </w:rPr>
        <w:t>shall</w:t>
      </w:r>
      <w:r>
        <w:rPr>
          <w:spacing w:val="-5"/>
          <w:sz w:val="24"/>
        </w:rPr>
        <w:t xml:space="preserve"> </w:t>
      </w:r>
      <w:r>
        <w:rPr>
          <w:sz w:val="24"/>
        </w:rPr>
        <w:t>be</w:t>
      </w:r>
      <w:r>
        <w:rPr>
          <w:spacing w:val="-2"/>
          <w:sz w:val="24"/>
        </w:rPr>
        <w:t xml:space="preserve"> </w:t>
      </w:r>
      <w:r>
        <w:rPr>
          <w:sz w:val="24"/>
        </w:rPr>
        <w:t>read and have effect as if the following clause 2 had been originally inserted in the indenture in place of that clause 2:</w:t>
      </w:r>
    </w:p>
    <w:p w14:paraId="432422DE" w14:textId="77777777" w:rsidR="002B4316" w:rsidRDefault="002B4316" w:rsidP="002B4316">
      <w:pPr>
        <w:pStyle w:val="BodyText"/>
        <w:spacing w:before="280"/>
        <w:ind w:right="114"/>
      </w:pPr>
      <w:r>
        <w:t xml:space="preserve">'2. The Chancellor, Masters, and Scholars, hereby covenant and agree with The </w:t>
      </w:r>
      <w:proofErr w:type="spellStart"/>
      <w:r>
        <w:t>Revd</w:t>
      </w:r>
      <w:proofErr w:type="spellEnd"/>
      <w:r>
        <w:t xml:space="preserve"> Solomon Caesar Malan that they the Chancellor, Masters, and Scholars will hold that library of</w:t>
      </w:r>
      <w:r>
        <w:rPr>
          <w:spacing w:val="-2"/>
        </w:rPr>
        <w:t xml:space="preserve"> </w:t>
      </w:r>
      <w:r>
        <w:t>books</w:t>
      </w:r>
      <w:r>
        <w:rPr>
          <w:spacing w:val="-2"/>
        </w:rPr>
        <w:t xml:space="preserve"> </w:t>
      </w:r>
      <w:r>
        <w:t>and</w:t>
      </w:r>
      <w:r>
        <w:rPr>
          <w:spacing w:val="-1"/>
        </w:rPr>
        <w:t xml:space="preserve"> </w:t>
      </w:r>
      <w:r>
        <w:t>all</w:t>
      </w:r>
      <w:r>
        <w:rPr>
          <w:spacing w:val="-2"/>
        </w:rPr>
        <w:t xml:space="preserve"> </w:t>
      </w:r>
      <w:r>
        <w:t>other</w:t>
      </w:r>
      <w:r>
        <w:rPr>
          <w:spacing w:val="-1"/>
        </w:rPr>
        <w:t xml:space="preserve"> </w:t>
      </w:r>
      <w:r>
        <w:t>books</w:t>
      </w:r>
      <w:r>
        <w:rPr>
          <w:spacing w:val="-3"/>
        </w:rPr>
        <w:t xml:space="preserve"> </w:t>
      </w:r>
      <w:r>
        <w:t>that</w:t>
      </w:r>
      <w:r>
        <w:rPr>
          <w:spacing w:val="-1"/>
        </w:rPr>
        <w:t xml:space="preserve"> </w:t>
      </w:r>
      <w:r>
        <w:t>may</w:t>
      </w:r>
      <w:r>
        <w:rPr>
          <w:spacing w:val="-2"/>
        </w:rPr>
        <w:t xml:space="preserve"> </w:t>
      </w:r>
      <w:r>
        <w:t>subsequently</w:t>
      </w:r>
      <w:r>
        <w:rPr>
          <w:spacing w:val="-2"/>
        </w:rPr>
        <w:t xml:space="preserve"> </w:t>
      </w:r>
      <w:r>
        <w:t>be</w:t>
      </w:r>
      <w:r>
        <w:rPr>
          <w:spacing w:val="-1"/>
        </w:rPr>
        <w:t xml:space="preserve"> </w:t>
      </w:r>
      <w:r>
        <w:t>added</w:t>
      </w:r>
      <w:r>
        <w:rPr>
          <w:spacing w:val="-3"/>
        </w:rPr>
        <w:t xml:space="preserve"> </w:t>
      </w:r>
      <w:r>
        <w:t>to</w:t>
      </w:r>
      <w:r>
        <w:rPr>
          <w:spacing w:val="-4"/>
        </w:rPr>
        <w:t xml:space="preserve"> </w:t>
      </w:r>
      <w:r>
        <w:t>them</w:t>
      </w:r>
      <w:r>
        <w:rPr>
          <w:spacing w:val="-3"/>
        </w:rPr>
        <w:t xml:space="preserve"> </w:t>
      </w:r>
      <w:r>
        <w:t>by</w:t>
      </w:r>
      <w:r>
        <w:rPr>
          <w:spacing w:val="-2"/>
        </w:rPr>
        <w:t xml:space="preserve"> </w:t>
      </w:r>
      <w:r>
        <w:t>The</w:t>
      </w:r>
      <w:r>
        <w:rPr>
          <w:spacing w:val="-1"/>
        </w:rPr>
        <w:t xml:space="preserve"> </w:t>
      </w:r>
      <w:proofErr w:type="spellStart"/>
      <w:r>
        <w:t>Revd</w:t>
      </w:r>
      <w:proofErr w:type="spellEnd"/>
      <w:r>
        <w:rPr>
          <w:spacing w:val="-3"/>
        </w:rPr>
        <w:t xml:space="preserve"> </w:t>
      </w:r>
      <w:r>
        <w:t>Solomon Caesar Malan upon trust subject to the following conditions:</w:t>
      </w:r>
    </w:p>
    <w:p w14:paraId="5C5A714B" w14:textId="77777777" w:rsidR="002B4316" w:rsidRDefault="002B4316" w:rsidP="001A2C22">
      <w:pPr>
        <w:pStyle w:val="ListParagraph"/>
        <w:widowControl w:val="0"/>
        <w:numPr>
          <w:ilvl w:val="1"/>
          <w:numId w:val="36"/>
        </w:numPr>
        <w:tabs>
          <w:tab w:val="left" w:pos="351"/>
        </w:tabs>
        <w:autoSpaceDE w:val="0"/>
        <w:autoSpaceDN w:val="0"/>
        <w:spacing w:before="281" w:after="0" w:line="240" w:lineRule="auto"/>
        <w:ind w:right="285" w:firstLine="0"/>
        <w:contextualSpacing w:val="0"/>
        <w:rPr>
          <w:sz w:val="24"/>
        </w:rPr>
      </w:pPr>
      <w:r>
        <w:rPr>
          <w:sz w:val="24"/>
        </w:rPr>
        <w:t>The books shall be placed in the Indian Institute or elsewhere under the charge of the Curators</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z w:val="24"/>
        </w:rPr>
        <w:t>University</w:t>
      </w:r>
      <w:r>
        <w:rPr>
          <w:spacing w:val="-2"/>
          <w:sz w:val="24"/>
        </w:rPr>
        <w:t xml:space="preserve"> </w:t>
      </w:r>
      <w:r>
        <w:rPr>
          <w:sz w:val="24"/>
        </w:rPr>
        <w:t>Libraries</w:t>
      </w:r>
      <w:r>
        <w:rPr>
          <w:spacing w:val="-4"/>
          <w:sz w:val="24"/>
        </w:rPr>
        <w:t xml:space="preserve"> </w:t>
      </w:r>
      <w:r>
        <w:rPr>
          <w:sz w:val="24"/>
        </w:rPr>
        <w:t>and</w:t>
      </w:r>
      <w:r>
        <w:rPr>
          <w:spacing w:val="-1"/>
          <w:sz w:val="24"/>
        </w:rPr>
        <w:t xml:space="preserve"> </w:t>
      </w:r>
      <w:r>
        <w:rPr>
          <w:sz w:val="24"/>
        </w:rPr>
        <w:t>shall</w:t>
      </w:r>
      <w:r>
        <w:rPr>
          <w:spacing w:val="-4"/>
          <w:sz w:val="24"/>
        </w:rPr>
        <w:t xml:space="preserve"> </w:t>
      </w:r>
      <w:r>
        <w:rPr>
          <w:sz w:val="24"/>
        </w:rPr>
        <w:t>be</w:t>
      </w:r>
      <w:r>
        <w:rPr>
          <w:spacing w:val="-1"/>
          <w:sz w:val="24"/>
        </w:rPr>
        <w:t xml:space="preserve"> </w:t>
      </w:r>
      <w:r>
        <w:rPr>
          <w:sz w:val="24"/>
        </w:rPr>
        <w:t>kept</w:t>
      </w:r>
      <w:r>
        <w:rPr>
          <w:spacing w:val="-3"/>
          <w:sz w:val="24"/>
        </w:rPr>
        <w:t xml:space="preserve"> </w:t>
      </w:r>
      <w:r>
        <w:rPr>
          <w:sz w:val="24"/>
        </w:rPr>
        <w:t>and</w:t>
      </w:r>
      <w:r>
        <w:rPr>
          <w:spacing w:val="-1"/>
          <w:sz w:val="24"/>
        </w:rPr>
        <w:t xml:space="preserve"> </w:t>
      </w:r>
      <w:r>
        <w:rPr>
          <w:sz w:val="24"/>
        </w:rPr>
        <w:t>used in</w:t>
      </w:r>
      <w:r>
        <w:rPr>
          <w:spacing w:val="-1"/>
          <w:sz w:val="24"/>
        </w:rPr>
        <w:t xml:space="preserve"> </w:t>
      </w:r>
      <w:r>
        <w:rPr>
          <w:sz w:val="24"/>
        </w:rPr>
        <w:t>accordance</w:t>
      </w:r>
      <w:r>
        <w:rPr>
          <w:spacing w:val="-1"/>
          <w:sz w:val="24"/>
        </w:rPr>
        <w:t xml:space="preserve"> </w:t>
      </w:r>
      <w:r>
        <w:rPr>
          <w:sz w:val="24"/>
        </w:rPr>
        <w:t>with</w:t>
      </w:r>
      <w:r>
        <w:rPr>
          <w:spacing w:val="-3"/>
          <w:sz w:val="24"/>
        </w:rPr>
        <w:t xml:space="preserve"> </w:t>
      </w:r>
      <w:r>
        <w:rPr>
          <w:sz w:val="24"/>
        </w:rPr>
        <w:t>the</w:t>
      </w:r>
      <w:r>
        <w:rPr>
          <w:spacing w:val="-4"/>
          <w:sz w:val="24"/>
        </w:rPr>
        <w:t xml:space="preserve"> </w:t>
      </w:r>
      <w:r>
        <w:rPr>
          <w:sz w:val="24"/>
        </w:rPr>
        <w:t>rules and regulations of the Bodleian Library.</w:t>
      </w:r>
    </w:p>
    <w:p w14:paraId="14B93180" w14:textId="77777777" w:rsidR="002B4316" w:rsidRDefault="002B4316" w:rsidP="001A2C22">
      <w:pPr>
        <w:pStyle w:val="ListParagraph"/>
        <w:widowControl w:val="0"/>
        <w:numPr>
          <w:ilvl w:val="1"/>
          <w:numId w:val="36"/>
        </w:numPr>
        <w:tabs>
          <w:tab w:val="left" w:pos="405"/>
        </w:tabs>
        <w:autoSpaceDE w:val="0"/>
        <w:autoSpaceDN w:val="0"/>
        <w:spacing w:before="280" w:after="0" w:line="240" w:lineRule="auto"/>
        <w:ind w:right="205" w:firstLine="0"/>
        <w:contextualSpacing w:val="0"/>
        <w:rPr>
          <w:sz w:val="24"/>
        </w:rPr>
      </w:pPr>
      <w:r>
        <w:rPr>
          <w:sz w:val="24"/>
        </w:rPr>
        <w:t>An</w:t>
      </w:r>
      <w:r>
        <w:rPr>
          <w:spacing w:val="-3"/>
          <w:sz w:val="24"/>
        </w:rPr>
        <w:t xml:space="preserve"> </w:t>
      </w:r>
      <w:r>
        <w:rPr>
          <w:sz w:val="24"/>
        </w:rPr>
        <w:t>inscription</w:t>
      </w:r>
      <w:r>
        <w:rPr>
          <w:spacing w:val="-3"/>
          <w:sz w:val="24"/>
        </w:rPr>
        <w:t xml:space="preserve"> </w:t>
      </w:r>
      <w:r>
        <w:rPr>
          <w:sz w:val="24"/>
        </w:rPr>
        <w:t>commemorating</w:t>
      </w:r>
      <w:r>
        <w:rPr>
          <w:spacing w:val="-4"/>
          <w:sz w:val="24"/>
        </w:rPr>
        <w:t xml:space="preserve"> </w:t>
      </w:r>
      <w:r>
        <w:rPr>
          <w:sz w:val="24"/>
        </w:rPr>
        <w:t>the</w:t>
      </w:r>
      <w:r>
        <w:rPr>
          <w:spacing w:val="-6"/>
          <w:sz w:val="24"/>
        </w:rPr>
        <w:t xml:space="preserve"> </w:t>
      </w:r>
      <w:r>
        <w:rPr>
          <w:sz w:val="24"/>
        </w:rPr>
        <w:t>benefaction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Revd</w:t>
      </w:r>
      <w:r>
        <w:rPr>
          <w:spacing w:val="-3"/>
          <w:sz w:val="24"/>
        </w:rPr>
        <w:t xml:space="preserve"> </w:t>
      </w:r>
      <w:r>
        <w:rPr>
          <w:sz w:val="24"/>
        </w:rPr>
        <w:t>Solomon</w:t>
      </w:r>
      <w:r>
        <w:rPr>
          <w:spacing w:val="-5"/>
          <w:sz w:val="24"/>
        </w:rPr>
        <w:t xml:space="preserve"> </w:t>
      </w:r>
      <w:r>
        <w:rPr>
          <w:sz w:val="24"/>
        </w:rPr>
        <w:t>Caesar</w:t>
      </w:r>
      <w:r>
        <w:rPr>
          <w:spacing w:val="-3"/>
          <w:sz w:val="24"/>
        </w:rPr>
        <w:t xml:space="preserve"> </w:t>
      </w:r>
      <w:r>
        <w:rPr>
          <w:sz w:val="24"/>
        </w:rPr>
        <w:t>Malan</w:t>
      </w:r>
      <w:r>
        <w:rPr>
          <w:spacing w:val="-3"/>
          <w:sz w:val="24"/>
        </w:rPr>
        <w:t xml:space="preserve"> </w:t>
      </w:r>
      <w:r>
        <w:rPr>
          <w:sz w:val="24"/>
        </w:rPr>
        <w:t>shall be placed in the Library of the Indian Institute.'</w:t>
      </w:r>
    </w:p>
    <w:p w14:paraId="1FACBA84" w14:textId="77777777" w:rsidR="002B4316" w:rsidRDefault="002B4316" w:rsidP="002B4316">
      <w:pPr>
        <w:pStyle w:val="Heading3"/>
      </w:pPr>
      <w:bookmarkStart w:id="54" w:name="_Toc191559909"/>
      <w:r>
        <w:t>Standing Order</w:t>
      </w:r>
      <w:bookmarkEnd w:id="54"/>
    </w:p>
    <w:p w14:paraId="407C2A94" w14:textId="77777777" w:rsidR="002B4316" w:rsidRDefault="002B4316" w:rsidP="001A2C22">
      <w:pPr>
        <w:pStyle w:val="ListParagraph"/>
        <w:widowControl w:val="0"/>
        <w:numPr>
          <w:ilvl w:val="0"/>
          <w:numId w:val="35"/>
        </w:numPr>
        <w:tabs>
          <w:tab w:val="left" w:pos="540"/>
        </w:tabs>
        <w:autoSpaceDE w:val="0"/>
        <w:autoSpaceDN w:val="0"/>
        <w:spacing w:before="278" w:after="0" w:line="240" w:lineRule="auto"/>
        <w:ind w:left="540" w:hanging="440"/>
        <w:contextualSpacing w:val="0"/>
        <w:rPr>
          <w:sz w:val="24"/>
        </w:rPr>
      </w:pPr>
      <w:r>
        <w:rPr>
          <w:sz w:val="24"/>
        </w:rPr>
        <w:t>Indian</w:t>
      </w:r>
      <w:r>
        <w:rPr>
          <w:spacing w:val="-4"/>
          <w:sz w:val="24"/>
        </w:rPr>
        <w:t xml:space="preserve"> </w:t>
      </w:r>
      <w:r>
        <w:rPr>
          <w:sz w:val="24"/>
        </w:rPr>
        <w:t>Institute</w:t>
      </w:r>
      <w:r>
        <w:rPr>
          <w:spacing w:val="-7"/>
          <w:sz w:val="24"/>
        </w:rPr>
        <w:t xml:space="preserve"> </w:t>
      </w:r>
      <w:r>
        <w:rPr>
          <w:sz w:val="24"/>
        </w:rPr>
        <w:t>Endowment</w:t>
      </w:r>
      <w:r>
        <w:rPr>
          <w:spacing w:val="-6"/>
          <w:sz w:val="24"/>
        </w:rPr>
        <w:t xml:space="preserve"> </w:t>
      </w:r>
      <w:r>
        <w:rPr>
          <w:sz w:val="24"/>
        </w:rPr>
        <w:t>Fund</w:t>
      </w:r>
      <w:r>
        <w:rPr>
          <w:spacing w:val="-3"/>
          <w:sz w:val="24"/>
        </w:rPr>
        <w:t xml:space="preserve"> </w:t>
      </w:r>
      <w:r>
        <w:rPr>
          <w:spacing w:val="-2"/>
          <w:sz w:val="24"/>
        </w:rPr>
        <w:t>(B6007)</w:t>
      </w:r>
    </w:p>
    <w:p w14:paraId="767A3452" w14:textId="77777777" w:rsidR="002B4316" w:rsidRDefault="002B4316" w:rsidP="002B4316">
      <w:pPr>
        <w:pStyle w:val="BodyText"/>
        <w:spacing w:before="283"/>
      </w:pPr>
      <w:r>
        <w:t>The</w:t>
      </w:r>
      <w:r>
        <w:rPr>
          <w:spacing w:val="-2"/>
        </w:rPr>
        <w:t xml:space="preserve"> </w:t>
      </w:r>
      <w:r>
        <w:t>committee</w:t>
      </w:r>
      <w:r>
        <w:rPr>
          <w:spacing w:val="-4"/>
        </w:rPr>
        <w:t xml:space="preserve"> </w:t>
      </w:r>
      <w:r>
        <w:t>of</w:t>
      </w:r>
      <w:r>
        <w:rPr>
          <w:spacing w:val="-4"/>
        </w:rPr>
        <w:t xml:space="preserve"> </w:t>
      </w:r>
      <w:r>
        <w:t>management</w:t>
      </w:r>
      <w:r>
        <w:rPr>
          <w:spacing w:val="-2"/>
        </w:rPr>
        <w:t xml:space="preserve"> </w:t>
      </w:r>
      <w:r>
        <w:t>shall</w:t>
      </w:r>
      <w:r>
        <w:rPr>
          <w:spacing w:val="-4"/>
        </w:rPr>
        <w:t xml:space="preserve"> </w:t>
      </w:r>
      <w:r>
        <w:t>be</w:t>
      </w:r>
      <w:r>
        <w:rPr>
          <w:spacing w:val="-2"/>
        </w:rPr>
        <w:t xml:space="preserve"> </w:t>
      </w:r>
      <w:r>
        <w:t>the</w:t>
      </w:r>
      <w:r>
        <w:rPr>
          <w:spacing w:val="-4"/>
        </w:rPr>
        <w:t xml:space="preserve"> </w:t>
      </w:r>
      <w:r>
        <w:t>standing</w:t>
      </w:r>
      <w:r>
        <w:rPr>
          <w:spacing w:val="-3"/>
        </w:rPr>
        <w:t xml:space="preserve"> </w:t>
      </w:r>
      <w:r>
        <w:t>committee</w:t>
      </w:r>
      <w:r>
        <w:rPr>
          <w:spacing w:val="-2"/>
        </w:rPr>
        <w:t xml:space="preserve"> </w:t>
      </w:r>
      <w:r>
        <w:t>for</w:t>
      </w:r>
      <w:r>
        <w:rPr>
          <w:spacing w:val="-4"/>
        </w:rPr>
        <w:t xml:space="preserve"> </w:t>
      </w:r>
      <w:r>
        <w:t>the</w:t>
      </w:r>
      <w:r>
        <w:rPr>
          <w:spacing w:val="-4"/>
        </w:rPr>
        <w:t xml:space="preserve"> </w:t>
      </w:r>
      <w:r>
        <w:t>Sub-Faculty</w:t>
      </w:r>
      <w:r>
        <w:rPr>
          <w:spacing w:val="-3"/>
        </w:rPr>
        <w:t xml:space="preserve"> </w:t>
      </w:r>
      <w:r>
        <w:t>of</w:t>
      </w:r>
      <w:r>
        <w:rPr>
          <w:spacing w:val="-2"/>
        </w:rPr>
        <w:t xml:space="preserve"> </w:t>
      </w:r>
      <w:r>
        <w:t>Inner and South Asian Studies, in accordance with the Statutes 2000, Title XVI, section XXV., pp.</w:t>
      </w:r>
    </w:p>
    <w:p w14:paraId="493635B5" w14:textId="77777777" w:rsidR="002B4316" w:rsidRDefault="002B4316" w:rsidP="002B4316">
      <w:pPr>
        <w:pStyle w:val="BodyText"/>
        <w:spacing w:line="290" w:lineRule="exact"/>
      </w:pPr>
      <w:r>
        <w:rPr>
          <w:spacing w:val="-2"/>
        </w:rPr>
        <w:t>145-</w:t>
      </w:r>
      <w:r>
        <w:rPr>
          <w:spacing w:val="-5"/>
        </w:rPr>
        <w:t>6.</w:t>
      </w:r>
    </w:p>
    <w:p w14:paraId="3FB74DC6" w14:textId="77777777" w:rsidR="002B4316" w:rsidRDefault="002B4316" w:rsidP="002B4316">
      <w:pPr>
        <w:pStyle w:val="Heading3"/>
      </w:pPr>
      <w:bookmarkStart w:id="55" w:name="_Toc191559910"/>
      <w:r>
        <w:t>Committee Members</w:t>
      </w:r>
      <w:bookmarkEnd w:id="55"/>
    </w:p>
    <w:p w14:paraId="762F89C8" w14:textId="77777777" w:rsidR="002B4316" w:rsidRDefault="002B4316" w:rsidP="001A2C22">
      <w:pPr>
        <w:pStyle w:val="ListParagraph"/>
        <w:widowControl w:val="0"/>
        <w:numPr>
          <w:ilvl w:val="1"/>
          <w:numId w:val="35"/>
        </w:numPr>
        <w:tabs>
          <w:tab w:val="left" w:pos="820"/>
        </w:tabs>
        <w:autoSpaceDE w:val="0"/>
        <w:autoSpaceDN w:val="0"/>
        <w:spacing w:before="281" w:after="0" w:line="240" w:lineRule="auto"/>
        <w:contextualSpacing w:val="0"/>
        <w:rPr>
          <w:sz w:val="24"/>
        </w:rPr>
      </w:pPr>
      <w:r>
        <w:rPr>
          <w:sz w:val="24"/>
        </w:rPr>
        <w:t>Dr</w:t>
      </w:r>
      <w:r>
        <w:rPr>
          <w:spacing w:val="-1"/>
          <w:sz w:val="24"/>
        </w:rPr>
        <w:t xml:space="preserve"> </w:t>
      </w:r>
      <w:r>
        <w:rPr>
          <w:sz w:val="24"/>
        </w:rPr>
        <w:t>James</w:t>
      </w:r>
      <w:r>
        <w:rPr>
          <w:spacing w:val="-1"/>
          <w:sz w:val="24"/>
        </w:rPr>
        <w:t xml:space="preserve"> </w:t>
      </w:r>
      <w:r>
        <w:rPr>
          <w:spacing w:val="-2"/>
          <w:sz w:val="24"/>
        </w:rPr>
        <w:t>Benson</w:t>
      </w:r>
    </w:p>
    <w:p w14:paraId="18C5AA3B" w14:textId="77777777" w:rsidR="002B4316" w:rsidRDefault="002B4316" w:rsidP="002B4316">
      <w:pPr>
        <w:pStyle w:val="BodyText"/>
        <w:spacing w:before="60"/>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69"/>
        <w:gridCol w:w="773"/>
        <w:gridCol w:w="772"/>
        <w:gridCol w:w="1020"/>
        <w:gridCol w:w="773"/>
        <w:gridCol w:w="1015"/>
      </w:tblGrid>
      <w:tr w:rsidR="002B4316" w14:paraId="3ACC4AA0" w14:textId="77777777" w:rsidTr="00F42646">
        <w:trPr>
          <w:trHeight w:val="521"/>
        </w:trPr>
        <w:tc>
          <w:tcPr>
            <w:tcW w:w="769" w:type="dxa"/>
            <w:tcBorders>
              <w:left w:val="double" w:sz="6" w:space="0" w:color="EFEFEF"/>
            </w:tcBorders>
          </w:tcPr>
          <w:p w14:paraId="7220548D" w14:textId="77777777" w:rsidR="002B4316" w:rsidRDefault="002B4316" w:rsidP="00F42646">
            <w:pPr>
              <w:pStyle w:val="TableParagraph"/>
              <w:spacing w:before="100"/>
              <w:ind w:left="25"/>
              <w:rPr>
                <w:b/>
                <w:sz w:val="24"/>
              </w:rPr>
            </w:pPr>
            <w:r>
              <w:rPr>
                <w:b/>
                <w:sz w:val="24"/>
              </w:rPr>
              <w:lastRenderedPageBreak/>
              <w:t xml:space="preserve">OS </w:t>
            </w:r>
            <w:r>
              <w:rPr>
                <w:b/>
                <w:spacing w:val="-5"/>
                <w:sz w:val="24"/>
              </w:rPr>
              <w:t>No.</w:t>
            </w:r>
          </w:p>
        </w:tc>
        <w:tc>
          <w:tcPr>
            <w:tcW w:w="773" w:type="dxa"/>
          </w:tcPr>
          <w:p w14:paraId="5D588B20" w14:textId="77777777" w:rsidR="002B4316" w:rsidRDefault="002B4316" w:rsidP="00F42646">
            <w:pPr>
              <w:pStyle w:val="TableParagraph"/>
              <w:ind w:left="254"/>
              <w:rPr>
                <w:sz w:val="24"/>
              </w:rPr>
            </w:pPr>
            <w:r>
              <w:rPr>
                <w:spacing w:val="-5"/>
                <w:sz w:val="24"/>
              </w:rPr>
              <w:t>48</w:t>
            </w:r>
          </w:p>
        </w:tc>
        <w:tc>
          <w:tcPr>
            <w:tcW w:w="772" w:type="dxa"/>
          </w:tcPr>
          <w:p w14:paraId="28DE25AA" w14:textId="77777777" w:rsidR="002B4316" w:rsidRDefault="002B4316" w:rsidP="00F42646">
            <w:pPr>
              <w:pStyle w:val="TableParagraph"/>
              <w:ind w:left="175"/>
              <w:rPr>
                <w:b/>
                <w:sz w:val="24"/>
              </w:rPr>
            </w:pPr>
            <w:r>
              <w:rPr>
                <w:b/>
                <w:spacing w:val="-5"/>
                <w:sz w:val="24"/>
              </w:rPr>
              <w:t>SOF</w:t>
            </w:r>
          </w:p>
        </w:tc>
        <w:tc>
          <w:tcPr>
            <w:tcW w:w="1020" w:type="dxa"/>
          </w:tcPr>
          <w:p w14:paraId="6D57B8D5" w14:textId="77777777" w:rsidR="002B4316" w:rsidRDefault="002B4316" w:rsidP="00F42646">
            <w:pPr>
              <w:pStyle w:val="TableParagraph"/>
              <w:ind w:left="256"/>
              <w:rPr>
                <w:sz w:val="24"/>
              </w:rPr>
            </w:pPr>
            <w:r>
              <w:rPr>
                <w:spacing w:val="-4"/>
                <w:sz w:val="24"/>
              </w:rPr>
              <w:t>B6007</w:t>
            </w:r>
          </w:p>
        </w:tc>
        <w:tc>
          <w:tcPr>
            <w:tcW w:w="773" w:type="dxa"/>
          </w:tcPr>
          <w:p w14:paraId="595AA78F" w14:textId="77777777" w:rsidR="002B4316" w:rsidRDefault="002B4316" w:rsidP="00F42646">
            <w:pPr>
              <w:pStyle w:val="TableParagraph"/>
              <w:ind w:left="90"/>
              <w:rPr>
                <w:b/>
                <w:sz w:val="24"/>
              </w:rPr>
            </w:pPr>
            <w:r>
              <w:rPr>
                <w:b/>
                <w:spacing w:val="-2"/>
                <w:sz w:val="24"/>
              </w:rPr>
              <w:t>Index</w:t>
            </w:r>
          </w:p>
        </w:tc>
        <w:tc>
          <w:tcPr>
            <w:tcW w:w="1015" w:type="dxa"/>
          </w:tcPr>
          <w:p w14:paraId="05DAED3F" w14:textId="77777777" w:rsidR="002B4316" w:rsidRDefault="002B4316" w:rsidP="00F42646">
            <w:pPr>
              <w:pStyle w:val="TableParagraph"/>
              <w:rPr>
                <w:sz w:val="24"/>
              </w:rPr>
            </w:pPr>
            <w:r>
              <w:rPr>
                <w:spacing w:val="-4"/>
                <w:sz w:val="24"/>
              </w:rPr>
              <w:t>II/1</w:t>
            </w:r>
          </w:p>
        </w:tc>
      </w:tr>
    </w:tbl>
    <w:p w14:paraId="4A57B391" w14:textId="77777777" w:rsidR="002B4316" w:rsidRDefault="002B4316" w:rsidP="002B4316">
      <w:pPr>
        <w:rPr>
          <w:sz w:val="24"/>
        </w:rPr>
        <w:sectPr w:rsidR="002B4316" w:rsidSect="00F76765">
          <w:type w:val="continuous"/>
          <w:pgSz w:w="11910" w:h="16840" w:code="9"/>
          <w:pgMar w:top="1380" w:right="1320" w:bottom="1200" w:left="1340" w:header="0" w:footer="1003" w:gutter="0"/>
          <w:cols w:space="720"/>
        </w:sectPr>
      </w:pPr>
    </w:p>
    <w:p w14:paraId="21909A8B" w14:textId="77777777" w:rsidR="002B4316" w:rsidRDefault="002B4316" w:rsidP="002B4316">
      <w:pPr>
        <w:pStyle w:val="Heading2"/>
      </w:pPr>
      <w:bookmarkStart w:id="56" w:name="_Toc191559911"/>
      <w:bookmarkStart w:id="57" w:name="_Toc191562444"/>
      <w:r>
        <w:t>Michael</w:t>
      </w:r>
      <w:r>
        <w:rPr>
          <w:spacing w:val="-10"/>
        </w:rPr>
        <w:t xml:space="preserve"> </w:t>
      </w:r>
      <w:r>
        <w:t>Aris</w:t>
      </w:r>
      <w:r>
        <w:rPr>
          <w:spacing w:val="-9"/>
        </w:rPr>
        <w:t xml:space="preserve"> </w:t>
      </w:r>
      <w:r>
        <w:t>Fund</w:t>
      </w:r>
      <w:r>
        <w:rPr>
          <w:spacing w:val="-7"/>
        </w:rPr>
        <w:t xml:space="preserve"> </w:t>
      </w:r>
      <w:r>
        <w:t>for</w:t>
      </w:r>
      <w:r>
        <w:rPr>
          <w:spacing w:val="-9"/>
        </w:rPr>
        <w:t xml:space="preserve"> </w:t>
      </w:r>
      <w:r>
        <w:t>Tibetan</w:t>
      </w:r>
      <w:r>
        <w:rPr>
          <w:spacing w:val="-9"/>
        </w:rPr>
        <w:t xml:space="preserve"> </w:t>
      </w:r>
      <w:r>
        <w:t>and</w:t>
      </w:r>
      <w:r>
        <w:rPr>
          <w:spacing w:val="-7"/>
        </w:rPr>
        <w:t xml:space="preserve"> </w:t>
      </w:r>
      <w:r>
        <w:t>Himalayan</w:t>
      </w:r>
      <w:r>
        <w:rPr>
          <w:spacing w:val="-9"/>
        </w:rPr>
        <w:t xml:space="preserve"> </w:t>
      </w:r>
      <w:r>
        <w:rPr>
          <w:spacing w:val="-2"/>
        </w:rPr>
        <w:t>Studies</w:t>
      </w:r>
      <w:bookmarkEnd w:id="56"/>
      <w:bookmarkEnd w:id="57"/>
    </w:p>
    <w:p w14:paraId="43858A4E" w14:textId="77777777" w:rsidR="002B4316" w:rsidRDefault="002B4316" w:rsidP="002B4316">
      <w:pPr>
        <w:spacing w:before="312"/>
        <w:ind w:left="100"/>
        <w:rPr>
          <w:sz w:val="24"/>
        </w:rPr>
      </w:pPr>
      <w:r>
        <w:rPr>
          <w:b/>
          <w:sz w:val="24"/>
        </w:rPr>
        <w:t>Chair:</w:t>
      </w:r>
      <w:r>
        <w:rPr>
          <w:b/>
          <w:spacing w:val="-3"/>
          <w:sz w:val="24"/>
        </w:rPr>
        <w:t xml:space="preserve"> </w:t>
      </w:r>
      <w:r>
        <w:rPr>
          <w:sz w:val="24"/>
        </w:rPr>
        <w:t>Professor</w:t>
      </w:r>
      <w:r>
        <w:rPr>
          <w:spacing w:val="-3"/>
          <w:sz w:val="24"/>
        </w:rPr>
        <w:t xml:space="preserve"> </w:t>
      </w:r>
      <w:r>
        <w:rPr>
          <w:sz w:val="24"/>
        </w:rPr>
        <w:t>Mark</w:t>
      </w:r>
      <w:r>
        <w:rPr>
          <w:spacing w:val="-2"/>
          <w:sz w:val="24"/>
        </w:rPr>
        <w:t xml:space="preserve"> Smith</w:t>
      </w:r>
    </w:p>
    <w:p w14:paraId="7517BAEF" w14:textId="77777777" w:rsidR="002B4316" w:rsidRDefault="002B4316" w:rsidP="002B4316">
      <w:pPr>
        <w:pStyle w:val="BodyText"/>
        <w:spacing w:before="283" w:line="237" w:lineRule="auto"/>
        <w:ind w:right="271"/>
      </w:pPr>
      <w:r>
        <w:t>This</w:t>
      </w:r>
      <w:r>
        <w:rPr>
          <w:spacing w:val="-2"/>
        </w:rPr>
        <w:t xml:space="preserve"> </w:t>
      </w:r>
      <w:r>
        <w:t>Fund</w:t>
      </w:r>
      <w:r>
        <w:rPr>
          <w:spacing w:val="-3"/>
        </w:rPr>
        <w:t xml:space="preserve"> </w:t>
      </w:r>
      <w:r>
        <w:t>is</w:t>
      </w:r>
      <w:r>
        <w:rPr>
          <w:spacing w:val="-4"/>
        </w:rPr>
        <w:t xml:space="preserve"> </w:t>
      </w:r>
      <w:r>
        <w:t>to</w:t>
      </w:r>
      <w:r>
        <w:rPr>
          <w:spacing w:val="-2"/>
        </w:rPr>
        <w:t xml:space="preserve"> </w:t>
      </w:r>
      <w:r>
        <w:t>support</w:t>
      </w:r>
      <w:r>
        <w:rPr>
          <w:spacing w:val="-3"/>
        </w:rPr>
        <w:t xml:space="preserve"> </w:t>
      </w:r>
      <w:r>
        <w:t>a</w:t>
      </w:r>
      <w:r>
        <w:rPr>
          <w:spacing w:val="-4"/>
        </w:rPr>
        <w:t xml:space="preserve"> </w:t>
      </w:r>
      <w:r>
        <w:t>member</w:t>
      </w:r>
      <w:r>
        <w:rPr>
          <w:spacing w:val="-3"/>
        </w:rPr>
        <w:t xml:space="preserve"> </w:t>
      </w:r>
      <w:r>
        <w:t>of</w:t>
      </w:r>
      <w:r>
        <w:rPr>
          <w:spacing w:val="-3"/>
        </w:rPr>
        <w:t xml:space="preserve"> </w:t>
      </w:r>
      <w:r>
        <w:t>academic</w:t>
      </w:r>
      <w:r>
        <w:rPr>
          <w:spacing w:val="-2"/>
        </w:rPr>
        <w:t xml:space="preserve"> </w:t>
      </w:r>
      <w:r>
        <w:t>staff</w:t>
      </w:r>
      <w:r>
        <w:rPr>
          <w:spacing w:val="-3"/>
        </w:rPr>
        <w:t xml:space="preserve"> </w:t>
      </w:r>
      <w:r>
        <w:t>only.</w:t>
      </w:r>
      <w:r>
        <w:rPr>
          <w:spacing w:val="-3"/>
        </w:rPr>
        <w:t xml:space="preserve"> </w:t>
      </w:r>
      <w:r>
        <w:t>This</w:t>
      </w:r>
      <w:r>
        <w:rPr>
          <w:spacing w:val="-2"/>
        </w:rPr>
        <w:t xml:space="preserve"> </w:t>
      </w:r>
      <w:r>
        <w:t>Fund</w:t>
      </w:r>
      <w:r>
        <w:rPr>
          <w:spacing w:val="-3"/>
        </w:rPr>
        <w:t xml:space="preserve"> </w:t>
      </w:r>
      <w:r>
        <w:t>does</w:t>
      </w:r>
      <w:r>
        <w:rPr>
          <w:spacing w:val="-4"/>
        </w:rPr>
        <w:t xml:space="preserve"> </w:t>
      </w:r>
      <w:r>
        <w:t>not</w:t>
      </w:r>
      <w:r>
        <w:rPr>
          <w:spacing w:val="-1"/>
        </w:rPr>
        <w:t xml:space="preserve"> </w:t>
      </w:r>
      <w:r>
        <w:t>accept unsolicited applications.</w:t>
      </w:r>
    </w:p>
    <w:p w14:paraId="2A6B528B" w14:textId="77777777" w:rsidR="002B4316" w:rsidRDefault="002B4316" w:rsidP="002B4316">
      <w:pPr>
        <w:pStyle w:val="Heading3"/>
      </w:pPr>
      <w:bookmarkStart w:id="58" w:name="_Toc191559912"/>
      <w:r>
        <w:t>Regulation</w:t>
      </w:r>
      <w:bookmarkEnd w:id="58"/>
    </w:p>
    <w:p w14:paraId="724A71BD" w14:textId="77777777" w:rsidR="002B4316" w:rsidRDefault="002B4316" w:rsidP="002B4316">
      <w:pPr>
        <w:pStyle w:val="BodyText"/>
        <w:spacing w:before="281"/>
      </w:pPr>
      <w:r>
        <w:t>§</w:t>
      </w:r>
      <w:r>
        <w:rPr>
          <w:spacing w:val="-1"/>
        </w:rPr>
        <w:t xml:space="preserve"> </w:t>
      </w:r>
      <w:r>
        <w:t>7.</w:t>
      </w:r>
      <w:r>
        <w:rPr>
          <w:spacing w:val="-2"/>
        </w:rPr>
        <w:t xml:space="preserve"> </w:t>
      </w:r>
      <w:r>
        <w:t>Aris</w:t>
      </w:r>
      <w:r>
        <w:rPr>
          <w:spacing w:val="-2"/>
        </w:rPr>
        <w:t xml:space="preserve"> </w:t>
      </w:r>
      <w:r>
        <w:t>Fund</w:t>
      </w:r>
      <w:r>
        <w:rPr>
          <w:spacing w:val="-3"/>
        </w:rPr>
        <w:t xml:space="preserve"> </w:t>
      </w:r>
      <w:r>
        <w:t>for</w:t>
      </w:r>
      <w:r>
        <w:rPr>
          <w:spacing w:val="-3"/>
        </w:rPr>
        <w:t xml:space="preserve"> </w:t>
      </w:r>
      <w:r>
        <w:t>Tibetan</w:t>
      </w:r>
      <w:r>
        <w:rPr>
          <w:spacing w:val="-2"/>
        </w:rPr>
        <w:t xml:space="preserve"> </w:t>
      </w:r>
      <w:r>
        <w:t>and</w:t>
      </w:r>
      <w:r>
        <w:rPr>
          <w:spacing w:val="-3"/>
        </w:rPr>
        <w:t xml:space="preserve"> </w:t>
      </w:r>
      <w:r>
        <w:t>Himalayan</w:t>
      </w:r>
      <w:r>
        <w:rPr>
          <w:spacing w:val="-3"/>
        </w:rPr>
        <w:t xml:space="preserve"> </w:t>
      </w:r>
      <w:r>
        <w:rPr>
          <w:spacing w:val="-2"/>
        </w:rPr>
        <w:t>Studies</w:t>
      </w:r>
    </w:p>
    <w:p w14:paraId="2CFA584C" w14:textId="77777777" w:rsidR="002B4316" w:rsidRDefault="002B4316" w:rsidP="001A2C22">
      <w:pPr>
        <w:pStyle w:val="ListParagraph"/>
        <w:widowControl w:val="0"/>
        <w:numPr>
          <w:ilvl w:val="0"/>
          <w:numId w:val="34"/>
        </w:numPr>
        <w:tabs>
          <w:tab w:val="left" w:pos="335"/>
        </w:tabs>
        <w:autoSpaceDE w:val="0"/>
        <w:autoSpaceDN w:val="0"/>
        <w:spacing w:before="280" w:after="0" w:line="240" w:lineRule="auto"/>
        <w:ind w:right="183" w:firstLine="0"/>
        <w:contextualSpacing w:val="0"/>
        <w:rPr>
          <w:sz w:val="24"/>
        </w:rPr>
      </w:pPr>
      <w:r>
        <w:rPr>
          <w:sz w:val="24"/>
        </w:rPr>
        <w:t>The University accepts with deep gratitude from the Michael Aris Trust for Tibetan and Himalayan</w:t>
      </w:r>
      <w:r>
        <w:rPr>
          <w:spacing w:val="-3"/>
          <w:sz w:val="24"/>
        </w:rPr>
        <w:t xml:space="preserve"> </w:t>
      </w:r>
      <w:r>
        <w:rPr>
          <w:sz w:val="24"/>
        </w:rPr>
        <w:t>Studies,</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generosity</w:t>
      </w:r>
      <w:r>
        <w:rPr>
          <w:spacing w:val="-4"/>
          <w:sz w:val="24"/>
        </w:rPr>
        <w:t xml:space="preserve"> </w:t>
      </w:r>
      <w:r>
        <w:rPr>
          <w:sz w:val="24"/>
        </w:rPr>
        <w:t>of</w:t>
      </w:r>
      <w:r>
        <w:rPr>
          <w:spacing w:val="-3"/>
          <w:sz w:val="24"/>
        </w:rPr>
        <w:t xml:space="preserve"> </w:t>
      </w:r>
      <w:r>
        <w:rPr>
          <w:sz w:val="24"/>
        </w:rPr>
        <w:t>Hans</w:t>
      </w:r>
      <w:r>
        <w:rPr>
          <w:spacing w:val="-4"/>
          <w:sz w:val="24"/>
        </w:rPr>
        <w:t xml:space="preserve"> </w:t>
      </w:r>
      <w:r>
        <w:rPr>
          <w:sz w:val="24"/>
        </w:rPr>
        <w:t>and</w:t>
      </w:r>
      <w:r>
        <w:rPr>
          <w:spacing w:val="-5"/>
          <w:sz w:val="24"/>
        </w:rPr>
        <w:t xml:space="preserve"> </w:t>
      </w:r>
      <w:r>
        <w:rPr>
          <w:sz w:val="24"/>
        </w:rPr>
        <w:t>Märit</w:t>
      </w:r>
      <w:r>
        <w:rPr>
          <w:spacing w:val="-3"/>
          <w:sz w:val="24"/>
        </w:rPr>
        <w:t xml:space="preserve"> </w:t>
      </w:r>
      <w:r>
        <w:rPr>
          <w:sz w:val="24"/>
        </w:rPr>
        <w:t>Rausing</w:t>
      </w:r>
      <w:r>
        <w:rPr>
          <w:spacing w:val="-4"/>
          <w:sz w:val="24"/>
        </w:rPr>
        <w:t xml:space="preserve"> </w:t>
      </w:r>
      <w:r>
        <w:rPr>
          <w:sz w:val="24"/>
        </w:rPr>
        <w:t>and</w:t>
      </w:r>
      <w:r>
        <w:rPr>
          <w:spacing w:val="-7"/>
          <w:sz w:val="24"/>
        </w:rPr>
        <w:t xml:space="preserve"> </w:t>
      </w:r>
      <w:r>
        <w:rPr>
          <w:sz w:val="24"/>
        </w:rPr>
        <w:t>Joseph</w:t>
      </w:r>
      <w:r>
        <w:rPr>
          <w:spacing w:val="-5"/>
          <w:sz w:val="24"/>
        </w:rPr>
        <w:t xml:space="preserve"> </w:t>
      </w:r>
      <w:r>
        <w:rPr>
          <w:sz w:val="24"/>
        </w:rPr>
        <w:t>and</w:t>
      </w:r>
      <w:r>
        <w:rPr>
          <w:spacing w:val="-3"/>
          <w:sz w:val="24"/>
        </w:rPr>
        <w:t xml:space="preserve"> </w:t>
      </w:r>
      <w:r>
        <w:rPr>
          <w:sz w:val="24"/>
        </w:rPr>
        <w:t>Lisbet Koerner, a sum which, together with any further sums which may be donated for the same purpose,</w:t>
      </w:r>
      <w:r>
        <w:rPr>
          <w:spacing w:val="-1"/>
          <w:sz w:val="24"/>
        </w:rPr>
        <w:t xml:space="preserve"> </w:t>
      </w:r>
      <w:r>
        <w:rPr>
          <w:sz w:val="24"/>
        </w:rPr>
        <w:t>shall</w:t>
      </w:r>
      <w:r>
        <w:rPr>
          <w:spacing w:val="-3"/>
          <w:sz w:val="24"/>
        </w:rPr>
        <w:t xml:space="preserve"> </w:t>
      </w:r>
      <w:r>
        <w:rPr>
          <w:sz w:val="24"/>
        </w:rPr>
        <w:t>be</w:t>
      </w:r>
      <w:r>
        <w:rPr>
          <w:spacing w:val="-2"/>
          <w:sz w:val="24"/>
        </w:rPr>
        <w:t xml:space="preserve"> </w:t>
      </w:r>
      <w:r>
        <w:rPr>
          <w:sz w:val="24"/>
        </w:rPr>
        <w:t>used</w:t>
      </w:r>
      <w:r>
        <w:rPr>
          <w:spacing w:val="-2"/>
          <w:sz w:val="24"/>
        </w:rPr>
        <w:t xml:space="preserve"> </w:t>
      </w:r>
      <w:r>
        <w:rPr>
          <w:sz w:val="24"/>
        </w:rPr>
        <w:t>to</w:t>
      </w:r>
      <w:r>
        <w:rPr>
          <w:spacing w:val="-3"/>
          <w:sz w:val="24"/>
        </w:rPr>
        <w:t xml:space="preserve"> </w:t>
      </w:r>
      <w:r>
        <w:rPr>
          <w:sz w:val="24"/>
        </w:rPr>
        <w:t>establish a</w:t>
      </w:r>
      <w:r>
        <w:rPr>
          <w:spacing w:val="-3"/>
          <w:sz w:val="24"/>
        </w:rPr>
        <w:t xml:space="preserve"> </w:t>
      </w:r>
      <w:r>
        <w:rPr>
          <w:sz w:val="24"/>
        </w:rPr>
        <w:t>fund,</w:t>
      </w:r>
      <w:r>
        <w:rPr>
          <w:spacing w:val="-3"/>
          <w:sz w:val="24"/>
        </w:rPr>
        <w:t xml:space="preserve"> </w:t>
      </w:r>
      <w:r>
        <w:rPr>
          <w:sz w:val="24"/>
        </w:rPr>
        <w:t>to</w:t>
      </w:r>
      <w:r>
        <w:rPr>
          <w:spacing w:val="-2"/>
          <w:sz w:val="24"/>
        </w:rPr>
        <w:t xml:space="preserve"> </w:t>
      </w:r>
      <w:r>
        <w:rPr>
          <w:sz w:val="24"/>
        </w:rPr>
        <w:t>be known as</w:t>
      </w:r>
      <w:r>
        <w:rPr>
          <w:spacing w:val="-3"/>
          <w:sz w:val="24"/>
        </w:rPr>
        <w:t xml:space="preserve"> </w:t>
      </w:r>
      <w:r>
        <w:rPr>
          <w:sz w:val="24"/>
        </w:rPr>
        <w:t>the</w:t>
      </w:r>
      <w:r>
        <w:rPr>
          <w:spacing w:val="-2"/>
          <w:sz w:val="24"/>
        </w:rPr>
        <w:t xml:space="preserve"> </w:t>
      </w:r>
      <w:r>
        <w:rPr>
          <w:sz w:val="24"/>
        </w:rPr>
        <w:t>Michael</w:t>
      </w:r>
      <w:r>
        <w:rPr>
          <w:spacing w:val="-3"/>
          <w:sz w:val="24"/>
        </w:rPr>
        <w:t xml:space="preserve"> </w:t>
      </w:r>
      <w:r>
        <w:rPr>
          <w:sz w:val="24"/>
        </w:rPr>
        <w:t>Aris</w:t>
      </w:r>
      <w:r>
        <w:rPr>
          <w:spacing w:val="-3"/>
          <w:sz w:val="24"/>
        </w:rPr>
        <w:t xml:space="preserve"> </w:t>
      </w:r>
      <w:r>
        <w:rPr>
          <w:sz w:val="24"/>
        </w:rPr>
        <w:t>Fund</w:t>
      </w:r>
      <w:r>
        <w:rPr>
          <w:spacing w:val="-2"/>
          <w:sz w:val="24"/>
        </w:rPr>
        <w:t xml:space="preserve"> </w:t>
      </w:r>
      <w:r>
        <w:rPr>
          <w:sz w:val="24"/>
        </w:rPr>
        <w:t>for</w:t>
      </w:r>
      <w:r>
        <w:rPr>
          <w:spacing w:val="-2"/>
          <w:sz w:val="24"/>
        </w:rPr>
        <w:t xml:space="preserve"> </w:t>
      </w:r>
      <w:r>
        <w:rPr>
          <w:sz w:val="24"/>
        </w:rPr>
        <w:t>Tibetan and Himalayan Studies, the net income of which shall be used for the advancement of Tibetan and Himalayan Studies within the University.</w:t>
      </w:r>
    </w:p>
    <w:p w14:paraId="1B1A202C" w14:textId="6859176E" w:rsidR="002B4316" w:rsidRDefault="002B4316" w:rsidP="001A2C22">
      <w:pPr>
        <w:pStyle w:val="ListParagraph"/>
        <w:widowControl w:val="0"/>
        <w:numPr>
          <w:ilvl w:val="0"/>
          <w:numId w:val="34"/>
        </w:numPr>
        <w:tabs>
          <w:tab w:val="left" w:pos="335"/>
        </w:tabs>
        <w:autoSpaceDE w:val="0"/>
        <w:autoSpaceDN w:val="0"/>
        <w:spacing w:before="281" w:after="0" w:line="240" w:lineRule="auto"/>
        <w:ind w:right="169" w:firstLine="0"/>
        <w:contextualSpacing w:val="0"/>
        <w:rPr>
          <w:sz w:val="24"/>
        </w:rPr>
      </w:pPr>
      <w:r>
        <w:rPr>
          <w:sz w:val="24"/>
        </w:rPr>
        <w:t xml:space="preserve">The fund shall be administered by a board of management comprising the Chairman of the Board of the </w:t>
      </w:r>
      <w:r w:rsidR="000E3E2C">
        <w:rPr>
          <w:sz w:val="24"/>
        </w:rPr>
        <w:t>Faculty of Asian and Middle Eastern Studies</w:t>
      </w:r>
      <w:r>
        <w:rPr>
          <w:sz w:val="24"/>
        </w:rPr>
        <w:t xml:space="preserve"> (chairman), a person appointed by the faculty board,</w:t>
      </w:r>
      <w:r>
        <w:rPr>
          <w:spacing w:val="-4"/>
          <w:sz w:val="24"/>
        </w:rPr>
        <w:t xml:space="preserve"> </w:t>
      </w:r>
      <w:r>
        <w:rPr>
          <w:sz w:val="24"/>
        </w:rPr>
        <w:t>the</w:t>
      </w:r>
      <w:r>
        <w:rPr>
          <w:spacing w:val="-1"/>
          <w:sz w:val="24"/>
        </w:rPr>
        <w:t xml:space="preserve"> </w:t>
      </w:r>
      <w:r>
        <w:rPr>
          <w:sz w:val="24"/>
        </w:rPr>
        <w:t>Keeper</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Oriental</w:t>
      </w:r>
      <w:r>
        <w:rPr>
          <w:spacing w:val="-4"/>
          <w:sz w:val="24"/>
        </w:rPr>
        <w:t xml:space="preserve"> </w:t>
      </w:r>
      <w:r>
        <w:rPr>
          <w:sz w:val="24"/>
        </w:rPr>
        <w:t>Collections</w:t>
      </w:r>
      <w:r>
        <w:rPr>
          <w:spacing w:val="-2"/>
          <w:sz w:val="24"/>
        </w:rPr>
        <w:t xml:space="preserve"> </w:t>
      </w:r>
      <w:r>
        <w:rPr>
          <w:sz w:val="24"/>
        </w:rPr>
        <w:t>in</w:t>
      </w:r>
      <w:r>
        <w:rPr>
          <w:spacing w:val="-3"/>
          <w:sz w:val="24"/>
        </w:rPr>
        <w:t xml:space="preserve"> </w:t>
      </w:r>
      <w:r>
        <w:rPr>
          <w:sz w:val="24"/>
        </w:rPr>
        <w:t>the</w:t>
      </w:r>
      <w:r>
        <w:rPr>
          <w:spacing w:val="-1"/>
          <w:sz w:val="24"/>
        </w:rPr>
        <w:t xml:space="preserve"> </w:t>
      </w:r>
      <w:r>
        <w:rPr>
          <w:sz w:val="24"/>
        </w:rPr>
        <w:t>Bodleian</w:t>
      </w:r>
      <w:r>
        <w:rPr>
          <w:spacing w:val="-1"/>
          <w:sz w:val="24"/>
        </w:rPr>
        <w:t xml:space="preserve"> </w:t>
      </w:r>
      <w:r>
        <w:rPr>
          <w:sz w:val="24"/>
        </w:rPr>
        <w:t>Library,</w:t>
      </w:r>
      <w:r>
        <w:rPr>
          <w:spacing w:val="-4"/>
          <w:sz w:val="24"/>
        </w:rPr>
        <w:t xml:space="preserve"> </w:t>
      </w:r>
      <w:r>
        <w:rPr>
          <w:sz w:val="24"/>
        </w:rPr>
        <w:t>the</w:t>
      </w:r>
      <w:r>
        <w:rPr>
          <w:spacing w:val="-4"/>
          <w:sz w:val="24"/>
        </w:rPr>
        <w:t xml:space="preserve"> </w:t>
      </w:r>
      <w:r>
        <w:rPr>
          <w:sz w:val="24"/>
        </w:rPr>
        <w:t>Boden</w:t>
      </w:r>
      <w:r>
        <w:rPr>
          <w:spacing w:val="-3"/>
          <w:sz w:val="24"/>
        </w:rPr>
        <w:t xml:space="preserve"> </w:t>
      </w:r>
      <w:r>
        <w:rPr>
          <w:sz w:val="24"/>
        </w:rPr>
        <w:t>Professor</w:t>
      </w:r>
      <w:r>
        <w:rPr>
          <w:spacing w:val="-4"/>
          <w:sz w:val="24"/>
        </w:rPr>
        <w:t xml:space="preserve"> </w:t>
      </w:r>
      <w:r>
        <w:rPr>
          <w:sz w:val="24"/>
        </w:rPr>
        <w:t>of Sanskrit, a person appointed by Council, and a person appointed by the Curators of the University Libraries.</w:t>
      </w:r>
    </w:p>
    <w:p w14:paraId="5450F32D" w14:textId="77777777" w:rsidR="002B4316" w:rsidRDefault="002B4316" w:rsidP="001A2C22">
      <w:pPr>
        <w:pStyle w:val="ListParagraph"/>
        <w:widowControl w:val="0"/>
        <w:numPr>
          <w:ilvl w:val="0"/>
          <w:numId w:val="34"/>
        </w:numPr>
        <w:tabs>
          <w:tab w:val="left" w:pos="335"/>
        </w:tabs>
        <w:autoSpaceDE w:val="0"/>
        <w:autoSpaceDN w:val="0"/>
        <w:spacing w:before="280" w:after="0" w:line="240" w:lineRule="auto"/>
        <w:ind w:right="135" w:firstLine="0"/>
        <w:contextualSpacing w:val="0"/>
        <w:rPr>
          <w:sz w:val="24"/>
        </w:rPr>
      </w:pPr>
      <w:r>
        <w:rPr>
          <w:sz w:val="24"/>
        </w:rPr>
        <w:t>The</w:t>
      </w:r>
      <w:r>
        <w:rPr>
          <w:spacing w:val="-4"/>
          <w:sz w:val="24"/>
        </w:rPr>
        <w:t xml:space="preserve"> </w:t>
      </w:r>
      <w:r>
        <w:rPr>
          <w:sz w:val="24"/>
        </w:rPr>
        <w:t>first</w:t>
      </w:r>
      <w:r>
        <w:rPr>
          <w:spacing w:val="-1"/>
          <w:sz w:val="24"/>
        </w:rPr>
        <w:t xml:space="preserve"> </w:t>
      </w:r>
      <w:r>
        <w:rPr>
          <w:sz w:val="24"/>
        </w:rPr>
        <w:t>charge</w:t>
      </w:r>
      <w:r>
        <w:rPr>
          <w:spacing w:val="-1"/>
          <w:sz w:val="24"/>
        </w:rPr>
        <w:t xml:space="preserve"> </w:t>
      </w:r>
      <w:r>
        <w:rPr>
          <w:sz w:val="24"/>
        </w:rPr>
        <w:t>on</w:t>
      </w:r>
      <w:r>
        <w:rPr>
          <w:spacing w:val="-3"/>
          <w:sz w:val="24"/>
        </w:rPr>
        <w:t xml:space="preserve"> </w:t>
      </w:r>
      <w:r>
        <w:rPr>
          <w:sz w:val="24"/>
        </w:rPr>
        <w:t>the</w:t>
      </w:r>
      <w:r>
        <w:rPr>
          <w:spacing w:val="-4"/>
          <w:sz w:val="24"/>
        </w:rPr>
        <w:t xml:space="preserve"> </w:t>
      </w:r>
      <w:r>
        <w:rPr>
          <w:sz w:val="24"/>
        </w:rPr>
        <w:t>net</w:t>
      </w:r>
      <w:r>
        <w:rPr>
          <w:spacing w:val="-1"/>
          <w:sz w:val="24"/>
        </w:rPr>
        <w:t xml:space="preserve"> </w:t>
      </w:r>
      <w:r>
        <w:rPr>
          <w:sz w:val="24"/>
        </w:rPr>
        <w:t>income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fund</w:t>
      </w:r>
      <w:r>
        <w:rPr>
          <w:spacing w:val="-1"/>
          <w:sz w:val="24"/>
        </w:rPr>
        <w:t xml:space="preserve"> </w:t>
      </w:r>
      <w:r>
        <w:rPr>
          <w:sz w:val="24"/>
        </w:rPr>
        <w:t>shall</w:t>
      </w:r>
      <w:r>
        <w:rPr>
          <w:spacing w:val="-1"/>
          <w:sz w:val="24"/>
        </w:rPr>
        <w:t xml:space="preserve"> </w:t>
      </w:r>
      <w:r>
        <w:rPr>
          <w:sz w:val="24"/>
        </w:rPr>
        <w:t>be</w:t>
      </w:r>
      <w:r>
        <w:rPr>
          <w:spacing w:val="-3"/>
          <w:sz w:val="24"/>
        </w:rPr>
        <w:t xml:space="preserve"> </w:t>
      </w:r>
      <w:r>
        <w:rPr>
          <w:sz w:val="24"/>
        </w:rPr>
        <w:t>the</w:t>
      </w:r>
      <w:r>
        <w:rPr>
          <w:spacing w:val="-4"/>
          <w:sz w:val="24"/>
        </w:rPr>
        <w:t xml:space="preserve"> </w:t>
      </w:r>
      <w:r>
        <w:rPr>
          <w:sz w:val="24"/>
        </w:rPr>
        <w:t>salary</w:t>
      </w:r>
      <w:r>
        <w:rPr>
          <w:spacing w:val="-2"/>
          <w:sz w:val="24"/>
        </w:rPr>
        <w:t xml:space="preserve"> </w:t>
      </w:r>
      <w:r>
        <w:rPr>
          <w:sz w:val="24"/>
        </w:rPr>
        <w:t>and</w:t>
      </w:r>
      <w:r>
        <w:rPr>
          <w:spacing w:val="-3"/>
          <w:sz w:val="24"/>
        </w:rPr>
        <w:t xml:space="preserve"> </w:t>
      </w:r>
      <w:r>
        <w:rPr>
          <w:sz w:val="24"/>
        </w:rPr>
        <w:t>associated</w:t>
      </w:r>
      <w:r>
        <w:rPr>
          <w:spacing w:val="-3"/>
          <w:sz w:val="24"/>
        </w:rPr>
        <w:t xml:space="preserve"> </w:t>
      </w:r>
      <w:r>
        <w:rPr>
          <w:sz w:val="24"/>
        </w:rPr>
        <w:t>costs</w:t>
      </w:r>
      <w:r>
        <w:rPr>
          <w:spacing w:val="-4"/>
          <w:sz w:val="24"/>
        </w:rPr>
        <w:t xml:space="preserve"> </w:t>
      </w:r>
      <w:r>
        <w:rPr>
          <w:sz w:val="24"/>
        </w:rPr>
        <w:t>of</w:t>
      </w:r>
      <w:r>
        <w:rPr>
          <w:spacing w:val="-2"/>
          <w:sz w:val="24"/>
        </w:rPr>
        <w:t xml:space="preserve"> </w:t>
      </w:r>
      <w:r>
        <w:rPr>
          <w:sz w:val="24"/>
        </w:rPr>
        <w:t xml:space="preserve">a university </w:t>
      </w:r>
      <w:proofErr w:type="spellStart"/>
      <w:r>
        <w:rPr>
          <w:sz w:val="24"/>
        </w:rPr>
        <w:t>lecturership</w:t>
      </w:r>
      <w:proofErr w:type="spellEnd"/>
      <w:r>
        <w:rPr>
          <w:sz w:val="24"/>
        </w:rPr>
        <w:t xml:space="preserve"> in</w:t>
      </w:r>
      <w:r>
        <w:rPr>
          <w:spacing w:val="-1"/>
          <w:sz w:val="24"/>
        </w:rPr>
        <w:t xml:space="preserve"> </w:t>
      </w:r>
      <w:r>
        <w:rPr>
          <w:sz w:val="24"/>
        </w:rPr>
        <w:t>Tibetan</w:t>
      </w:r>
      <w:r>
        <w:rPr>
          <w:spacing w:val="-1"/>
          <w:sz w:val="24"/>
        </w:rPr>
        <w:t xml:space="preserve"> </w:t>
      </w:r>
      <w:r>
        <w:rPr>
          <w:sz w:val="24"/>
        </w:rPr>
        <w:t>and Himalayan</w:t>
      </w:r>
      <w:r>
        <w:rPr>
          <w:spacing w:val="-1"/>
          <w:sz w:val="24"/>
        </w:rPr>
        <w:t xml:space="preserve"> </w:t>
      </w:r>
      <w:r>
        <w:rPr>
          <w:sz w:val="24"/>
        </w:rPr>
        <w:t>Studies. Other charges on the</w:t>
      </w:r>
      <w:r>
        <w:rPr>
          <w:spacing w:val="-1"/>
          <w:sz w:val="24"/>
        </w:rPr>
        <w:t xml:space="preserve"> </w:t>
      </w:r>
      <w:r>
        <w:rPr>
          <w:sz w:val="24"/>
        </w:rPr>
        <w:t>fund</w:t>
      </w:r>
      <w:r>
        <w:rPr>
          <w:spacing w:val="-1"/>
          <w:sz w:val="24"/>
        </w:rPr>
        <w:t xml:space="preserve"> </w:t>
      </w:r>
      <w:r>
        <w:rPr>
          <w:sz w:val="24"/>
        </w:rPr>
        <w:t>shall</w:t>
      </w:r>
      <w:r>
        <w:rPr>
          <w:spacing w:val="-2"/>
          <w:sz w:val="24"/>
        </w:rPr>
        <w:t xml:space="preserve"> </w:t>
      </w:r>
      <w:r>
        <w:rPr>
          <w:sz w:val="24"/>
        </w:rPr>
        <w:t>be the provision, under such arrangements as the board of management may from time to</w:t>
      </w:r>
      <w:r>
        <w:rPr>
          <w:spacing w:val="40"/>
          <w:sz w:val="24"/>
        </w:rPr>
        <w:t xml:space="preserve"> </w:t>
      </w:r>
      <w:r>
        <w:rPr>
          <w:sz w:val="24"/>
        </w:rPr>
        <w:t>time determine, of support for Tibetan language</w:t>
      </w:r>
      <w:r>
        <w:rPr>
          <w:spacing w:val="-2"/>
          <w:sz w:val="24"/>
        </w:rPr>
        <w:t xml:space="preserve"> </w:t>
      </w:r>
      <w:r>
        <w:rPr>
          <w:sz w:val="24"/>
        </w:rPr>
        <w:t>instruction, library provision (both for staff and for materials relating to Tibetan and Himalayan Studies), teaching materials and research expenses for the lecturer, research fellowships, and any other purpose approved</w:t>
      </w:r>
      <w:r>
        <w:rPr>
          <w:spacing w:val="40"/>
          <w:sz w:val="24"/>
        </w:rPr>
        <w:t xml:space="preserve"> </w:t>
      </w:r>
      <w:r>
        <w:rPr>
          <w:sz w:val="24"/>
        </w:rPr>
        <w:t>by the board of management as contributing to the advancement of Tibetan and Himalayan Studies within the University.</w:t>
      </w:r>
    </w:p>
    <w:p w14:paraId="408DF238" w14:textId="3B961200" w:rsidR="002B4316" w:rsidRDefault="002B4316" w:rsidP="001A2C22">
      <w:pPr>
        <w:pStyle w:val="ListParagraph"/>
        <w:widowControl w:val="0"/>
        <w:numPr>
          <w:ilvl w:val="0"/>
          <w:numId w:val="34"/>
        </w:numPr>
        <w:tabs>
          <w:tab w:val="left" w:pos="335"/>
        </w:tabs>
        <w:autoSpaceDE w:val="0"/>
        <w:autoSpaceDN w:val="0"/>
        <w:spacing w:before="282" w:after="0" w:line="240" w:lineRule="auto"/>
        <w:ind w:right="207" w:firstLine="0"/>
        <w:contextualSpacing w:val="0"/>
        <w:rPr>
          <w:sz w:val="24"/>
        </w:rPr>
      </w:pPr>
      <w:r>
        <w:rPr>
          <w:sz w:val="24"/>
        </w:rPr>
        <w:t xml:space="preserve">The University Lecturer in Tibetan and Himalayan Studies shall lecture and give instruction and carry out advanced study and research in Tibetan and Himalayan Studies under the direction of the Board of the </w:t>
      </w:r>
      <w:r w:rsidR="000E3E2C">
        <w:rPr>
          <w:sz w:val="24"/>
        </w:rPr>
        <w:t>Faculty of Asian and Middle Eastern Studies</w:t>
      </w:r>
      <w:r>
        <w:rPr>
          <w:sz w:val="24"/>
        </w:rPr>
        <w:t>. The lecturer shall be appointed</w:t>
      </w:r>
      <w:r>
        <w:rPr>
          <w:spacing w:val="-3"/>
          <w:sz w:val="24"/>
        </w:rPr>
        <w:t xml:space="preserve"> </w:t>
      </w:r>
      <w:r>
        <w:rPr>
          <w:sz w:val="24"/>
        </w:rPr>
        <w:t>by</w:t>
      </w:r>
      <w:r>
        <w:rPr>
          <w:spacing w:val="-2"/>
          <w:sz w:val="24"/>
        </w:rPr>
        <w:t xml:space="preserve"> </w:t>
      </w:r>
      <w:r>
        <w:rPr>
          <w:sz w:val="24"/>
        </w:rPr>
        <w:t>the</w:t>
      </w:r>
      <w:r>
        <w:rPr>
          <w:spacing w:val="-4"/>
          <w:sz w:val="24"/>
        </w:rPr>
        <w:t xml:space="preserve"> </w:t>
      </w:r>
      <w:r>
        <w:rPr>
          <w:sz w:val="24"/>
        </w:rPr>
        <w:t>Board</w:t>
      </w:r>
      <w:r>
        <w:rPr>
          <w:spacing w:val="-3"/>
          <w:sz w:val="24"/>
        </w:rPr>
        <w:t xml:space="preserve"> </w:t>
      </w:r>
      <w:r>
        <w:rPr>
          <w:sz w:val="24"/>
        </w:rPr>
        <w:t>of</w:t>
      </w:r>
      <w:r>
        <w:rPr>
          <w:spacing w:val="-2"/>
          <w:sz w:val="24"/>
        </w:rPr>
        <w:t xml:space="preserve"> </w:t>
      </w:r>
      <w:r>
        <w:rPr>
          <w:sz w:val="24"/>
        </w:rPr>
        <w:t>the</w:t>
      </w:r>
      <w:r>
        <w:rPr>
          <w:spacing w:val="-4"/>
          <w:sz w:val="24"/>
        </w:rPr>
        <w:t xml:space="preserve"> </w:t>
      </w:r>
      <w:r w:rsidR="000E3E2C">
        <w:rPr>
          <w:sz w:val="24"/>
        </w:rPr>
        <w:t>Faculty of Asian and Middle Eastern Studies</w:t>
      </w:r>
      <w:r>
        <w:rPr>
          <w:sz w:val="24"/>
        </w:rPr>
        <w:t>,</w:t>
      </w:r>
      <w:r>
        <w:rPr>
          <w:spacing w:val="-4"/>
          <w:sz w:val="24"/>
        </w:rPr>
        <w:t xml:space="preserve"> </w:t>
      </w:r>
      <w:r>
        <w:rPr>
          <w:sz w:val="24"/>
        </w:rPr>
        <w:t>in</w:t>
      </w:r>
      <w:r>
        <w:rPr>
          <w:spacing w:val="-1"/>
          <w:sz w:val="24"/>
        </w:rPr>
        <w:t xml:space="preserve"> </w:t>
      </w:r>
      <w:r>
        <w:rPr>
          <w:sz w:val="24"/>
        </w:rPr>
        <w:t>accordance</w:t>
      </w:r>
      <w:r>
        <w:rPr>
          <w:spacing w:val="-6"/>
          <w:sz w:val="24"/>
        </w:rPr>
        <w:t xml:space="preserve"> </w:t>
      </w:r>
      <w:r>
        <w:rPr>
          <w:sz w:val="24"/>
        </w:rPr>
        <w:t>with</w:t>
      </w:r>
      <w:r>
        <w:rPr>
          <w:spacing w:val="-1"/>
          <w:sz w:val="24"/>
        </w:rPr>
        <w:t xml:space="preserve"> </w:t>
      </w:r>
      <w:r>
        <w:rPr>
          <w:sz w:val="24"/>
        </w:rPr>
        <w:t>the</w:t>
      </w:r>
      <w:r>
        <w:rPr>
          <w:spacing w:val="-3"/>
          <w:sz w:val="24"/>
        </w:rPr>
        <w:t xml:space="preserve"> </w:t>
      </w:r>
      <w:r>
        <w:rPr>
          <w:sz w:val="24"/>
        </w:rPr>
        <w:t>provisions of Ch. VII, Sect. IV, § 3.</w:t>
      </w:r>
    </w:p>
    <w:p w14:paraId="20922543" w14:textId="77777777" w:rsidR="002B4316" w:rsidRDefault="002B4316" w:rsidP="001A2C22">
      <w:pPr>
        <w:pStyle w:val="ListParagraph"/>
        <w:widowControl w:val="0"/>
        <w:numPr>
          <w:ilvl w:val="0"/>
          <w:numId w:val="34"/>
        </w:numPr>
        <w:tabs>
          <w:tab w:val="left" w:pos="335"/>
        </w:tabs>
        <w:autoSpaceDE w:val="0"/>
        <w:autoSpaceDN w:val="0"/>
        <w:spacing w:before="280" w:after="0" w:line="240" w:lineRule="auto"/>
        <w:ind w:right="545" w:firstLine="0"/>
        <w:contextualSpacing w:val="0"/>
        <w:rPr>
          <w:sz w:val="24"/>
        </w:rPr>
      </w:pPr>
      <w:r>
        <w:rPr>
          <w:sz w:val="24"/>
        </w:rPr>
        <w:t>Any income unspent in any year on the first and other charges as defined in clause 3 above,</w:t>
      </w:r>
      <w:r>
        <w:rPr>
          <w:spacing w:val="-2"/>
          <w:sz w:val="24"/>
        </w:rPr>
        <w:t xml:space="preserve"> </w:t>
      </w:r>
      <w:r>
        <w:rPr>
          <w:sz w:val="24"/>
        </w:rPr>
        <w:t>whether</w:t>
      </w:r>
      <w:r>
        <w:rPr>
          <w:spacing w:val="-1"/>
          <w:sz w:val="24"/>
        </w:rPr>
        <w:t xml:space="preserve"> </w:t>
      </w:r>
      <w:r>
        <w:rPr>
          <w:sz w:val="24"/>
        </w:rPr>
        <w:t>in</w:t>
      </w:r>
      <w:r>
        <w:rPr>
          <w:spacing w:val="-1"/>
          <w:sz w:val="24"/>
        </w:rPr>
        <w:t xml:space="preserve"> </w:t>
      </w:r>
      <w:r>
        <w:rPr>
          <w:sz w:val="24"/>
        </w:rPr>
        <w:t>consequence</w:t>
      </w:r>
      <w:r>
        <w:rPr>
          <w:spacing w:val="-1"/>
          <w:sz w:val="24"/>
        </w:rPr>
        <w:t xml:space="preserve"> </w:t>
      </w:r>
      <w:r>
        <w:rPr>
          <w:sz w:val="24"/>
        </w:rPr>
        <w:t>of</w:t>
      </w:r>
      <w:r>
        <w:rPr>
          <w:spacing w:val="-1"/>
          <w:sz w:val="24"/>
        </w:rPr>
        <w:t xml:space="preserve"> </w:t>
      </w:r>
      <w:r>
        <w:rPr>
          <w:sz w:val="24"/>
        </w:rPr>
        <w:t>a</w:t>
      </w:r>
      <w:r>
        <w:rPr>
          <w:spacing w:val="-4"/>
          <w:sz w:val="24"/>
        </w:rPr>
        <w:t xml:space="preserve"> </w:t>
      </w:r>
      <w:r>
        <w:rPr>
          <w:sz w:val="24"/>
        </w:rPr>
        <w:t>vacancy</w:t>
      </w:r>
      <w:r>
        <w:rPr>
          <w:spacing w:val="-2"/>
          <w:sz w:val="24"/>
        </w:rPr>
        <w:t xml:space="preserve"> </w:t>
      </w:r>
      <w:r>
        <w:rPr>
          <w:sz w:val="24"/>
        </w:rPr>
        <w:t>in</w:t>
      </w:r>
      <w:r>
        <w:rPr>
          <w:spacing w:val="-3"/>
          <w:sz w:val="24"/>
        </w:rPr>
        <w:t xml:space="preserve"> </w:t>
      </w:r>
      <w:r>
        <w:rPr>
          <w:sz w:val="24"/>
        </w:rPr>
        <w:t>the</w:t>
      </w:r>
      <w:r>
        <w:rPr>
          <w:spacing w:val="-1"/>
          <w:sz w:val="24"/>
        </w:rPr>
        <w:t xml:space="preserve"> </w:t>
      </w:r>
      <w:proofErr w:type="spellStart"/>
      <w:r>
        <w:rPr>
          <w:sz w:val="24"/>
        </w:rPr>
        <w:t>lecturership</w:t>
      </w:r>
      <w:proofErr w:type="spellEnd"/>
      <w:r>
        <w:rPr>
          <w:spacing w:val="-3"/>
          <w:sz w:val="24"/>
        </w:rPr>
        <w:t xml:space="preserve"> </w:t>
      </w:r>
      <w:r>
        <w:rPr>
          <w:sz w:val="24"/>
        </w:rPr>
        <w:t>or</w:t>
      </w:r>
      <w:r>
        <w:rPr>
          <w:spacing w:val="-3"/>
          <w:sz w:val="24"/>
        </w:rPr>
        <w:t xml:space="preserve"> </w:t>
      </w:r>
      <w:r>
        <w:rPr>
          <w:sz w:val="24"/>
        </w:rPr>
        <w:t>for</w:t>
      </w:r>
      <w:r>
        <w:rPr>
          <w:spacing w:val="-3"/>
          <w:sz w:val="24"/>
        </w:rPr>
        <w:t xml:space="preserve"> </w:t>
      </w:r>
      <w:r>
        <w:rPr>
          <w:sz w:val="24"/>
        </w:rPr>
        <w:t>any</w:t>
      </w:r>
      <w:r>
        <w:rPr>
          <w:spacing w:val="-2"/>
          <w:sz w:val="24"/>
        </w:rPr>
        <w:t xml:space="preserve"> </w:t>
      </w:r>
      <w:r>
        <w:rPr>
          <w:sz w:val="24"/>
        </w:rPr>
        <w:lastRenderedPageBreak/>
        <w:t>other</w:t>
      </w:r>
      <w:r>
        <w:rPr>
          <w:spacing w:val="-1"/>
          <w:sz w:val="24"/>
        </w:rPr>
        <w:t xml:space="preserve"> </w:t>
      </w:r>
      <w:r>
        <w:rPr>
          <w:sz w:val="24"/>
        </w:rPr>
        <w:t>reason, shall, at the discretion of the board of management, either be carried forward for expenditure in subsequent years or be spent in any other way or ways conducive to the advancement</w:t>
      </w:r>
      <w:r>
        <w:rPr>
          <w:spacing w:val="-5"/>
          <w:sz w:val="24"/>
        </w:rPr>
        <w:t xml:space="preserve"> </w:t>
      </w:r>
      <w:r>
        <w:rPr>
          <w:sz w:val="24"/>
        </w:rPr>
        <w:t>within</w:t>
      </w:r>
      <w:r>
        <w:rPr>
          <w:spacing w:val="-5"/>
          <w:sz w:val="24"/>
        </w:rPr>
        <w:t xml:space="preserve"> </w:t>
      </w:r>
      <w:r>
        <w:rPr>
          <w:sz w:val="24"/>
        </w:rPr>
        <w:t>the</w:t>
      </w:r>
      <w:r>
        <w:rPr>
          <w:spacing w:val="-8"/>
          <w:sz w:val="24"/>
        </w:rPr>
        <w:t xml:space="preserve"> </w:t>
      </w:r>
      <w:r>
        <w:rPr>
          <w:sz w:val="24"/>
        </w:rPr>
        <w:t>University</w:t>
      </w:r>
      <w:r>
        <w:rPr>
          <w:spacing w:val="-4"/>
          <w:sz w:val="24"/>
        </w:rPr>
        <w:t xml:space="preserve"> </w:t>
      </w:r>
      <w:r>
        <w:rPr>
          <w:sz w:val="24"/>
        </w:rPr>
        <w:t>of</w:t>
      </w:r>
      <w:r>
        <w:rPr>
          <w:spacing w:val="-5"/>
          <w:sz w:val="24"/>
        </w:rPr>
        <w:t xml:space="preserve"> </w:t>
      </w:r>
      <w:r>
        <w:rPr>
          <w:sz w:val="24"/>
        </w:rPr>
        <w:t>teaching,</w:t>
      </w:r>
      <w:r>
        <w:rPr>
          <w:spacing w:val="-4"/>
          <w:sz w:val="24"/>
        </w:rPr>
        <w:t xml:space="preserve"> </w:t>
      </w:r>
      <w:r>
        <w:rPr>
          <w:sz w:val="24"/>
        </w:rPr>
        <w:t>scholarship,</w:t>
      </w:r>
      <w:r>
        <w:rPr>
          <w:spacing w:val="-4"/>
          <w:sz w:val="24"/>
        </w:rPr>
        <w:t xml:space="preserve"> </w:t>
      </w:r>
      <w:r>
        <w:rPr>
          <w:sz w:val="24"/>
        </w:rPr>
        <w:t>and</w:t>
      </w:r>
      <w:r>
        <w:rPr>
          <w:spacing w:val="-5"/>
          <w:sz w:val="24"/>
        </w:rPr>
        <w:t xml:space="preserve"> </w:t>
      </w:r>
      <w:r>
        <w:rPr>
          <w:sz w:val="24"/>
        </w:rPr>
        <w:t>research</w:t>
      </w:r>
      <w:r>
        <w:rPr>
          <w:spacing w:val="-3"/>
          <w:sz w:val="24"/>
        </w:rPr>
        <w:t xml:space="preserve"> </w:t>
      </w:r>
      <w:r>
        <w:rPr>
          <w:sz w:val="24"/>
        </w:rPr>
        <w:t>in</w:t>
      </w:r>
      <w:r>
        <w:rPr>
          <w:spacing w:val="-3"/>
          <w:sz w:val="24"/>
        </w:rPr>
        <w:t xml:space="preserve"> </w:t>
      </w:r>
      <w:r>
        <w:rPr>
          <w:sz w:val="24"/>
        </w:rPr>
        <w:t>Tibetan</w:t>
      </w:r>
      <w:r>
        <w:rPr>
          <w:spacing w:val="-3"/>
          <w:sz w:val="24"/>
        </w:rPr>
        <w:t xml:space="preserve"> </w:t>
      </w:r>
      <w:r>
        <w:rPr>
          <w:sz w:val="24"/>
        </w:rPr>
        <w:t>and Himalayan Studies.</w:t>
      </w:r>
    </w:p>
    <w:p w14:paraId="21AC49CB" w14:textId="77777777" w:rsidR="002B4316" w:rsidRDefault="002B4316" w:rsidP="002B4316">
      <w:pPr>
        <w:rPr>
          <w:sz w:val="24"/>
        </w:rPr>
        <w:sectPr w:rsidR="002B4316" w:rsidSect="00F76765">
          <w:type w:val="continuous"/>
          <w:pgSz w:w="11910" w:h="16840" w:code="9"/>
          <w:pgMar w:top="1400" w:right="1320" w:bottom="1200" w:left="1340" w:header="0" w:footer="1003" w:gutter="0"/>
          <w:cols w:space="720"/>
        </w:sectPr>
      </w:pPr>
    </w:p>
    <w:p w14:paraId="6997AB0A" w14:textId="77777777" w:rsidR="002B4316" w:rsidRDefault="002B4316" w:rsidP="001A2C22">
      <w:pPr>
        <w:pStyle w:val="ListParagraph"/>
        <w:widowControl w:val="0"/>
        <w:numPr>
          <w:ilvl w:val="0"/>
          <w:numId w:val="34"/>
        </w:numPr>
        <w:tabs>
          <w:tab w:val="left" w:pos="335"/>
        </w:tabs>
        <w:autoSpaceDE w:val="0"/>
        <w:autoSpaceDN w:val="0"/>
        <w:spacing w:before="41" w:after="0" w:line="240" w:lineRule="auto"/>
        <w:ind w:right="207" w:firstLine="0"/>
        <w:contextualSpacing w:val="0"/>
        <w:rPr>
          <w:sz w:val="24"/>
        </w:rPr>
      </w:pPr>
      <w:r>
        <w:rPr>
          <w:sz w:val="24"/>
        </w:rPr>
        <w:t>Council</w:t>
      </w:r>
      <w:r>
        <w:rPr>
          <w:spacing w:val="-4"/>
          <w:sz w:val="24"/>
        </w:rPr>
        <w:t xml:space="preserve"> </w:t>
      </w:r>
      <w:r>
        <w:rPr>
          <w:sz w:val="24"/>
        </w:rPr>
        <w:t>shall</w:t>
      </w:r>
      <w:r>
        <w:rPr>
          <w:spacing w:val="-4"/>
          <w:sz w:val="24"/>
        </w:rPr>
        <w:t xml:space="preserve"> </w:t>
      </w:r>
      <w:r>
        <w:rPr>
          <w:sz w:val="24"/>
        </w:rPr>
        <w:t>have</w:t>
      </w:r>
      <w:r>
        <w:rPr>
          <w:spacing w:val="-4"/>
          <w:sz w:val="24"/>
        </w:rPr>
        <w:t xml:space="preserve"> </w:t>
      </w:r>
      <w:r>
        <w:rPr>
          <w:sz w:val="24"/>
        </w:rPr>
        <w:t>power</w:t>
      </w:r>
      <w:r>
        <w:rPr>
          <w:spacing w:val="-1"/>
          <w:sz w:val="24"/>
        </w:rPr>
        <w:t xml:space="preserve"> </w:t>
      </w:r>
      <w:r>
        <w:rPr>
          <w:sz w:val="24"/>
        </w:rPr>
        <w:t>to</w:t>
      </w:r>
      <w:r>
        <w:rPr>
          <w:spacing w:val="-1"/>
          <w:sz w:val="24"/>
        </w:rPr>
        <w:t xml:space="preserve"> </w:t>
      </w:r>
      <w:r>
        <w:rPr>
          <w:sz w:val="24"/>
        </w:rPr>
        <w:t>amend</w:t>
      </w:r>
      <w:r>
        <w:rPr>
          <w:spacing w:val="-3"/>
          <w:sz w:val="24"/>
        </w:rPr>
        <w:t xml:space="preserve"> </w:t>
      </w:r>
      <w:r>
        <w:rPr>
          <w:sz w:val="24"/>
        </w:rPr>
        <w:t>this</w:t>
      </w:r>
      <w:r>
        <w:rPr>
          <w:spacing w:val="-2"/>
          <w:sz w:val="24"/>
        </w:rPr>
        <w:t xml:space="preserve"> </w:t>
      </w:r>
      <w:r>
        <w:rPr>
          <w:sz w:val="24"/>
        </w:rPr>
        <w:t>decree</w:t>
      </w:r>
      <w:r>
        <w:rPr>
          <w:spacing w:val="-3"/>
          <w:sz w:val="24"/>
        </w:rPr>
        <w:t xml:space="preserve"> </w:t>
      </w:r>
      <w:r>
        <w:rPr>
          <w:sz w:val="24"/>
        </w:rPr>
        <w:t>from</w:t>
      </w:r>
      <w:r>
        <w:rPr>
          <w:spacing w:val="-4"/>
          <w:sz w:val="24"/>
        </w:rPr>
        <w:t xml:space="preserve"> </w:t>
      </w:r>
      <w:r>
        <w:rPr>
          <w:sz w:val="24"/>
        </w:rPr>
        <w:t>time</w:t>
      </w:r>
      <w:r>
        <w:rPr>
          <w:spacing w:val="-3"/>
          <w:sz w:val="24"/>
        </w:rPr>
        <w:t xml:space="preserve"> </w:t>
      </w:r>
      <w:r>
        <w:rPr>
          <w:sz w:val="24"/>
        </w:rPr>
        <w:t>to</w:t>
      </w:r>
      <w:r>
        <w:rPr>
          <w:spacing w:val="-4"/>
          <w:sz w:val="24"/>
        </w:rPr>
        <w:t xml:space="preserve"> </w:t>
      </w:r>
      <w:r>
        <w:rPr>
          <w:sz w:val="24"/>
        </w:rPr>
        <w:t>time,</w:t>
      </w:r>
      <w:r>
        <w:rPr>
          <w:spacing w:val="-3"/>
          <w:sz w:val="24"/>
        </w:rPr>
        <w:t xml:space="preserve"> </w:t>
      </w:r>
      <w:r>
        <w:rPr>
          <w:sz w:val="24"/>
        </w:rPr>
        <w:t>provided</w:t>
      </w:r>
      <w:r>
        <w:rPr>
          <w:spacing w:val="-3"/>
          <w:sz w:val="24"/>
        </w:rPr>
        <w:t xml:space="preserve"> </w:t>
      </w:r>
      <w:r>
        <w:rPr>
          <w:sz w:val="24"/>
        </w:rPr>
        <w:t>that</w:t>
      </w:r>
      <w:r>
        <w:rPr>
          <w:spacing w:val="-3"/>
          <w:sz w:val="24"/>
        </w:rPr>
        <w:t xml:space="preserve"> </w:t>
      </w:r>
      <w:r>
        <w:rPr>
          <w:sz w:val="24"/>
        </w:rPr>
        <w:t>the</w:t>
      </w:r>
      <w:r>
        <w:rPr>
          <w:spacing w:val="-1"/>
          <w:sz w:val="24"/>
        </w:rPr>
        <w:t xml:space="preserve"> </w:t>
      </w:r>
      <w:r>
        <w:rPr>
          <w:sz w:val="24"/>
        </w:rPr>
        <w:t>main object of the fund, namely the advancement of Tibetan and Himalayan Studies within the University, shall always be kept in view.</w:t>
      </w:r>
    </w:p>
    <w:p w14:paraId="7A89849B" w14:textId="77777777" w:rsidR="002B4316" w:rsidRDefault="002B4316" w:rsidP="002B4316">
      <w:pPr>
        <w:pStyle w:val="Heading3"/>
      </w:pPr>
      <w:bookmarkStart w:id="59" w:name="_Toc191559913"/>
      <w:r>
        <w:t>Standing Order</w:t>
      </w:r>
      <w:bookmarkEnd w:id="59"/>
    </w:p>
    <w:p w14:paraId="08B136AF" w14:textId="77777777" w:rsidR="002B4316" w:rsidRDefault="002B4316" w:rsidP="002B4316">
      <w:pPr>
        <w:pStyle w:val="BodyText"/>
        <w:spacing w:before="281"/>
      </w:pPr>
      <w:r>
        <w:t>Board</w:t>
      </w:r>
      <w:r>
        <w:rPr>
          <w:spacing w:val="-3"/>
        </w:rPr>
        <w:t xml:space="preserve"> </w:t>
      </w:r>
      <w:r>
        <w:t>of</w:t>
      </w:r>
      <w:r>
        <w:rPr>
          <w:spacing w:val="-4"/>
        </w:rPr>
        <w:t xml:space="preserve"> </w:t>
      </w:r>
      <w:r>
        <w:t>Management</w:t>
      </w:r>
      <w:r>
        <w:rPr>
          <w:spacing w:val="-4"/>
        </w:rPr>
        <w:t xml:space="preserve"> </w:t>
      </w:r>
      <w:r>
        <w:t>for</w:t>
      </w:r>
      <w:r>
        <w:rPr>
          <w:spacing w:val="-2"/>
        </w:rPr>
        <w:t xml:space="preserve"> </w:t>
      </w:r>
      <w:r>
        <w:t>the</w:t>
      </w:r>
      <w:r>
        <w:rPr>
          <w:spacing w:val="-3"/>
        </w:rPr>
        <w:t xml:space="preserve"> </w:t>
      </w:r>
      <w:r>
        <w:t>Aris</w:t>
      </w:r>
      <w:r>
        <w:rPr>
          <w:spacing w:val="-5"/>
        </w:rPr>
        <w:t xml:space="preserve"> </w:t>
      </w:r>
      <w:r>
        <w:t>fund</w:t>
      </w:r>
      <w:r>
        <w:rPr>
          <w:spacing w:val="-2"/>
        </w:rPr>
        <w:t xml:space="preserve"> </w:t>
      </w:r>
      <w:r>
        <w:t>for</w:t>
      </w:r>
      <w:r>
        <w:rPr>
          <w:spacing w:val="-3"/>
        </w:rPr>
        <w:t xml:space="preserve"> </w:t>
      </w:r>
      <w:r>
        <w:t>Tibetan</w:t>
      </w:r>
      <w:r>
        <w:rPr>
          <w:spacing w:val="-2"/>
        </w:rPr>
        <w:t xml:space="preserve"> </w:t>
      </w:r>
      <w:r>
        <w:t>and</w:t>
      </w:r>
      <w:r>
        <w:rPr>
          <w:spacing w:val="-2"/>
        </w:rPr>
        <w:t xml:space="preserve"> </w:t>
      </w:r>
      <w:r>
        <w:t>Himalayan</w:t>
      </w:r>
      <w:r>
        <w:rPr>
          <w:spacing w:val="-2"/>
        </w:rPr>
        <w:t xml:space="preserve"> Studies</w:t>
      </w:r>
    </w:p>
    <w:p w14:paraId="118B7B2B" w14:textId="5A4B73D8" w:rsidR="002B4316" w:rsidRDefault="002B4316" w:rsidP="002B4316">
      <w:pPr>
        <w:pStyle w:val="BodyText"/>
        <w:spacing w:before="280"/>
        <w:ind w:right="161"/>
      </w:pPr>
      <w:r>
        <w:t xml:space="preserve">The committee shall consist of the chair of the Board of the </w:t>
      </w:r>
      <w:r w:rsidR="000E3E2C">
        <w:t>Faculty of Asian and Middle Eastern Studies</w:t>
      </w:r>
      <w:r>
        <w:t xml:space="preserve"> (chair), a person appointed by the faculty board, the Keeper of the Oriental Collections in the Bodleian Library, the</w:t>
      </w:r>
      <w:r>
        <w:rPr>
          <w:spacing w:val="-1"/>
        </w:rPr>
        <w:t xml:space="preserve"> </w:t>
      </w:r>
      <w:r>
        <w:t>Boden Professor of Sanskrit, a person appointed by Council, and a person appointed by the Curators of the University Libraries. The duties of the committee shall be to administer the fund, the</w:t>
      </w:r>
      <w:r>
        <w:rPr>
          <w:spacing w:val="-1"/>
        </w:rPr>
        <w:t xml:space="preserve"> </w:t>
      </w:r>
      <w:r>
        <w:t>net income of which shall</w:t>
      </w:r>
      <w:r>
        <w:rPr>
          <w:spacing w:val="-1"/>
        </w:rPr>
        <w:t xml:space="preserve"> </w:t>
      </w:r>
      <w:r>
        <w:t>be used for the</w:t>
      </w:r>
      <w:r>
        <w:rPr>
          <w:spacing w:val="-1"/>
        </w:rPr>
        <w:t xml:space="preserve"> </w:t>
      </w:r>
      <w:r>
        <w:t>advancement of</w:t>
      </w:r>
      <w:r>
        <w:rPr>
          <w:spacing w:val="-2"/>
        </w:rPr>
        <w:t xml:space="preserve"> </w:t>
      </w:r>
      <w:r>
        <w:t>Tibetan</w:t>
      </w:r>
      <w:r>
        <w:rPr>
          <w:spacing w:val="-5"/>
        </w:rPr>
        <w:t xml:space="preserve"> </w:t>
      </w:r>
      <w:r>
        <w:t>and</w:t>
      </w:r>
      <w:r>
        <w:rPr>
          <w:spacing w:val="-3"/>
        </w:rPr>
        <w:t xml:space="preserve"> </w:t>
      </w:r>
      <w:r>
        <w:t>Himalayan</w:t>
      </w:r>
      <w:r>
        <w:rPr>
          <w:spacing w:val="-3"/>
        </w:rPr>
        <w:t xml:space="preserve"> </w:t>
      </w:r>
      <w:r>
        <w:t>Studies</w:t>
      </w:r>
      <w:r>
        <w:rPr>
          <w:spacing w:val="-4"/>
        </w:rPr>
        <w:t xml:space="preserve"> </w:t>
      </w:r>
      <w:r>
        <w:t>within</w:t>
      </w:r>
      <w:r>
        <w:rPr>
          <w:spacing w:val="-5"/>
        </w:rPr>
        <w:t xml:space="preserve"> </w:t>
      </w:r>
      <w:r>
        <w:t>the</w:t>
      </w:r>
      <w:r>
        <w:rPr>
          <w:spacing w:val="-6"/>
        </w:rPr>
        <w:t xml:space="preserve"> </w:t>
      </w:r>
      <w:r>
        <w:t>University</w:t>
      </w:r>
      <w:r>
        <w:rPr>
          <w:spacing w:val="-4"/>
        </w:rPr>
        <w:t xml:space="preserve"> </w:t>
      </w:r>
      <w:r>
        <w:t>(see</w:t>
      </w:r>
      <w:r>
        <w:rPr>
          <w:spacing w:val="-3"/>
        </w:rPr>
        <w:t xml:space="preserve"> </w:t>
      </w:r>
      <w:r>
        <w:t>Statutes,</w:t>
      </w:r>
      <w:r>
        <w:rPr>
          <w:spacing w:val="-3"/>
        </w:rPr>
        <w:t xml:space="preserve"> </w:t>
      </w:r>
      <w:r>
        <w:t>2000,</w:t>
      </w:r>
      <w:r>
        <w:rPr>
          <w:spacing w:val="-3"/>
        </w:rPr>
        <w:t xml:space="preserve"> </w:t>
      </w:r>
      <w:proofErr w:type="spellStart"/>
      <w:proofErr w:type="gramStart"/>
      <w:r>
        <w:t>Ch.IX</w:t>
      </w:r>
      <w:proofErr w:type="spellEnd"/>
      <w:proofErr w:type="gramEnd"/>
      <w:r>
        <w:t>,</w:t>
      </w:r>
      <w:r>
        <w:rPr>
          <w:spacing w:val="-3"/>
        </w:rPr>
        <w:t xml:space="preserve"> </w:t>
      </w:r>
      <w:proofErr w:type="spellStart"/>
      <w:r>
        <w:t>Sect.I</w:t>
      </w:r>
      <w:proofErr w:type="spellEnd"/>
      <w:r>
        <w:t>,</w:t>
      </w:r>
      <w:r>
        <w:rPr>
          <w:spacing w:val="-6"/>
        </w:rPr>
        <w:t xml:space="preserve"> </w:t>
      </w:r>
      <w:r>
        <w:t>§4, p.580). The allocation of funds for the lecturer’s support costs shall not be subject to a specific spending limit, although the expenditure shall be reported to the committee from time to time.</w:t>
      </w:r>
      <w:r>
        <w:rPr>
          <w:spacing w:val="-1"/>
        </w:rPr>
        <w:t xml:space="preserve"> </w:t>
      </w:r>
      <w:r>
        <w:t>The</w:t>
      </w:r>
      <w:r>
        <w:rPr>
          <w:spacing w:val="-1"/>
        </w:rPr>
        <w:t xml:space="preserve"> </w:t>
      </w:r>
      <w:r>
        <w:t>committee shall</w:t>
      </w:r>
      <w:r>
        <w:rPr>
          <w:spacing w:val="-1"/>
        </w:rPr>
        <w:t xml:space="preserve"> </w:t>
      </w:r>
      <w:r>
        <w:t>be</w:t>
      </w:r>
      <w:r>
        <w:rPr>
          <w:spacing w:val="-1"/>
        </w:rPr>
        <w:t xml:space="preserve"> </w:t>
      </w:r>
      <w:r>
        <w:t>empowered to</w:t>
      </w:r>
      <w:r>
        <w:rPr>
          <w:spacing w:val="-1"/>
        </w:rPr>
        <w:t xml:space="preserve"> </w:t>
      </w:r>
      <w:r>
        <w:t>make grants</w:t>
      </w:r>
      <w:r>
        <w:rPr>
          <w:spacing w:val="-1"/>
        </w:rPr>
        <w:t xml:space="preserve"> </w:t>
      </w:r>
      <w:r>
        <w:t>up to</w:t>
      </w:r>
      <w:r>
        <w:rPr>
          <w:spacing w:val="-1"/>
        </w:rPr>
        <w:t xml:space="preserve"> </w:t>
      </w:r>
      <w:r>
        <w:t>£600,</w:t>
      </w:r>
      <w:r>
        <w:rPr>
          <w:spacing w:val="-1"/>
        </w:rPr>
        <w:t xml:space="preserve"> </w:t>
      </w:r>
      <w:r>
        <w:t>provided that such grants are reported to the next meeting of the board. For grants over £600 the</w:t>
      </w:r>
    </w:p>
    <w:p w14:paraId="2F00DED0" w14:textId="77777777" w:rsidR="002B4316" w:rsidRDefault="002B4316" w:rsidP="002B4316">
      <w:pPr>
        <w:pStyle w:val="BodyText"/>
        <w:spacing w:line="292" w:lineRule="exact"/>
      </w:pPr>
      <w:r>
        <w:t>committee</w:t>
      </w:r>
      <w:r>
        <w:rPr>
          <w:spacing w:val="-5"/>
        </w:rPr>
        <w:t xml:space="preserve"> </w:t>
      </w:r>
      <w:r>
        <w:t>shall</w:t>
      </w:r>
      <w:r>
        <w:rPr>
          <w:spacing w:val="-2"/>
        </w:rPr>
        <w:t xml:space="preserve"> </w:t>
      </w:r>
      <w:r>
        <w:t>submit</w:t>
      </w:r>
      <w:r>
        <w:rPr>
          <w:spacing w:val="-3"/>
        </w:rPr>
        <w:t xml:space="preserve"> </w:t>
      </w:r>
      <w:r>
        <w:t>recommendations</w:t>
      </w:r>
      <w:r>
        <w:rPr>
          <w:spacing w:val="-5"/>
        </w:rPr>
        <w:t xml:space="preserve"> </w:t>
      </w:r>
      <w:r>
        <w:t>for</w:t>
      </w:r>
      <w:r>
        <w:rPr>
          <w:spacing w:val="-4"/>
        </w:rPr>
        <w:t xml:space="preserve"> </w:t>
      </w:r>
      <w:r>
        <w:t>the</w:t>
      </w:r>
      <w:r>
        <w:rPr>
          <w:spacing w:val="-5"/>
        </w:rPr>
        <w:t xml:space="preserve"> </w:t>
      </w:r>
      <w:r>
        <w:t>board’s</w:t>
      </w:r>
      <w:r>
        <w:rPr>
          <w:spacing w:val="-4"/>
        </w:rPr>
        <w:t xml:space="preserve"> </w:t>
      </w:r>
      <w:r>
        <w:rPr>
          <w:spacing w:val="-2"/>
        </w:rPr>
        <w:t>approval.</w:t>
      </w:r>
    </w:p>
    <w:p w14:paraId="4F70A242" w14:textId="77777777" w:rsidR="002B4316" w:rsidRDefault="002B4316" w:rsidP="002B4316">
      <w:pPr>
        <w:pStyle w:val="Heading3"/>
      </w:pPr>
      <w:bookmarkStart w:id="60" w:name="_Toc191559914"/>
      <w:r>
        <w:t>Committee Members</w:t>
      </w:r>
      <w:bookmarkEnd w:id="60"/>
    </w:p>
    <w:p w14:paraId="2F0DAFDE" w14:textId="77777777" w:rsidR="002B4316" w:rsidRDefault="002B4316" w:rsidP="001A2C22">
      <w:pPr>
        <w:pStyle w:val="ListParagraph"/>
        <w:widowControl w:val="0"/>
        <w:numPr>
          <w:ilvl w:val="1"/>
          <w:numId w:val="34"/>
        </w:numPr>
        <w:tabs>
          <w:tab w:val="left" w:pos="820"/>
        </w:tabs>
        <w:autoSpaceDE w:val="0"/>
        <w:autoSpaceDN w:val="0"/>
        <w:spacing w:before="283" w:after="0" w:line="240" w:lineRule="auto"/>
        <w:contextualSpacing w:val="0"/>
        <w:rPr>
          <w:sz w:val="24"/>
        </w:rPr>
      </w:pPr>
      <w:r>
        <w:rPr>
          <w:sz w:val="24"/>
        </w:rPr>
        <w:t>Professor</w:t>
      </w:r>
      <w:r>
        <w:rPr>
          <w:spacing w:val="-5"/>
          <w:sz w:val="24"/>
        </w:rPr>
        <w:t xml:space="preserve"> </w:t>
      </w:r>
      <w:r>
        <w:rPr>
          <w:sz w:val="24"/>
        </w:rPr>
        <w:t>Mark</w:t>
      </w:r>
      <w:r>
        <w:rPr>
          <w:spacing w:val="-2"/>
          <w:sz w:val="24"/>
        </w:rPr>
        <w:t xml:space="preserve"> </w:t>
      </w:r>
      <w:r>
        <w:rPr>
          <w:spacing w:val="-4"/>
          <w:sz w:val="24"/>
        </w:rPr>
        <w:t>Smith</w:t>
      </w:r>
    </w:p>
    <w:p w14:paraId="3B20B516" w14:textId="77777777" w:rsidR="002B4316" w:rsidRDefault="002B4316" w:rsidP="001A2C22">
      <w:pPr>
        <w:pStyle w:val="ListParagraph"/>
        <w:widowControl w:val="0"/>
        <w:numPr>
          <w:ilvl w:val="1"/>
          <w:numId w:val="34"/>
        </w:numPr>
        <w:tabs>
          <w:tab w:val="left" w:pos="820"/>
        </w:tabs>
        <w:autoSpaceDE w:val="0"/>
        <w:autoSpaceDN w:val="0"/>
        <w:spacing w:after="0" w:line="240" w:lineRule="auto"/>
        <w:contextualSpacing w:val="0"/>
        <w:rPr>
          <w:sz w:val="24"/>
        </w:rPr>
      </w:pPr>
      <w:r>
        <w:rPr>
          <w:sz w:val="24"/>
        </w:rPr>
        <w:t>Professor</w:t>
      </w:r>
      <w:r>
        <w:rPr>
          <w:spacing w:val="-5"/>
          <w:sz w:val="24"/>
        </w:rPr>
        <w:t xml:space="preserve"> </w:t>
      </w:r>
      <w:r>
        <w:rPr>
          <w:sz w:val="24"/>
        </w:rPr>
        <w:t>Christopher</w:t>
      </w:r>
      <w:r>
        <w:rPr>
          <w:spacing w:val="-6"/>
          <w:sz w:val="24"/>
        </w:rPr>
        <w:t xml:space="preserve"> </w:t>
      </w:r>
      <w:r>
        <w:rPr>
          <w:spacing w:val="-2"/>
          <w:sz w:val="24"/>
        </w:rPr>
        <w:t>Minkowski</w:t>
      </w:r>
    </w:p>
    <w:p w14:paraId="70CFD3DF" w14:textId="77777777" w:rsidR="002B4316" w:rsidRDefault="002B4316" w:rsidP="001A2C22">
      <w:pPr>
        <w:pStyle w:val="ListParagraph"/>
        <w:widowControl w:val="0"/>
        <w:numPr>
          <w:ilvl w:val="1"/>
          <w:numId w:val="34"/>
        </w:numPr>
        <w:tabs>
          <w:tab w:val="left" w:pos="820"/>
        </w:tabs>
        <w:autoSpaceDE w:val="0"/>
        <w:autoSpaceDN w:val="0"/>
        <w:spacing w:after="0" w:line="240" w:lineRule="auto"/>
        <w:contextualSpacing w:val="0"/>
        <w:rPr>
          <w:sz w:val="24"/>
        </w:rPr>
      </w:pPr>
      <w:r>
        <w:rPr>
          <w:sz w:val="24"/>
        </w:rPr>
        <w:t>Mr</w:t>
      </w:r>
      <w:r>
        <w:rPr>
          <w:spacing w:val="-1"/>
          <w:sz w:val="24"/>
        </w:rPr>
        <w:t xml:space="preserve"> </w:t>
      </w:r>
      <w:r>
        <w:rPr>
          <w:sz w:val="24"/>
        </w:rPr>
        <w:t>James</w:t>
      </w:r>
      <w:r>
        <w:rPr>
          <w:spacing w:val="-1"/>
          <w:sz w:val="24"/>
        </w:rPr>
        <w:t xml:space="preserve"> </w:t>
      </w:r>
      <w:r>
        <w:rPr>
          <w:spacing w:val="-4"/>
          <w:sz w:val="24"/>
        </w:rPr>
        <w:t>Legg</w:t>
      </w:r>
    </w:p>
    <w:p w14:paraId="70000BC5" w14:textId="77777777" w:rsidR="002B4316" w:rsidRDefault="002B4316" w:rsidP="001A2C22">
      <w:pPr>
        <w:pStyle w:val="ListParagraph"/>
        <w:widowControl w:val="0"/>
        <w:numPr>
          <w:ilvl w:val="1"/>
          <w:numId w:val="34"/>
        </w:numPr>
        <w:tabs>
          <w:tab w:val="left" w:pos="820"/>
        </w:tabs>
        <w:autoSpaceDE w:val="0"/>
        <w:autoSpaceDN w:val="0"/>
        <w:spacing w:after="0" w:line="240" w:lineRule="auto"/>
        <w:contextualSpacing w:val="0"/>
        <w:rPr>
          <w:sz w:val="24"/>
        </w:rPr>
      </w:pPr>
      <w:r>
        <w:rPr>
          <w:sz w:val="24"/>
        </w:rPr>
        <w:t xml:space="preserve">Dr Ulrike </w:t>
      </w:r>
      <w:r>
        <w:rPr>
          <w:spacing w:val="-2"/>
          <w:sz w:val="24"/>
        </w:rPr>
        <w:t>Roesler</w:t>
      </w:r>
    </w:p>
    <w:p w14:paraId="4CD064D9" w14:textId="77777777" w:rsidR="002B4316" w:rsidRDefault="002B4316" w:rsidP="001A2C22">
      <w:pPr>
        <w:pStyle w:val="ListParagraph"/>
        <w:widowControl w:val="0"/>
        <w:numPr>
          <w:ilvl w:val="1"/>
          <w:numId w:val="34"/>
        </w:numPr>
        <w:tabs>
          <w:tab w:val="left" w:pos="820"/>
        </w:tabs>
        <w:autoSpaceDE w:val="0"/>
        <w:autoSpaceDN w:val="0"/>
        <w:spacing w:after="0" w:line="292" w:lineRule="exact"/>
        <w:contextualSpacing w:val="0"/>
        <w:rPr>
          <w:sz w:val="24"/>
        </w:rPr>
      </w:pPr>
      <w:r>
        <w:rPr>
          <w:sz w:val="24"/>
        </w:rPr>
        <w:t>Mr</w:t>
      </w:r>
      <w:r>
        <w:rPr>
          <w:spacing w:val="-1"/>
          <w:sz w:val="24"/>
        </w:rPr>
        <w:t xml:space="preserve"> </w:t>
      </w:r>
      <w:r>
        <w:rPr>
          <w:sz w:val="24"/>
        </w:rPr>
        <w:t>Burkhard</w:t>
      </w:r>
      <w:r>
        <w:rPr>
          <w:spacing w:val="-1"/>
          <w:sz w:val="24"/>
        </w:rPr>
        <w:t xml:space="preserve"> </w:t>
      </w:r>
      <w:proofErr w:type="spellStart"/>
      <w:r>
        <w:rPr>
          <w:spacing w:val="-2"/>
          <w:sz w:val="24"/>
        </w:rPr>
        <w:t>Quessel</w:t>
      </w:r>
      <w:proofErr w:type="spellEnd"/>
    </w:p>
    <w:p w14:paraId="71B9C267" w14:textId="77777777" w:rsidR="002B4316" w:rsidRDefault="002B4316" w:rsidP="001A2C22">
      <w:pPr>
        <w:pStyle w:val="ListParagraph"/>
        <w:widowControl w:val="0"/>
        <w:numPr>
          <w:ilvl w:val="1"/>
          <w:numId w:val="34"/>
        </w:numPr>
        <w:tabs>
          <w:tab w:val="left" w:pos="820"/>
        </w:tabs>
        <w:autoSpaceDE w:val="0"/>
        <w:autoSpaceDN w:val="0"/>
        <w:spacing w:after="0" w:line="292" w:lineRule="exact"/>
        <w:contextualSpacing w:val="0"/>
        <w:rPr>
          <w:sz w:val="24"/>
        </w:rPr>
      </w:pPr>
      <w:r>
        <w:rPr>
          <w:sz w:val="24"/>
        </w:rPr>
        <w:t>Dr Clare</w:t>
      </w:r>
      <w:r>
        <w:rPr>
          <w:spacing w:val="-1"/>
          <w:sz w:val="24"/>
        </w:rPr>
        <w:t xml:space="preserve"> </w:t>
      </w:r>
      <w:r>
        <w:rPr>
          <w:spacing w:val="-2"/>
          <w:sz w:val="24"/>
        </w:rPr>
        <w:t>Harris</w:t>
      </w:r>
    </w:p>
    <w:p w14:paraId="7E63E6FF" w14:textId="77777777" w:rsidR="002B4316" w:rsidRDefault="002B4316" w:rsidP="002B4316">
      <w:pPr>
        <w:pStyle w:val="BodyText"/>
        <w:spacing w:before="62"/>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69"/>
        <w:gridCol w:w="773"/>
        <w:gridCol w:w="772"/>
        <w:gridCol w:w="1020"/>
        <w:gridCol w:w="773"/>
        <w:gridCol w:w="1015"/>
      </w:tblGrid>
      <w:tr w:rsidR="002B4316" w14:paraId="474550CF" w14:textId="77777777" w:rsidTr="00F42646">
        <w:trPr>
          <w:trHeight w:val="521"/>
        </w:trPr>
        <w:tc>
          <w:tcPr>
            <w:tcW w:w="769" w:type="dxa"/>
            <w:tcBorders>
              <w:left w:val="double" w:sz="6" w:space="0" w:color="EFEFEF"/>
            </w:tcBorders>
          </w:tcPr>
          <w:p w14:paraId="59A1AEF5" w14:textId="77777777" w:rsidR="002B4316" w:rsidRDefault="002B4316" w:rsidP="00F42646">
            <w:pPr>
              <w:pStyle w:val="TableParagraph"/>
              <w:spacing w:before="98"/>
              <w:ind w:left="25"/>
              <w:rPr>
                <w:b/>
                <w:sz w:val="24"/>
              </w:rPr>
            </w:pPr>
            <w:r>
              <w:rPr>
                <w:b/>
                <w:sz w:val="24"/>
              </w:rPr>
              <w:t xml:space="preserve">OS </w:t>
            </w:r>
            <w:r>
              <w:rPr>
                <w:b/>
                <w:spacing w:val="-5"/>
                <w:sz w:val="24"/>
              </w:rPr>
              <w:t>No.</w:t>
            </w:r>
          </w:p>
        </w:tc>
        <w:tc>
          <w:tcPr>
            <w:tcW w:w="773" w:type="dxa"/>
          </w:tcPr>
          <w:p w14:paraId="2AC1E39E" w14:textId="77777777" w:rsidR="002B4316" w:rsidRDefault="002B4316" w:rsidP="00F42646">
            <w:pPr>
              <w:pStyle w:val="TableParagraph"/>
              <w:spacing w:before="19"/>
              <w:ind w:left="254"/>
              <w:rPr>
                <w:sz w:val="24"/>
              </w:rPr>
            </w:pPr>
            <w:r>
              <w:rPr>
                <w:spacing w:val="-5"/>
                <w:sz w:val="24"/>
              </w:rPr>
              <w:t>35</w:t>
            </w:r>
          </w:p>
        </w:tc>
        <w:tc>
          <w:tcPr>
            <w:tcW w:w="772" w:type="dxa"/>
          </w:tcPr>
          <w:p w14:paraId="6B45EC7A" w14:textId="77777777" w:rsidR="002B4316" w:rsidRDefault="002B4316" w:rsidP="00F42646">
            <w:pPr>
              <w:pStyle w:val="TableParagraph"/>
              <w:spacing w:before="19"/>
              <w:ind w:left="175"/>
              <w:rPr>
                <w:b/>
                <w:sz w:val="24"/>
              </w:rPr>
            </w:pPr>
            <w:r>
              <w:rPr>
                <w:b/>
                <w:spacing w:val="-5"/>
                <w:sz w:val="24"/>
              </w:rPr>
              <w:t>SOF</w:t>
            </w:r>
          </w:p>
        </w:tc>
        <w:tc>
          <w:tcPr>
            <w:tcW w:w="1020" w:type="dxa"/>
          </w:tcPr>
          <w:p w14:paraId="748DFA7B" w14:textId="77777777" w:rsidR="002B4316" w:rsidRDefault="002B4316" w:rsidP="00F42646">
            <w:pPr>
              <w:pStyle w:val="TableParagraph"/>
              <w:spacing w:before="19"/>
              <w:ind w:left="256"/>
              <w:rPr>
                <w:sz w:val="24"/>
              </w:rPr>
            </w:pPr>
            <w:r>
              <w:rPr>
                <w:spacing w:val="-4"/>
                <w:sz w:val="24"/>
              </w:rPr>
              <w:t>B1660</w:t>
            </w:r>
          </w:p>
        </w:tc>
        <w:tc>
          <w:tcPr>
            <w:tcW w:w="773" w:type="dxa"/>
          </w:tcPr>
          <w:p w14:paraId="05CF2BC3" w14:textId="77777777" w:rsidR="002B4316" w:rsidRDefault="002B4316" w:rsidP="00F42646">
            <w:pPr>
              <w:pStyle w:val="TableParagraph"/>
              <w:spacing w:before="19"/>
              <w:ind w:left="90"/>
              <w:rPr>
                <w:b/>
                <w:sz w:val="24"/>
              </w:rPr>
            </w:pPr>
            <w:r>
              <w:rPr>
                <w:b/>
                <w:spacing w:val="-2"/>
                <w:sz w:val="24"/>
              </w:rPr>
              <w:t>Index</w:t>
            </w:r>
          </w:p>
        </w:tc>
        <w:tc>
          <w:tcPr>
            <w:tcW w:w="1015" w:type="dxa"/>
          </w:tcPr>
          <w:p w14:paraId="77CE7AAE" w14:textId="77777777" w:rsidR="002B4316" w:rsidRDefault="002B4316" w:rsidP="00F42646">
            <w:pPr>
              <w:pStyle w:val="TableParagraph"/>
              <w:spacing w:before="19"/>
              <w:rPr>
                <w:sz w:val="24"/>
              </w:rPr>
            </w:pPr>
            <w:r>
              <w:rPr>
                <w:spacing w:val="-2"/>
                <w:sz w:val="24"/>
              </w:rPr>
              <w:t>II/35/8</w:t>
            </w:r>
          </w:p>
        </w:tc>
      </w:tr>
    </w:tbl>
    <w:p w14:paraId="4939E8BE" w14:textId="77777777" w:rsidR="002B4316" w:rsidRDefault="002B4316" w:rsidP="002B4316">
      <w:pPr>
        <w:rPr>
          <w:sz w:val="24"/>
        </w:rPr>
        <w:sectPr w:rsidR="002B4316" w:rsidSect="00F76765">
          <w:type w:val="continuous"/>
          <w:pgSz w:w="11910" w:h="16840" w:code="9"/>
          <w:pgMar w:top="1380" w:right="1320" w:bottom="1200" w:left="1340" w:header="0" w:footer="1003" w:gutter="0"/>
          <w:cols w:space="720"/>
        </w:sectPr>
      </w:pPr>
    </w:p>
    <w:p w14:paraId="4DA2AF2B" w14:textId="77777777" w:rsidR="002B4316" w:rsidRDefault="002B4316" w:rsidP="002B4316">
      <w:pPr>
        <w:pStyle w:val="Heading2"/>
      </w:pPr>
      <w:bookmarkStart w:id="61" w:name="_Toc191559915"/>
      <w:bookmarkStart w:id="62" w:name="_Toc191562445"/>
      <w:r>
        <w:t>Professor</w:t>
      </w:r>
      <w:r>
        <w:rPr>
          <w:spacing w:val="-9"/>
        </w:rPr>
        <w:t xml:space="preserve"> </w:t>
      </w:r>
      <w:r>
        <w:t>of</w:t>
      </w:r>
      <w:r>
        <w:rPr>
          <w:spacing w:val="-6"/>
        </w:rPr>
        <w:t xml:space="preserve"> </w:t>
      </w:r>
      <w:r>
        <w:t>Indian</w:t>
      </w:r>
      <w:r>
        <w:rPr>
          <w:spacing w:val="-7"/>
        </w:rPr>
        <w:t xml:space="preserve"> </w:t>
      </w:r>
      <w:r>
        <w:t>History</w:t>
      </w:r>
      <w:r>
        <w:rPr>
          <w:spacing w:val="-8"/>
        </w:rPr>
        <w:t xml:space="preserve"> </w:t>
      </w:r>
      <w:r>
        <w:t>and</w:t>
      </w:r>
      <w:r>
        <w:rPr>
          <w:spacing w:val="-7"/>
        </w:rPr>
        <w:t xml:space="preserve"> </w:t>
      </w:r>
      <w:r>
        <w:rPr>
          <w:spacing w:val="-2"/>
        </w:rPr>
        <w:t>Culture</w:t>
      </w:r>
      <w:bookmarkEnd w:id="61"/>
      <w:bookmarkEnd w:id="62"/>
    </w:p>
    <w:p w14:paraId="7526DEE8" w14:textId="77777777" w:rsidR="002B4316" w:rsidRDefault="002B4316" w:rsidP="002B4316">
      <w:pPr>
        <w:spacing w:before="312"/>
        <w:ind w:left="100"/>
        <w:rPr>
          <w:sz w:val="24"/>
        </w:rPr>
      </w:pPr>
      <w:r>
        <w:rPr>
          <w:b/>
          <w:sz w:val="24"/>
        </w:rPr>
        <w:t>Chair:</w:t>
      </w:r>
      <w:r>
        <w:rPr>
          <w:b/>
          <w:spacing w:val="-3"/>
          <w:sz w:val="24"/>
        </w:rPr>
        <w:t xml:space="preserve"> </w:t>
      </w:r>
      <w:r>
        <w:rPr>
          <w:sz w:val="24"/>
        </w:rPr>
        <w:t>Professor</w:t>
      </w:r>
      <w:r>
        <w:rPr>
          <w:spacing w:val="-3"/>
          <w:sz w:val="24"/>
        </w:rPr>
        <w:t xml:space="preserve"> </w:t>
      </w:r>
      <w:r>
        <w:rPr>
          <w:sz w:val="24"/>
        </w:rPr>
        <w:t>Mark</w:t>
      </w:r>
      <w:r>
        <w:rPr>
          <w:spacing w:val="-2"/>
          <w:sz w:val="24"/>
        </w:rPr>
        <w:t xml:space="preserve"> Smith</w:t>
      </w:r>
    </w:p>
    <w:p w14:paraId="6F4265C3" w14:textId="77777777" w:rsidR="002B4316" w:rsidRDefault="002B4316" w:rsidP="002B4316">
      <w:pPr>
        <w:pStyle w:val="BodyText"/>
        <w:spacing w:before="283" w:line="237" w:lineRule="auto"/>
        <w:ind w:right="271"/>
      </w:pPr>
      <w:r>
        <w:t>This</w:t>
      </w:r>
      <w:r>
        <w:rPr>
          <w:spacing w:val="-3"/>
        </w:rPr>
        <w:t xml:space="preserve"> </w:t>
      </w:r>
      <w:r>
        <w:t>Fund</w:t>
      </w:r>
      <w:r>
        <w:rPr>
          <w:spacing w:val="-4"/>
        </w:rPr>
        <w:t xml:space="preserve"> </w:t>
      </w:r>
      <w:r>
        <w:t>is</w:t>
      </w:r>
      <w:r>
        <w:rPr>
          <w:spacing w:val="-5"/>
        </w:rPr>
        <w:t xml:space="preserve"> </w:t>
      </w:r>
      <w:r>
        <w:t>to</w:t>
      </w:r>
      <w:r>
        <w:rPr>
          <w:spacing w:val="-2"/>
        </w:rPr>
        <w:t xml:space="preserve"> </w:t>
      </w:r>
      <w:r>
        <w:t>support</w:t>
      </w:r>
      <w:r>
        <w:rPr>
          <w:spacing w:val="-4"/>
        </w:rPr>
        <w:t xml:space="preserve"> </w:t>
      </w:r>
      <w:r>
        <w:t>the</w:t>
      </w:r>
      <w:r>
        <w:rPr>
          <w:spacing w:val="-2"/>
        </w:rPr>
        <w:t xml:space="preserve"> </w:t>
      </w:r>
      <w:r>
        <w:t>Professorship</w:t>
      </w:r>
      <w:r>
        <w:rPr>
          <w:spacing w:val="-2"/>
        </w:rPr>
        <w:t xml:space="preserve"> </w:t>
      </w:r>
      <w:r>
        <w:t>of</w:t>
      </w:r>
      <w:r>
        <w:rPr>
          <w:spacing w:val="-2"/>
        </w:rPr>
        <w:t xml:space="preserve"> </w:t>
      </w:r>
      <w:r>
        <w:t>Indian</w:t>
      </w:r>
      <w:r>
        <w:rPr>
          <w:spacing w:val="-2"/>
        </w:rPr>
        <w:t xml:space="preserve"> </w:t>
      </w:r>
      <w:r>
        <w:t>History</w:t>
      </w:r>
      <w:r>
        <w:rPr>
          <w:spacing w:val="-6"/>
        </w:rPr>
        <w:t xml:space="preserve"> </w:t>
      </w:r>
      <w:r>
        <w:t>and</w:t>
      </w:r>
      <w:r>
        <w:rPr>
          <w:spacing w:val="-2"/>
        </w:rPr>
        <w:t xml:space="preserve"> </w:t>
      </w:r>
      <w:r>
        <w:t>Culture</w:t>
      </w:r>
      <w:r>
        <w:rPr>
          <w:spacing w:val="-4"/>
        </w:rPr>
        <w:t xml:space="preserve"> </w:t>
      </w:r>
      <w:r>
        <w:t>only.</w:t>
      </w:r>
      <w:r>
        <w:rPr>
          <w:spacing w:val="-4"/>
        </w:rPr>
        <w:t xml:space="preserve"> </w:t>
      </w:r>
      <w:r>
        <w:t>This</w:t>
      </w:r>
      <w:r>
        <w:rPr>
          <w:spacing w:val="-3"/>
        </w:rPr>
        <w:t xml:space="preserve"> </w:t>
      </w:r>
      <w:r>
        <w:t>Fund</w:t>
      </w:r>
      <w:r>
        <w:rPr>
          <w:spacing w:val="-4"/>
        </w:rPr>
        <w:t xml:space="preserve"> </w:t>
      </w:r>
      <w:r>
        <w:t>does not accept unsolicited applications.</w:t>
      </w:r>
    </w:p>
    <w:p w14:paraId="6146D0DD" w14:textId="77777777" w:rsidR="002B4316" w:rsidRDefault="002B4316" w:rsidP="002B4316">
      <w:pPr>
        <w:pStyle w:val="Heading3"/>
      </w:pPr>
      <w:bookmarkStart w:id="63" w:name="_Toc191559916"/>
      <w:r>
        <w:lastRenderedPageBreak/>
        <w:t>Regulation</w:t>
      </w:r>
      <w:bookmarkEnd w:id="63"/>
    </w:p>
    <w:p w14:paraId="74C7A532" w14:textId="77777777" w:rsidR="002B4316" w:rsidRDefault="002B4316" w:rsidP="002B4316">
      <w:pPr>
        <w:pStyle w:val="BodyText"/>
        <w:spacing w:before="281"/>
      </w:pPr>
      <w:r>
        <w:t>§</w:t>
      </w:r>
      <w:r>
        <w:rPr>
          <w:spacing w:val="-2"/>
        </w:rPr>
        <w:t xml:space="preserve"> </w:t>
      </w:r>
      <w:r>
        <w:t>128.</w:t>
      </w:r>
      <w:r>
        <w:rPr>
          <w:spacing w:val="-2"/>
        </w:rPr>
        <w:t xml:space="preserve"> </w:t>
      </w:r>
      <w:r>
        <w:t>Professor</w:t>
      </w:r>
      <w:r>
        <w:rPr>
          <w:spacing w:val="-4"/>
        </w:rPr>
        <w:t xml:space="preserve"> </w:t>
      </w:r>
      <w:r>
        <w:t>of</w:t>
      </w:r>
      <w:r>
        <w:rPr>
          <w:spacing w:val="-4"/>
        </w:rPr>
        <w:t xml:space="preserve"> </w:t>
      </w:r>
      <w:r>
        <w:t>Indian</w:t>
      </w:r>
      <w:r>
        <w:rPr>
          <w:spacing w:val="-1"/>
        </w:rPr>
        <w:t xml:space="preserve"> </w:t>
      </w:r>
      <w:r>
        <w:t>History</w:t>
      </w:r>
      <w:r>
        <w:rPr>
          <w:spacing w:val="-6"/>
        </w:rPr>
        <w:t xml:space="preserve"> </w:t>
      </w:r>
      <w:r>
        <w:t>and</w:t>
      </w:r>
      <w:r>
        <w:rPr>
          <w:spacing w:val="-1"/>
        </w:rPr>
        <w:t xml:space="preserve"> </w:t>
      </w:r>
      <w:r>
        <w:rPr>
          <w:spacing w:val="-2"/>
        </w:rPr>
        <w:t>Culture</w:t>
      </w:r>
    </w:p>
    <w:p w14:paraId="2A19531F" w14:textId="77777777" w:rsidR="002B4316" w:rsidRDefault="002B4316" w:rsidP="001A2C22">
      <w:pPr>
        <w:pStyle w:val="ListParagraph"/>
        <w:widowControl w:val="0"/>
        <w:numPr>
          <w:ilvl w:val="0"/>
          <w:numId w:val="33"/>
        </w:numPr>
        <w:tabs>
          <w:tab w:val="left" w:pos="335"/>
        </w:tabs>
        <w:autoSpaceDE w:val="0"/>
        <w:autoSpaceDN w:val="0"/>
        <w:spacing w:before="280" w:after="0" w:line="240" w:lineRule="auto"/>
        <w:ind w:right="352" w:firstLine="0"/>
        <w:contextualSpacing w:val="0"/>
        <w:rPr>
          <w:sz w:val="24"/>
        </w:rPr>
      </w:pPr>
      <w:r>
        <w:rPr>
          <w:sz w:val="24"/>
        </w:rPr>
        <w:t>The University accepts with deep gratitude the benefaction from the Government of India,</w:t>
      </w:r>
      <w:r>
        <w:rPr>
          <w:spacing w:val="-4"/>
          <w:sz w:val="24"/>
        </w:rPr>
        <w:t xml:space="preserve"> </w:t>
      </w:r>
      <w:r>
        <w:rPr>
          <w:sz w:val="24"/>
        </w:rPr>
        <w:t>together</w:t>
      </w:r>
      <w:r>
        <w:rPr>
          <w:spacing w:val="-2"/>
          <w:sz w:val="24"/>
        </w:rPr>
        <w:t xml:space="preserve"> </w:t>
      </w:r>
      <w:r>
        <w:rPr>
          <w:sz w:val="24"/>
        </w:rPr>
        <w:t>with</w:t>
      </w:r>
      <w:r>
        <w:rPr>
          <w:spacing w:val="-4"/>
          <w:sz w:val="24"/>
        </w:rPr>
        <w:t xml:space="preserve"> </w:t>
      </w:r>
      <w:r>
        <w:rPr>
          <w:sz w:val="24"/>
        </w:rPr>
        <w:t>any</w:t>
      </w:r>
      <w:r>
        <w:rPr>
          <w:spacing w:val="-7"/>
          <w:sz w:val="24"/>
        </w:rPr>
        <w:t xml:space="preserve"> </w:t>
      </w:r>
      <w:r>
        <w:rPr>
          <w:sz w:val="24"/>
        </w:rPr>
        <w:t>further</w:t>
      </w:r>
      <w:r>
        <w:rPr>
          <w:spacing w:val="-4"/>
          <w:sz w:val="24"/>
        </w:rPr>
        <w:t xml:space="preserve"> </w:t>
      </w:r>
      <w:r>
        <w:rPr>
          <w:sz w:val="24"/>
        </w:rPr>
        <w:t>sums</w:t>
      </w:r>
      <w:r>
        <w:rPr>
          <w:spacing w:val="-4"/>
          <w:sz w:val="24"/>
        </w:rPr>
        <w:t xml:space="preserve"> </w:t>
      </w:r>
      <w:r>
        <w:rPr>
          <w:sz w:val="24"/>
        </w:rPr>
        <w:t>which</w:t>
      </w:r>
      <w:r>
        <w:rPr>
          <w:spacing w:val="-2"/>
          <w:sz w:val="24"/>
        </w:rPr>
        <w:t xml:space="preserve"> </w:t>
      </w:r>
      <w:r>
        <w:rPr>
          <w:sz w:val="24"/>
        </w:rPr>
        <w:t>may</w:t>
      </w:r>
      <w:r>
        <w:rPr>
          <w:spacing w:val="-4"/>
          <w:sz w:val="24"/>
        </w:rPr>
        <w:t xml:space="preserve"> </w:t>
      </w:r>
      <w:r>
        <w:rPr>
          <w:sz w:val="24"/>
        </w:rPr>
        <w:t>be</w:t>
      </w:r>
      <w:r>
        <w:rPr>
          <w:spacing w:val="-2"/>
          <w:sz w:val="24"/>
        </w:rPr>
        <w:t xml:space="preserve"> </w:t>
      </w:r>
      <w:r>
        <w:rPr>
          <w:sz w:val="24"/>
        </w:rPr>
        <w:t>contributed</w:t>
      </w:r>
      <w:r>
        <w:rPr>
          <w:spacing w:val="-4"/>
          <w:sz w:val="24"/>
        </w:rPr>
        <w:t xml:space="preserve"> </w:t>
      </w:r>
      <w:r>
        <w:rPr>
          <w:sz w:val="24"/>
        </w:rPr>
        <w:t>for</w:t>
      </w:r>
      <w:r>
        <w:rPr>
          <w:spacing w:val="-2"/>
          <w:sz w:val="24"/>
        </w:rPr>
        <w:t xml:space="preserve"> </w:t>
      </w:r>
      <w:r>
        <w:rPr>
          <w:sz w:val="24"/>
        </w:rPr>
        <w:t>the</w:t>
      </w:r>
      <w:r>
        <w:rPr>
          <w:spacing w:val="-4"/>
          <w:sz w:val="24"/>
        </w:rPr>
        <w:t xml:space="preserve"> </w:t>
      </w:r>
      <w:r>
        <w:rPr>
          <w:sz w:val="24"/>
        </w:rPr>
        <w:t>same</w:t>
      </w:r>
      <w:r>
        <w:rPr>
          <w:spacing w:val="-2"/>
          <w:sz w:val="24"/>
        </w:rPr>
        <w:t xml:space="preserve"> </w:t>
      </w:r>
      <w:r>
        <w:rPr>
          <w:sz w:val="24"/>
        </w:rPr>
        <w:t>purpose,</w:t>
      </w:r>
      <w:r>
        <w:rPr>
          <w:spacing w:val="-4"/>
          <w:sz w:val="24"/>
        </w:rPr>
        <w:t xml:space="preserve"> </w:t>
      </w:r>
      <w:r>
        <w:rPr>
          <w:sz w:val="24"/>
        </w:rPr>
        <w:t>for the establishment of a Professorship of Indian History and Culture.</w:t>
      </w:r>
    </w:p>
    <w:p w14:paraId="28968BBA" w14:textId="77777777" w:rsidR="002B4316" w:rsidRDefault="002B4316" w:rsidP="001A2C22">
      <w:pPr>
        <w:pStyle w:val="ListParagraph"/>
        <w:widowControl w:val="0"/>
        <w:numPr>
          <w:ilvl w:val="0"/>
          <w:numId w:val="33"/>
        </w:numPr>
        <w:tabs>
          <w:tab w:val="left" w:pos="335"/>
        </w:tabs>
        <w:autoSpaceDE w:val="0"/>
        <w:autoSpaceDN w:val="0"/>
        <w:spacing w:before="283" w:after="0" w:line="237" w:lineRule="auto"/>
        <w:ind w:right="593" w:firstLine="0"/>
        <w:contextualSpacing w:val="0"/>
        <w:rPr>
          <w:sz w:val="24"/>
        </w:rPr>
      </w:pPr>
      <w:r>
        <w:rPr>
          <w:sz w:val="24"/>
        </w:rPr>
        <w:t>The</w:t>
      </w:r>
      <w:r>
        <w:rPr>
          <w:spacing w:val="-6"/>
          <w:sz w:val="24"/>
        </w:rPr>
        <w:t xml:space="preserve"> </w:t>
      </w:r>
      <w:r>
        <w:rPr>
          <w:sz w:val="24"/>
        </w:rPr>
        <w:t>Professor</w:t>
      </w:r>
      <w:r>
        <w:rPr>
          <w:spacing w:val="-6"/>
          <w:sz w:val="24"/>
        </w:rPr>
        <w:t xml:space="preserve"> </w:t>
      </w:r>
      <w:r>
        <w:rPr>
          <w:sz w:val="24"/>
        </w:rPr>
        <w:t>of</w:t>
      </w:r>
      <w:r>
        <w:rPr>
          <w:spacing w:val="-3"/>
          <w:sz w:val="24"/>
        </w:rPr>
        <w:t xml:space="preserve"> </w:t>
      </w:r>
      <w:r>
        <w:rPr>
          <w:sz w:val="24"/>
        </w:rPr>
        <w:t>Indian</w:t>
      </w:r>
      <w:r>
        <w:rPr>
          <w:spacing w:val="-3"/>
          <w:sz w:val="24"/>
        </w:rPr>
        <w:t xml:space="preserve"> </w:t>
      </w:r>
      <w:r>
        <w:rPr>
          <w:sz w:val="24"/>
        </w:rPr>
        <w:t>History</w:t>
      </w:r>
      <w:r>
        <w:rPr>
          <w:spacing w:val="-7"/>
          <w:sz w:val="24"/>
        </w:rPr>
        <w:t xml:space="preserve"> </w:t>
      </w:r>
      <w:r>
        <w:rPr>
          <w:sz w:val="24"/>
        </w:rPr>
        <w:t>and</w:t>
      </w:r>
      <w:r>
        <w:rPr>
          <w:spacing w:val="-3"/>
          <w:sz w:val="24"/>
        </w:rPr>
        <w:t xml:space="preserve"> </w:t>
      </w:r>
      <w:r>
        <w:rPr>
          <w:sz w:val="24"/>
        </w:rPr>
        <w:t>Culture</w:t>
      </w:r>
      <w:r>
        <w:rPr>
          <w:spacing w:val="-5"/>
          <w:sz w:val="24"/>
        </w:rPr>
        <w:t xml:space="preserve"> </w:t>
      </w:r>
      <w:r>
        <w:rPr>
          <w:sz w:val="24"/>
        </w:rPr>
        <w:t>shall</w:t>
      </w:r>
      <w:r>
        <w:rPr>
          <w:spacing w:val="-3"/>
          <w:sz w:val="24"/>
        </w:rPr>
        <w:t xml:space="preserve"> </w:t>
      </w:r>
      <w:r>
        <w:rPr>
          <w:sz w:val="24"/>
        </w:rPr>
        <w:t>lecture</w:t>
      </w:r>
      <w:r>
        <w:rPr>
          <w:spacing w:val="-3"/>
          <w:sz w:val="24"/>
        </w:rPr>
        <w:t xml:space="preserve"> </w:t>
      </w:r>
      <w:r>
        <w:rPr>
          <w:sz w:val="24"/>
        </w:rPr>
        <w:t>and</w:t>
      </w:r>
      <w:r>
        <w:rPr>
          <w:spacing w:val="-5"/>
          <w:sz w:val="24"/>
        </w:rPr>
        <w:t xml:space="preserve"> </w:t>
      </w:r>
      <w:r>
        <w:rPr>
          <w:sz w:val="24"/>
        </w:rPr>
        <w:t>give</w:t>
      </w:r>
      <w:r>
        <w:rPr>
          <w:spacing w:val="-3"/>
          <w:sz w:val="24"/>
        </w:rPr>
        <w:t xml:space="preserve"> </w:t>
      </w:r>
      <w:r>
        <w:rPr>
          <w:sz w:val="24"/>
        </w:rPr>
        <w:t>instruction</w:t>
      </w:r>
      <w:r>
        <w:rPr>
          <w:spacing w:val="-2"/>
          <w:sz w:val="24"/>
        </w:rPr>
        <w:t xml:space="preserve"> </w:t>
      </w:r>
      <w:r>
        <w:rPr>
          <w:sz w:val="24"/>
        </w:rPr>
        <w:t>in</w:t>
      </w:r>
      <w:r>
        <w:rPr>
          <w:spacing w:val="-3"/>
          <w:sz w:val="24"/>
        </w:rPr>
        <w:t xml:space="preserve"> </w:t>
      </w:r>
      <w:r>
        <w:rPr>
          <w:sz w:val="24"/>
        </w:rPr>
        <w:t>Indian History and Culture.</w:t>
      </w:r>
    </w:p>
    <w:p w14:paraId="327B32A4" w14:textId="77777777" w:rsidR="002B4316" w:rsidRDefault="002B4316" w:rsidP="001A2C22">
      <w:pPr>
        <w:pStyle w:val="ListParagraph"/>
        <w:widowControl w:val="0"/>
        <w:numPr>
          <w:ilvl w:val="0"/>
          <w:numId w:val="33"/>
        </w:numPr>
        <w:tabs>
          <w:tab w:val="left" w:pos="335"/>
        </w:tabs>
        <w:autoSpaceDE w:val="0"/>
        <w:autoSpaceDN w:val="0"/>
        <w:spacing w:before="282" w:after="0" w:line="240" w:lineRule="auto"/>
        <w:ind w:left="335" w:hanging="235"/>
        <w:contextualSpacing w:val="0"/>
        <w:rPr>
          <w:sz w:val="24"/>
        </w:rPr>
      </w:pPr>
      <w:r>
        <w:rPr>
          <w:sz w:val="24"/>
        </w:rPr>
        <w:t>The</w:t>
      </w:r>
      <w:r>
        <w:rPr>
          <w:spacing w:val="-5"/>
          <w:sz w:val="24"/>
        </w:rPr>
        <w:t xml:space="preserve"> </w:t>
      </w:r>
      <w:r>
        <w:rPr>
          <w:sz w:val="24"/>
        </w:rPr>
        <w:t>professor</w:t>
      </w:r>
      <w:r>
        <w:rPr>
          <w:spacing w:val="-2"/>
          <w:sz w:val="24"/>
        </w:rPr>
        <w:t xml:space="preserve"> </w:t>
      </w:r>
      <w:r>
        <w:rPr>
          <w:sz w:val="24"/>
        </w:rPr>
        <w:t>shall</w:t>
      </w:r>
      <w:r>
        <w:rPr>
          <w:spacing w:val="-4"/>
          <w:sz w:val="24"/>
        </w:rPr>
        <w:t xml:space="preserve"> </w:t>
      </w:r>
      <w:r>
        <w:rPr>
          <w:sz w:val="24"/>
        </w:rPr>
        <w:t>be</w:t>
      </w:r>
      <w:r>
        <w:rPr>
          <w:spacing w:val="-4"/>
          <w:sz w:val="24"/>
        </w:rPr>
        <w:t xml:space="preserve"> </w:t>
      </w:r>
      <w:r>
        <w:rPr>
          <w:sz w:val="24"/>
        </w:rPr>
        <w:t>elected</w:t>
      </w:r>
      <w:r>
        <w:rPr>
          <w:spacing w:val="-3"/>
          <w:sz w:val="24"/>
        </w:rPr>
        <w:t xml:space="preserve"> </w:t>
      </w:r>
      <w:r>
        <w:rPr>
          <w:sz w:val="24"/>
        </w:rPr>
        <w:t>by</w:t>
      </w:r>
      <w:r>
        <w:rPr>
          <w:spacing w:val="-6"/>
          <w:sz w:val="24"/>
        </w:rPr>
        <w:t xml:space="preserve"> </w:t>
      </w:r>
      <w:r>
        <w:rPr>
          <w:sz w:val="24"/>
        </w:rPr>
        <w:t>an</w:t>
      </w:r>
      <w:r>
        <w:rPr>
          <w:spacing w:val="-3"/>
          <w:sz w:val="24"/>
        </w:rPr>
        <w:t xml:space="preserve"> </w:t>
      </w:r>
      <w:r>
        <w:rPr>
          <w:sz w:val="24"/>
        </w:rPr>
        <w:t>electoral</w:t>
      </w:r>
      <w:r>
        <w:rPr>
          <w:spacing w:val="-2"/>
          <w:sz w:val="24"/>
        </w:rPr>
        <w:t xml:space="preserve"> </w:t>
      </w:r>
      <w:r>
        <w:rPr>
          <w:sz w:val="24"/>
        </w:rPr>
        <w:t>board</w:t>
      </w:r>
      <w:r>
        <w:rPr>
          <w:spacing w:val="-2"/>
          <w:sz w:val="24"/>
        </w:rPr>
        <w:t xml:space="preserve"> </w:t>
      </w:r>
      <w:r>
        <w:rPr>
          <w:sz w:val="24"/>
        </w:rPr>
        <w:t>consisting</w:t>
      </w:r>
      <w:r>
        <w:rPr>
          <w:spacing w:val="-2"/>
          <w:sz w:val="24"/>
        </w:rPr>
        <w:t xml:space="preserve"> </w:t>
      </w:r>
      <w:r>
        <w:rPr>
          <w:spacing w:val="-5"/>
          <w:sz w:val="24"/>
        </w:rPr>
        <w:t>of:</w:t>
      </w:r>
    </w:p>
    <w:p w14:paraId="3B528FC6" w14:textId="77777777" w:rsidR="002B4316" w:rsidRDefault="002B4316" w:rsidP="001A2C22">
      <w:pPr>
        <w:pStyle w:val="ListParagraph"/>
        <w:widowControl w:val="0"/>
        <w:numPr>
          <w:ilvl w:val="1"/>
          <w:numId w:val="33"/>
        </w:numPr>
        <w:tabs>
          <w:tab w:val="left" w:pos="418"/>
        </w:tabs>
        <w:autoSpaceDE w:val="0"/>
        <w:autoSpaceDN w:val="0"/>
        <w:spacing w:before="285" w:after="0" w:line="237" w:lineRule="auto"/>
        <w:ind w:right="498" w:firstLine="0"/>
        <w:contextualSpacing w:val="0"/>
        <w:rPr>
          <w:sz w:val="24"/>
        </w:rPr>
      </w:pPr>
      <w:r>
        <w:rPr>
          <w:sz w:val="24"/>
        </w:rPr>
        <w:t>the</w:t>
      </w:r>
      <w:r>
        <w:rPr>
          <w:spacing w:val="-3"/>
          <w:sz w:val="24"/>
        </w:rPr>
        <w:t xml:space="preserve"> </w:t>
      </w:r>
      <w:r>
        <w:rPr>
          <w:sz w:val="24"/>
        </w:rPr>
        <w:t>Vice-Chancellor,</w:t>
      </w:r>
      <w:r>
        <w:rPr>
          <w:spacing w:val="-5"/>
          <w:sz w:val="24"/>
        </w:rPr>
        <w:t xml:space="preserve"> </w:t>
      </w:r>
      <w:r>
        <w:rPr>
          <w:sz w:val="24"/>
        </w:rPr>
        <w:t>or,</w:t>
      </w:r>
      <w:r>
        <w:rPr>
          <w:spacing w:val="-1"/>
          <w:sz w:val="24"/>
        </w:rPr>
        <w:t xml:space="preserve"> </w:t>
      </w:r>
      <w:r>
        <w:rPr>
          <w:sz w:val="24"/>
        </w:rPr>
        <w:t>if</w:t>
      </w:r>
      <w:r>
        <w:rPr>
          <w:spacing w:val="-2"/>
          <w:sz w:val="24"/>
        </w:rPr>
        <w:t xml:space="preserve"> </w:t>
      </w:r>
      <w:r>
        <w:rPr>
          <w:sz w:val="24"/>
        </w:rPr>
        <w:t>the</w:t>
      </w:r>
      <w:r>
        <w:rPr>
          <w:spacing w:val="-2"/>
          <w:sz w:val="24"/>
        </w:rPr>
        <w:t xml:space="preserve"> </w:t>
      </w:r>
      <w:r>
        <w:rPr>
          <w:sz w:val="24"/>
        </w:rPr>
        <w:t>head of</w:t>
      </w:r>
      <w:r>
        <w:rPr>
          <w:spacing w:val="-2"/>
          <w:sz w:val="24"/>
        </w:rPr>
        <w:t xml:space="preserve"> </w:t>
      </w:r>
      <w:r>
        <w:rPr>
          <w:sz w:val="24"/>
        </w:rPr>
        <w:t>the</w:t>
      </w:r>
      <w:r>
        <w:rPr>
          <w:spacing w:val="-3"/>
          <w:sz w:val="24"/>
        </w:rPr>
        <w:t xml:space="preserve"> </w:t>
      </w:r>
      <w:r>
        <w:rPr>
          <w:sz w:val="24"/>
        </w:rPr>
        <w:t>college specified</w:t>
      </w:r>
      <w:r>
        <w:rPr>
          <w:spacing w:val="-2"/>
          <w:sz w:val="24"/>
        </w:rPr>
        <w:t xml:space="preserve"> </w:t>
      </w:r>
      <w:r>
        <w:rPr>
          <w:sz w:val="24"/>
        </w:rPr>
        <w:t>in</w:t>
      </w:r>
      <w:r>
        <w:rPr>
          <w:spacing w:val="-2"/>
          <w:sz w:val="24"/>
        </w:rPr>
        <w:t xml:space="preserve"> </w:t>
      </w:r>
      <w:r>
        <w:rPr>
          <w:sz w:val="24"/>
        </w:rPr>
        <w:t>(2)</w:t>
      </w:r>
      <w:r>
        <w:rPr>
          <w:spacing w:val="-2"/>
          <w:sz w:val="24"/>
        </w:rPr>
        <w:t xml:space="preserve"> </w:t>
      </w:r>
      <w:r>
        <w:rPr>
          <w:sz w:val="24"/>
        </w:rPr>
        <w:t>of</w:t>
      </w:r>
      <w:r>
        <w:rPr>
          <w:spacing w:val="-2"/>
          <w:sz w:val="24"/>
        </w:rPr>
        <w:t xml:space="preserve"> </w:t>
      </w:r>
      <w:r>
        <w:rPr>
          <w:sz w:val="24"/>
        </w:rPr>
        <w:t>this</w:t>
      </w:r>
      <w:r>
        <w:rPr>
          <w:spacing w:val="-1"/>
          <w:sz w:val="24"/>
        </w:rPr>
        <w:t xml:space="preserve"> </w:t>
      </w:r>
      <w:r>
        <w:rPr>
          <w:sz w:val="24"/>
        </w:rPr>
        <w:t>clause is</w:t>
      </w:r>
      <w:r>
        <w:rPr>
          <w:spacing w:val="-3"/>
          <w:sz w:val="24"/>
        </w:rPr>
        <w:t xml:space="preserve"> </w:t>
      </w:r>
      <w:r>
        <w:rPr>
          <w:sz w:val="24"/>
        </w:rPr>
        <w:t xml:space="preserve">Vice- Chancellor, a person appointed by </w:t>
      </w:r>
      <w:proofErr w:type="gramStart"/>
      <w:r>
        <w:rPr>
          <w:sz w:val="24"/>
        </w:rPr>
        <w:t>Council;</w:t>
      </w:r>
      <w:proofErr w:type="gramEnd"/>
    </w:p>
    <w:p w14:paraId="696282BB" w14:textId="77777777" w:rsidR="002B4316" w:rsidRDefault="002B4316" w:rsidP="001A2C22">
      <w:pPr>
        <w:pStyle w:val="ListParagraph"/>
        <w:widowControl w:val="0"/>
        <w:numPr>
          <w:ilvl w:val="1"/>
          <w:numId w:val="33"/>
        </w:numPr>
        <w:tabs>
          <w:tab w:val="left" w:pos="418"/>
        </w:tabs>
        <w:autoSpaceDE w:val="0"/>
        <w:autoSpaceDN w:val="0"/>
        <w:spacing w:before="284" w:after="0" w:line="240" w:lineRule="auto"/>
        <w:ind w:right="366" w:firstLine="0"/>
        <w:contextualSpacing w:val="0"/>
        <w:rPr>
          <w:sz w:val="24"/>
        </w:rPr>
      </w:pPr>
      <w:r>
        <w:rPr>
          <w:sz w:val="24"/>
        </w:rPr>
        <w:t>the</w:t>
      </w:r>
      <w:r>
        <w:rPr>
          <w:spacing w:val="-4"/>
          <w:sz w:val="24"/>
        </w:rPr>
        <w:t xml:space="preserve"> </w:t>
      </w:r>
      <w:r>
        <w:rPr>
          <w:sz w:val="24"/>
        </w:rPr>
        <w:t>head</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college</w:t>
      </w:r>
      <w:r>
        <w:rPr>
          <w:spacing w:val="-2"/>
          <w:sz w:val="24"/>
        </w:rPr>
        <w:t xml:space="preserve"> </w:t>
      </w:r>
      <w:r>
        <w:rPr>
          <w:sz w:val="24"/>
        </w:rPr>
        <w:t>to</w:t>
      </w:r>
      <w:r>
        <w:rPr>
          <w:spacing w:val="-4"/>
          <w:sz w:val="24"/>
        </w:rPr>
        <w:t xml:space="preserve"> </w:t>
      </w:r>
      <w:r>
        <w:rPr>
          <w:sz w:val="24"/>
        </w:rPr>
        <w:t>which</w:t>
      </w:r>
      <w:r>
        <w:rPr>
          <w:spacing w:val="-3"/>
          <w:sz w:val="24"/>
        </w:rPr>
        <w:t xml:space="preserve"> </w:t>
      </w:r>
      <w:r>
        <w:rPr>
          <w:sz w:val="24"/>
        </w:rPr>
        <w:t>the</w:t>
      </w:r>
      <w:r>
        <w:rPr>
          <w:spacing w:val="-2"/>
          <w:sz w:val="24"/>
        </w:rPr>
        <w:t xml:space="preserve"> </w:t>
      </w:r>
      <w:r>
        <w:rPr>
          <w:sz w:val="24"/>
        </w:rPr>
        <w:t>professorship</w:t>
      </w:r>
      <w:r>
        <w:rPr>
          <w:spacing w:val="-2"/>
          <w:sz w:val="24"/>
        </w:rPr>
        <w:t xml:space="preserve"> </w:t>
      </w:r>
      <w:r>
        <w:rPr>
          <w:sz w:val="24"/>
        </w:rPr>
        <w:t>shall</w:t>
      </w:r>
      <w:r>
        <w:rPr>
          <w:spacing w:val="-4"/>
          <w:sz w:val="24"/>
        </w:rPr>
        <w:t xml:space="preserve"> </w:t>
      </w:r>
      <w:r>
        <w:rPr>
          <w:sz w:val="24"/>
        </w:rPr>
        <w:t>be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time</w:t>
      </w:r>
      <w:r>
        <w:rPr>
          <w:spacing w:val="-3"/>
          <w:sz w:val="24"/>
        </w:rPr>
        <w:t xml:space="preserve"> </w:t>
      </w:r>
      <w:r>
        <w:rPr>
          <w:sz w:val="24"/>
        </w:rPr>
        <w:t>being</w:t>
      </w:r>
      <w:r>
        <w:rPr>
          <w:spacing w:val="-2"/>
          <w:sz w:val="24"/>
        </w:rPr>
        <w:t xml:space="preserve"> </w:t>
      </w:r>
      <w:r>
        <w:rPr>
          <w:sz w:val="24"/>
        </w:rPr>
        <w:t xml:space="preserve">allocated by Council under any decree in that behalf, or, if the head is unable or unwilling to act, a person appointed by the governing body of the </w:t>
      </w:r>
      <w:proofErr w:type="gramStart"/>
      <w:r>
        <w:rPr>
          <w:sz w:val="24"/>
        </w:rPr>
        <w:t>college;</w:t>
      </w:r>
      <w:proofErr w:type="gramEnd"/>
    </w:p>
    <w:p w14:paraId="033E3E0B" w14:textId="77777777" w:rsidR="002B4316" w:rsidRDefault="002B4316" w:rsidP="001A2C22">
      <w:pPr>
        <w:pStyle w:val="ListParagraph"/>
        <w:widowControl w:val="0"/>
        <w:numPr>
          <w:ilvl w:val="1"/>
          <w:numId w:val="33"/>
        </w:numPr>
        <w:tabs>
          <w:tab w:val="left" w:pos="418"/>
        </w:tabs>
        <w:autoSpaceDE w:val="0"/>
        <w:autoSpaceDN w:val="0"/>
        <w:spacing w:before="276" w:after="0" w:line="240" w:lineRule="auto"/>
        <w:ind w:left="418" w:hanging="318"/>
        <w:contextualSpacing w:val="0"/>
        <w:rPr>
          <w:sz w:val="24"/>
        </w:rPr>
      </w:pPr>
      <w:r>
        <w:rPr>
          <w:sz w:val="24"/>
        </w:rPr>
        <w:t>a</w:t>
      </w:r>
      <w:r>
        <w:rPr>
          <w:spacing w:val="-5"/>
          <w:sz w:val="24"/>
        </w:rPr>
        <w:t xml:space="preserve"> </w:t>
      </w:r>
      <w:r>
        <w:rPr>
          <w:sz w:val="24"/>
        </w:rPr>
        <w:t>person appointed</w:t>
      </w:r>
      <w:r>
        <w:rPr>
          <w:spacing w:val="-3"/>
          <w:sz w:val="24"/>
        </w:rPr>
        <w:t xml:space="preserve"> </w:t>
      </w:r>
      <w:r>
        <w:rPr>
          <w:sz w:val="24"/>
        </w:rPr>
        <w:t>by</w:t>
      </w:r>
      <w:r>
        <w:rPr>
          <w:spacing w:val="-2"/>
          <w:sz w:val="24"/>
        </w:rPr>
        <w:t xml:space="preserve"> </w:t>
      </w:r>
      <w:r>
        <w:rPr>
          <w:sz w:val="24"/>
        </w:rPr>
        <w:t>the</w:t>
      </w:r>
      <w:r>
        <w:rPr>
          <w:spacing w:val="-4"/>
          <w:sz w:val="24"/>
        </w:rPr>
        <w:t xml:space="preserve"> </w:t>
      </w:r>
      <w:r>
        <w:rPr>
          <w:sz w:val="24"/>
        </w:rPr>
        <w:t>governing</w:t>
      </w:r>
      <w:r>
        <w:rPr>
          <w:spacing w:val="-4"/>
          <w:sz w:val="24"/>
        </w:rPr>
        <w:t xml:space="preserve"> </w:t>
      </w:r>
      <w:r>
        <w:rPr>
          <w:sz w:val="24"/>
        </w:rPr>
        <w:t>body</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college</w:t>
      </w:r>
      <w:r>
        <w:rPr>
          <w:spacing w:val="-1"/>
          <w:sz w:val="24"/>
        </w:rPr>
        <w:t xml:space="preserve"> </w:t>
      </w:r>
      <w:r>
        <w:rPr>
          <w:sz w:val="24"/>
        </w:rPr>
        <w:t>specified</w:t>
      </w:r>
      <w:r>
        <w:rPr>
          <w:spacing w:val="-1"/>
          <w:sz w:val="24"/>
        </w:rPr>
        <w:t xml:space="preserve"> </w:t>
      </w:r>
      <w:r>
        <w:rPr>
          <w:sz w:val="24"/>
        </w:rPr>
        <w:t>in</w:t>
      </w:r>
      <w:r>
        <w:rPr>
          <w:spacing w:val="-3"/>
          <w:sz w:val="24"/>
        </w:rPr>
        <w:t xml:space="preserve"> </w:t>
      </w:r>
      <w:r>
        <w:rPr>
          <w:sz w:val="24"/>
        </w:rPr>
        <w:t>(2)</w:t>
      </w:r>
      <w:r>
        <w:rPr>
          <w:spacing w:val="-3"/>
          <w:sz w:val="24"/>
        </w:rPr>
        <w:t xml:space="preserve"> </w:t>
      </w:r>
      <w:r>
        <w:rPr>
          <w:sz w:val="24"/>
        </w:rPr>
        <w:t>of</w:t>
      </w:r>
      <w:r>
        <w:rPr>
          <w:spacing w:val="-3"/>
          <w:sz w:val="24"/>
        </w:rPr>
        <w:t xml:space="preserve"> </w:t>
      </w:r>
      <w:r>
        <w:rPr>
          <w:sz w:val="24"/>
        </w:rPr>
        <w:t>this</w:t>
      </w:r>
      <w:r>
        <w:rPr>
          <w:spacing w:val="-2"/>
          <w:sz w:val="24"/>
        </w:rPr>
        <w:t xml:space="preserve"> </w:t>
      </w:r>
      <w:proofErr w:type="gramStart"/>
      <w:r>
        <w:rPr>
          <w:spacing w:val="-2"/>
          <w:sz w:val="24"/>
        </w:rPr>
        <w:t>clause;</w:t>
      </w:r>
      <w:proofErr w:type="gramEnd"/>
    </w:p>
    <w:p w14:paraId="05DED403" w14:textId="77777777" w:rsidR="002B4316" w:rsidRDefault="002B4316" w:rsidP="001A2C22">
      <w:pPr>
        <w:pStyle w:val="ListParagraph"/>
        <w:widowControl w:val="0"/>
        <w:numPr>
          <w:ilvl w:val="1"/>
          <w:numId w:val="33"/>
        </w:numPr>
        <w:tabs>
          <w:tab w:val="left" w:pos="364"/>
        </w:tabs>
        <w:autoSpaceDE w:val="0"/>
        <w:autoSpaceDN w:val="0"/>
        <w:spacing w:before="286" w:after="0" w:line="237" w:lineRule="auto"/>
        <w:ind w:right="1334" w:firstLine="0"/>
        <w:contextualSpacing w:val="0"/>
        <w:rPr>
          <w:sz w:val="24"/>
        </w:rPr>
      </w:pPr>
      <w:r>
        <w:rPr>
          <w:sz w:val="24"/>
        </w:rPr>
        <w:t>,</w:t>
      </w:r>
      <w:r>
        <w:rPr>
          <w:spacing w:val="-3"/>
          <w:sz w:val="24"/>
        </w:rPr>
        <w:t xml:space="preserve"> </w:t>
      </w:r>
      <w:r>
        <w:rPr>
          <w:sz w:val="24"/>
        </w:rPr>
        <w:t>(5)</w:t>
      </w:r>
      <w:r>
        <w:rPr>
          <w:spacing w:val="-4"/>
          <w:sz w:val="24"/>
        </w:rPr>
        <w:t xml:space="preserve"> </w:t>
      </w:r>
      <w:r>
        <w:rPr>
          <w:sz w:val="24"/>
        </w:rPr>
        <w:t>two</w:t>
      </w:r>
      <w:r>
        <w:rPr>
          <w:spacing w:val="-2"/>
          <w:sz w:val="24"/>
        </w:rPr>
        <w:t xml:space="preserve"> </w:t>
      </w:r>
      <w:r>
        <w:rPr>
          <w:sz w:val="24"/>
        </w:rPr>
        <w:t>persons</w:t>
      </w:r>
      <w:r>
        <w:rPr>
          <w:spacing w:val="-5"/>
          <w:sz w:val="24"/>
        </w:rPr>
        <w:t xml:space="preserve"> </w:t>
      </w:r>
      <w:r>
        <w:rPr>
          <w:sz w:val="24"/>
        </w:rPr>
        <w:t>appointed</w:t>
      </w:r>
      <w:r>
        <w:rPr>
          <w:spacing w:val="-4"/>
          <w:sz w:val="24"/>
        </w:rPr>
        <w:t xml:space="preserve"> </w:t>
      </w:r>
      <w:r>
        <w:rPr>
          <w:sz w:val="24"/>
        </w:rPr>
        <w:t>by</w:t>
      </w:r>
      <w:r>
        <w:rPr>
          <w:spacing w:val="-3"/>
          <w:sz w:val="24"/>
        </w:rPr>
        <w:t xml:space="preserve"> </w:t>
      </w:r>
      <w:r>
        <w:rPr>
          <w:sz w:val="24"/>
        </w:rPr>
        <w:t>Council,</w:t>
      </w:r>
      <w:r>
        <w:rPr>
          <w:spacing w:val="-3"/>
          <w:sz w:val="24"/>
        </w:rPr>
        <w:t xml:space="preserve"> </w:t>
      </w:r>
      <w:r>
        <w:rPr>
          <w:sz w:val="24"/>
        </w:rPr>
        <w:t>one</w:t>
      </w:r>
      <w:r>
        <w:rPr>
          <w:spacing w:val="-3"/>
          <w:sz w:val="24"/>
        </w:rPr>
        <w:t xml:space="preserve"> </w:t>
      </w:r>
      <w:r>
        <w:rPr>
          <w:sz w:val="24"/>
        </w:rPr>
        <w:t>of</w:t>
      </w:r>
      <w:r>
        <w:rPr>
          <w:spacing w:val="-4"/>
          <w:sz w:val="24"/>
        </w:rPr>
        <w:t xml:space="preserve"> </w:t>
      </w:r>
      <w:r>
        <w:rPr>
          <w:sz w:val="24"/>
        </w:rPr>
        <w:t>whom</w:t>
      </w:r>
      <w:r>
        <w:rPr>
          <w:spacing w:val="-2"/>
          <w:sz w:val="24"/>
        </w:rPr>
        <w:t xml:space="preserve"> </w:t>
      </w:r>
      <w:r>
        <w:rPr>
          <w:sz w:val="24"/>
        </w:rPr>
        <w:t>shall</w:t>
      </w:r>
      <w:r>
        <w:rPr>
          <w:spacing w:val="-5"/>
          <w:sz w:val="24"/>
        </w:rPr>
        <w:t xml:space="preserve"> </w:t>
      </w:r>
      <w:r>
        <w:rPr>
          <w:sz w:val="24"/>
        </w:rPr>
        <w:t>be</w:t>
      </w:r>
      <w:r>
        <w:rPr>
          <w:spacing w:val="-5"/>
          <w:sz w:val="24"/>
        </w:rPr>
        <w:t xml:space="preserve"> </w:t>
      </w:r>
      <w:r>
        <w:rPr>
          <w:sz w:val="24"/>
        </w:rPr>
        <w:t>appointed</w:t>
      </w:r>
      <w:r>
        <w:rPr>
          <w:spacing w:val="-2"/>
          <w:sz w:val="24"/>
        </w:rPr>
        <w:t xml:space="preserve"> </w:t>
      </w:r>
      <w:r>
        <w:rPr>
          <w:sz w:val="24"/>
        </w:rPr>
        <w:t xml:space="preserve">after consultation with the Government of </w:t>
      </w:r>
      <w:proofErr w:type="gramStart"/>
      <w:r>
        <w:rPr>
          <w:sz w:val="24"/>
        </w:rPr>
        <w:t>India;</w:t>
      </w:r>
      <w:proofErr w:type="gramEnd"/>
    </w:p>
    <w:p w14:paraId="50782A6B" w14:textId="77777777" w:rsidR="002B4316" w:rsidRDefault="002B4316" w:rsidP="002B4316">
      <w:pPr>
        <w:pStyle w:val="BodyText"/>
        <w:spacing w:before="281"/>
      </w:pPr>
      <w:r>
        <w:t>(6)</w:t>
      </w:r>
      <w:r>
        <w:rPr>
          <w:spacing w:val="-4"/>
        </w:rPr>
        <w:t xml:space="preserve"> </w:t>
      </w:r>
      <w:r>
        <w:t>a</w:t>
      </w:r>
      <w:r>
        <w:rPr>
          <w:spacing w:val="-2"/>
        </w:rPr>
        <w:t xml:space="preserve"> </w:t>
      </w:r>
      <w:r>
        <w:t>person appointed</w:t>
      </w:r>
      <w:r>
        <w:rPr>
          <w:spacing w:val="-4"/>
        </w:rPr>
        <w:t xml:space="preserve"> </w:t>
      </w:r>
      <w:r>
        <w:t>by</w:t>
      </w:r>
      <w:r>
        <w:rPr>
          <w:spacing w:val="-2"/>
        </w:rPr>
        <w:t xml:space="preserve"> </w:t>
      </w:r>
      <w:r>
        <w:t>the</w:t>
      </w:r>
      <w:r>
        <w:rPr>
          <w:spacing w:val="-4"/>
        </w:rPr>
        <w:t xml:space="preserve"> </w:t>
      </w:r>
      <w:r>
        <w:t>Humanities</w:t>
      </w:r>
      <w:r>
        <w:rPr>
          <w:spacing w:val="-4"/>
        </w:rPr>
        <w:t xml:space="preserve"> </w:t>
      </w:r>
      <w:proofErr w:type="gramStart"/>
      <w:r>
        <w:rPr>
          <w:spacing w:val="-2"/>
        </w:rPr>
        <w:t>Board;</w:t>
      </w:r>
      <w:proofErr w:type="gramEnd"/>
    </w:p>
    <w:p w14:paraId="2D00259A" w14:textId="18647B14" w:rsidR="002B4316" w:rsidRDefault="002B4316" w:rsidP="002B4316">
      <w:pPr>
        <w:pStyle w:val="BodyText"/>
        <w:spacing w:before="281"/>
      </w:pPr>
      <w:r>
        <w:t>(7)-(9)</w:t>
      </w:r>
      <w:r>
        <w:rPr>
          <w:spacing w:val="-6"/>
        </w:rPr>
        <w:t xml:space="preserve"> </w:t>
      </w:r>
      <w:r>
        <w:t>three</w:t>
      </w:r>
      <w:r>
        <w:rPr>
          <w:spacing w:val="-4"/>
        </w:rPr>
        <w:t xml:space="preserve"> </w:t>
      </w:r>
      <w:r>
        <w:t>persons</w:t>
      </w:r>
      <w:r>
        <w:rPr>
          <w:spacing w:val="-4"/>
        </w:rPr>
        <w:t xml:space="preserve"> </w:t>
      </w:r>
      <w:r>
        <w:t>appointed</w:t>
      </w:r>
      <w:r>
        <w:rPr>
          <w:spacing w:val="-3"/>
        </w:rPr>
        <w:t xml:space="preserve"> </w:t>
      </w:r>
      <w:r>
        <w:t>by</w:t>
      </w:r>
      <w:r>
        <w:rPr>
          <w:spacing w:val="-3"/>
        </w:rPr>
        <w:t xml:space="preserve"> </w:t>
      </w:r>
      <w:r>
        <w:t>the</w:t>
      </w:r>
      <w:r>
        <w:rPr>
          <w:spacing w:val="-4"/>
        </w:rPr>
        <w:t xml:space="preserve"> </w:t>
      </w:r>
      <w:r>
        <w:t>Board</w:t>
      </w:r>
      <w:r>
        <w:rPr>
          <w:spacing w:val="-4"/>
        </w:rPr>
        <w:t xml:space="preserve"> </w:t>
      </w:r>
      <w:r>
        <w:t>of</w:t>
      </w:r>
      <w:r>
        <w:rPr>
          <w:spacing w:val="-4"/>
        </w:rPr>
        <w:t xml:space="preserve"> </w:t>
      </w:r>
      <w:r>
        <w:t>the</w:t>
      </w:r>
      <w:r>
        <w:rPr>
          <w:spacing w:val="-1"/>
        </w:rPr>
        <w:t xml:space="preserve"> </w:t>
      </w:r>
      <w:r w:rsidR="000E3E2C">
        <w:t>Faculty of Asian and Middle Eastern Studies</w:t>
      </w:r>
      <w:r>
        <w:rPr>
          <w:spacing w:val="-2"/>
        </w:rPr>
        <w:t>.</w:t>
      </w:r>
    </w:p>
    <w:p w14:paraId="79AF4E39" w14:textId="77777777" w:rsidR="002B4316" w:rsidRDefault="002B4316" w:rsidP="001A2C22">
      <w:pPr>
        <w:pStyle w:val="ListParagraph"/>
        <w:widowControl w:val="0"/>
        <w:numPr>
          <w:ilvl w:val="0"/>
          <w:numId w:val="33"/>
        </w:numPr>
        <w:tabs>
          <w:tab w:val="left" w:pos="335"/>
        </w:tabs>
        <w:autoSpaceDE w:val="0"/>
        <w:autoSpaceDN w:val="0"/>
        <w:spacing w:before="280" w:after="0" w:line="240" w:lineRule="auto"/>
        <w:ind w:right="626" w:firstLine="0"/>
        <w:contextualSpacing w:val="0"/>
        <w:rPr>
          <w:sz w:val="24"/>
        </w:rPr>
      </w:pPr>
      <w:r>
        <w:rPr>
          <w:sz w:val="24"/>
        </w:rPr>
        <w:t>The</w:t>
      </w:r>
      <w:r>
        <w:rPr>
          <w:spacing w:val="-5"/>
          <w:sz w:val="24"/>
        </w:rPr>
        <w:t xml:space="preserve"> </w:t>
      </w:r>
      <w:r>
        <w:rPr>
          <w:sz w:val="24"/>
        </w:rPr>
        <w:t>professor</w:t>
      </w:r>
      <w:r>
        <w:rPr>
          <w:spacing w:val="-2"/>
          <w:sz w:val="24"/>
        </w:rPr>
        <w:t xml:space="preserve"> </w:t>
      </w:r>
      <w:r>
        <w:rPr>
          <w:sz w:val="24"/>
        </w:rPr>
        <w:t>shall</w:t>
      </w:r>
      <w:r>
        <w:rPr>
          <w:spacing w:val="-5"/>
          <w:sz w:val="24"/>
        </w:rPr>
        <w:t xml:space="preserve"> </w:t>
      </w:r>
      <w:r>
        <w:rPr>
          <w:sz w:val="24"/>
        </w:rPr>
        <w:t>be</w:t>
      </w:r>
      <w:r>
        <w:rPr>
          <w:spacing w:val="-4"/>
          <w:sz w:val="24"/>
        </w:rPr>
        <w:t xml:space="preserve"> </w:t>
      </w:r>
      <w:r>
        <w:rPr>
          <w:sz w:val="24"/>
        </w:rPr>
        <w:t>subject</w:t>
      </w:r>
      <w:r>
        <w:rPr>
          <w:spacing w:val="-4"/>
          <w:sz w:val="24"/>
        </w:rPr>
        <w:t xml:space="preserve"> </w:t>
      </w:r>
      <w:r>
        <w:rPr>
          <w:sz w:val="24"/>
        </w:rPr>
        <w:t>to</w:t>
      </w:r>
      <w:r>
        <w:rPr>
          <w:spacing w:val="-5"/>
          <w:sz w:val="24"/>
        </w:rPr>
        <w:t xml:space="preserve"> </w:t>
      </w:r>
      <w:r>
        <w:rPr>
          <w:sz w:val="24"/>
        </w:rPr>
        <w:t>the</w:t>
      </w:r>
      <w:r>
        <w:rPr>
          <w:spacing w:val="-2"/>
          <w:sz w:val="24"/>
        </w:rPr>
        <w:t xml:space="preserve"> </w:t>
      </w:r>
      <w:r>
        <w:rPr>
          <w:sz w:val="24"/>
        </w:rPr>
        <w:t>General</w:t>
      </w:r>
      <w:r>
        <w:rPr>
          <w:spacing w:val="-2"/>
          <w:sz w:val="24"/>
        </w:rPr>
        <w:t xml:space="preserve"> </w:t>
      </w:r>
      <w:r>
        <w:rPr>
          <w:sz w:val="24"/>
        </w:rPr>
        <w:t>Provisions</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decree</w:t>
      </w:r>
      <w:r>
        <w:rPr>
          <w:spacing w:val="-2"/>
          <w:sz w:val="24"/>
        </w:rPr>
        <w:t xml:space="preserve"> </w:t>
      </w:r>
      <w:r>
        <w:rPr>
          <w:sz w:val="24"/>
        </w:rPr>
        <w:t>concerning</w:t>
      </w:r>
      <w:r>
        <w:rPr>
          <w:spacing w:val="-3"/>
          <w:sz w:val="24"/>
        </w:rPr>
        <w:t xml:space="preserve"> </w:t>
      </w:r>
      <w:r>
        <w:rPr>
          <w:sz w:val="24"/>
        </w:rPr>
        <w:t>the duties of professors and to those Particular Provisions of the same decree which are applicable to this chair.</w:t>
      </w:r>
    </w:p>
    <w:p w14:paraId="5558D345" w14:textId="77777777" w:rsidR="002B4316" w:rsidRDefault="002B4316" w:rsidP="002B4316">
      <w:pPr>
        <w:pStyle w:val="Heading3"/>
      </w:pPr>
      <w:bookmarkStart w:id="64" w:name="_Toc191559917"/>
      <w:r>
        <w:t>Standing Order</w:t>
      </w:r>
      <w:bookmarkEnd w:id="64"/>
    </w:p>
    <w:p w14:paraId="4BADF3EE" w14:textId="77777777" w:rsidR="002B4316" w:rsidRDefault="002B4316" w:rsidP="002B4316">
      <w:pPr>
        <w:pStyle w:val="BodyText"/>
        <w:spacing w:before="281"/>
      </w:pPr>
      <w:r>
        <w:t>Committee</w:t>
      </w:r>
      <w:r>
        <w:rPr>
          <w:spacing w:val="-6"/>
        </w:rPr>
        <w:t xml:space="preserve"> </w:t>
      </w:r>
      <w:r>
        <w:t>for</w:t>
      </w:r>
      <w:r>
        <w:rPr>
          <w:spacing w:val="-4"/>
        </w:rPr>
        <w:t xml:space="preserve"> </w:t>
      </w:r>
      <w:r>
        <w:t>the</w:t>
      </w:r>
      <w:r>
        <w:rPr>
          <w:spacing w:val="-2"/>
        </w:rPr>
        <w:t xml:space="preserve"> </w:t>
      </w:r>
      <w:r>
        <w:t>Professorship</w:t>
      </w:r>
      <w:r>
        <w:rPr>
          <w:spacing w:val="-4"/>
        </w:rPr>
        <w:t xml:space="preserve"> </w:t>
      </w:r>
      <w:r>
        <w:t>of</w:t>
      </w:r>
      <w:r>
        <w:rPr>
          <w:spacing w:val="-4"/>
        </w:rPr>
        <w:t xml:space="preserve"> </w:t>
      </w:r>
      <w:r>
        <w:t>Indian</w:t>
      </w:r>
      <w:r>
        <w:rPr>
          <w:spacing w:val="-2"/>
        </w:rPr>
        <w:t xml:space="preserve"> </w:t>
      </w:r>
      <w:r>
        <w:t>History</w:t>
      </w:r>
      <w:r>
        <w:rPr>
          <w:spacing w:val="-3"/>
        </w:rPr>
        <w:t xml:space="preserve"> </w:t>
      </w:r>
      <w:r>
        <w:t>and</w:t>
      </w:r>
      <w:r>
        <w:rPr>
          <w:spacing w:val="-3"/>
        </w:rPr>
        <w:t xml:space="preserve"> </w:t>
      </w:r>
      <w:r>
        <w:rPr>
          <w:spacing w:val="-2"/>
        </w:rPr>
        <w:t>Culture</w:t>
      </w:r>
    </w:p>
    <w:p w14:paraId="6B73C095" w14:textId="2DF50587" w:rsidR="002B4316" w:rsidRDefault="002B4316" w:rsidP="002B4316">
      <w:pPr>
        <w:pStyle w:val="BodyText"/>
        <w:spacing w:before="285" w:line="237" w:lineRule="auto"/>
      </w:pPr>
      <w:r>
        <w:t>The</w:t>
      </w:r>
      <w:r>
        <w:rPr>
          <w:spacing w:val="-1"/>
        </w:rPr>
        <w:t xml:space="preserve"> </w:t>
      </w:r>
      <w:r>
        <w:t>Humanities</w:t>
      </w:r>
      <w:r>
        <w:rPr>
          <w:spacing w:val="-4"/>
        </w:rPr>
        <w:t xml:space="preserve"> </w:t>
      </w:r>
      <w:r>
        <w:t>Divisional</w:t>
      </w:r>
      <w:r>
        <w:rPr>
          <w:spacing w:val="-2"/>
        </w:rPr>
        <w:t xml:space="preserve"> </w:t>
      </w:r>
      <w:r>
        <w:t>Board</w:t>
      </w:r>
      <w:r>
        <w:rPr>
          <w:spacing w:val="-3"/>
        </w:rPr>
        <w:t xml:space="preserve"> </w:t>
      </w:r>
      <w:r>
        <w:t>is</w:t>
      </w:r>
      <w:r>
        <w:rPr>
          <w:spacing w:val="-2"/>
        </w:rPr>
        <w:t xml:space="preserve"> </w:t>
      </w:r>
      <w:r>
        <w:t>the</w:t>
      </w:r>
      <w:r>
        <w:rPr>
          <w:spacing w:val="-3"/>
        </w:rPr>
        <w:t xml:space="preserve"> </w:t>
      </w:r>
      <w:r>
        <w:t>board</w:t>
      </w:r>
      <w:r>
        <w:rPr>
          <w:spacing w:val="-1"/>
        </w:rPr>
        <w:t xml:space="preserve"> </w:t>
      </w:r>
      <w:r>
        <w:t>of</w:t>
      </w:r>
      <w:r>
        <w:rPr>
          <w:spacing w:val="-3"/>
        </w:rPr>
        <w:t xml:space="preserve"> </w:t>
      </w:r>
      <w:r>
        <w:t>management</w:t>
      </w:r>
      <w:r>
        <w:rPr>
          <w:spacing w:val="-3"/>
        </w:rPr>
        <w:t xml:space="preserve"> </w:t>
      </w:r>
      <w:r>
        <w:t>for</w:t>
      </w:r>
      <w:r>
        <w:rPr>
          <w:spacing w:val="-1"/>
        </w:rPr>
        <w:t xml:space="preserve"> </w:t>
      </w:r>
      <w:r>
        <w:t xml:space="preserve">this </w:t>
      </w:r>
      <w:proofErr w:type="gramStart"/>
      <w:r>
        <w:t>fund,</w:t>
      </w:r>
      <w:r>
        <w:rPr>
          <w:spacing w:val="-2"/>
        </w:rPr>
        <w:t xml:space="preserve"> </w:t>
      </w:r>
      <w:r>
        <w:t>and</w:t>
      </w:r>
      <w:proofErr w:type="gramEnd"/>
      <w:r>
        <w:rPr>
          <w:spacing w:val="-1"/>
        </w:rPr>
        <w:t xml:space="preserve"> </w:t>
      </w:r>
      <w:r>
        <w:t>appoints</w:t>
      </w:r>
      <w:r>
        <w:rPr>
          <w:spacing w:val="-1"/>
        </w:rPr>
        <w:t xml:space="preserve"> </w:t>
      </w:r>
      <w:r>
        <w:t>a management</w:t>
      </w:r>
      <w:r>
        <w:rPr>
          <w:spacing w:val="-4"/>
        </w:rPr>
        <w:t xml:space="preserve"> </w:t>
      </w:r>
      <w:r>
        <w:t>committee</w:t>
      </w:r>
      <w:r>
        <w:rPr>
          <w:spacing w:val="-4"/>
        </w:rPr>
        <w:t xml:space="preserve"> </w:t>
      </w:r>
      <w:r>
        <w:t>on</w:t>
      </w:r>
      <w:r>
        <w:rPr>
          <w:spacing w:val="-3"/>
        </w:rPr>
        <w:t xml:space="preserve"> </w:t>
      </w:r>
      <w:r>
        <w:t>the</w:t>
      </w:r>
      <w:r>
        <w:rPr>
          <w:spacing w:val="-3"/>
        </w:rPr>
        <w:t xml:space="preserve"> </w:t>
      </w:r>
      <w:r>
        <w:t>recommendation</w:t>
      </w:r>
      <w:r>
        <w:rPr>
          <w:spacing w:val="-3"/>
        </w:rPr>
        <w:t xml:space="preserve"> </w:t>
      </w:r>
      <w:r>
        <w:t>of</w:t>
      </w:r>
      <w:r>
        <w:rPr>
          <w:spacing w:val="-4"/>
        </w:rPr>
        <w:t xml:space="preserve"> </w:t>
      </w:r>
      <w:r>
        <w:t>the</w:t>
      </w:r>
      <w:r>
        <w:rPr>
          <w:spacing w:val="-3"/>
        </w:rPr>
        <w:t xml:space="preserve"> </w:t>
      </w:r>
      <w:r>
        <w:t>Faculty</w:t>
      </w:r>
      <w:r>
        <w:rPr>
          <w:spacing w:val="-3"/>
        </w:rPr>
        <w:t xml:space="preserve"> </w:t>
      </w:r>
      <w:r>
        <w:t>Board</w:t>
      </w:r>
      <w:r>
        <w:rPr>
          <w:spacing w:val="-2"/>
        </w:rPr>
        <w:t xml:space="preserve"> </w:t>
      </w:r>
      <w:r>
        <w:t>of</w:t>
      </w:r>
      <w:r>
        <w:rPr>
          <w:spacing w:val="-4"/>
        </w:rPr>
        <w:t xml:space="preserve"> </w:t>
      </w:r>
      <w:r w:rsidR="00275DE0">
        <w:t>Asian and Middle Eastern Studies</w:t>
      </w:r>
      <w:r>
        <w:rPr>
          <w:spacing w:val="-2"/>
        </w:rPr>
        <w:t>.</w:t>
      </w:r>
    </w:p>
    <w:p w14:paraId="52B00D23" w14:textId="77777777" w:rsidR="002B4316" w:rsidRDefault="002B4316" w:rsidP="002B4316">
      <w:pPr>
        <w:spacing w:line="237" w:lineRule="auto"/>
        <w:sectPr w:rsidR="002B4316" w:rsidSect="00F76765">
          <w:type w:val="continuous"/>
          <w:pgSz w:w="11910" w:h="16840" w:code="9"/>
          <w:pgMar w:top="1400" w:right="1320" w:bottom="1200" w:left="1340" w:header="0" w:footer="1003" w:gutter="0"/>
          <w:cols w:space="720"/>
        </w:sectPr>
      </w:pPr>
    </w:p>
    <w:p w14:paraId="46F4DF0A" w14:textId="5541B3DA" w:rsidR="002B4316" w:rsidRDefault="002B4316" w:rsidP="002B4316">
      <w:pPr>
        <w:pStyle w:val="BodyText"/>
        <w:spacing w:before="41"/>
        <w:ind w:right="135"/>
      </w:pPr>
      <w:r>
        <w:t xml:space="preserve">The committee shall consist of the chair of the Faculty Board of </w:t>
      </w:r>
      <w:r w:rsidR="00275DE0">
        <w:t>Asian and Middle Eastern Studies</w:t>
      </w:r>
      <w:r>
        <w:t xml:space="preserve"> who shall</w:t>
      </w:r>
      <w:r>
        <w:rPr>
          <w:spacing w:val="40"/>
        </w:rPr>
        <w:t xml:space="preserve"> </w:t>
      </w:r>
      <w:r>
        <w:t>be the chair of the committee; the Professor of Indian History and Culture ex officio; and</w:t>
      </w:r>
      <w:r>
        <w:rPr>
          <w:spacing w:val="40"/>
        </w:rPr>
        <w:t xml:space="preserve"> </w:t>
      </w:r>
      <w:r>
        <w:t>two</w:t>
      </w:r>
      <w:r>
        <w:rPr>
          <w:spacing w:val="-2"/>
        </w:rPr>
        <w:t xml:space="preserve"> </w:t>
      </w:r>
      <w:r>
        <w:t>other</w:t>
      </w:r>
      <w:r>
        <w:rPr>
          <w:spacing w:val="-4"/>
        </w:rPr>
        <w:t xml:space="preserve"> </w:t>
      </w:r>
      <w:r>
        <w:t>members</w:t>
      </w:r>
      <w:r>
        <w:rPr>
          <w:spacing w:val="-3"/>
        </w:rPr>
        <w:t xml:space="preserve"> </w:t>
      </w:r>
      <w:r>
        <w:t>selected</w:t>
      </w:r>
      <w:r>
        <w:rPr>
          <w:spacing w:val="-4"/>
        </w:rPr>
        <w:t xml:space="preserve"> </w:t>
      </w:r>
      <w:r>
        <w:t>by</w:t>
      </w:r>
      <w:r>
        <w:rPr>
          <w:spacing w:val="-3"/>
        </w:rPr>
        <w:t xml:space="preserve"> </w:t>
      </w:r>
      <w:r>
        <w:t>the</w:t>
      </w:r>
      <w:r>
        <w:rPr>
          <w:spacing w:val="-2"/>
        </w:rPr>
        <w:t xml:space="preserve"> </w:t>
      </w:r>
      <w:r>
        <w:t>Board</w:t>
      </w:r>
      <w:r>
        <w:rPr>
          <w:spacing w:val="-4"/>
        </w:rPr>
        <w:t xml:space="preserve"> </w:t>
      </w:r>
      <w:r>
        <w:t>of</w:t>
      </w:r>
      <w:r>
        <w:rPr>
          <w:spacing w:val="-4"/>
        </w:rPr>
        <w:t xml:space="preserve"> </w:t>
      </w:r>
      <w:r w:rsidR="00275DE0">
        <w:t>Asian and Middle Eastern Studies</w:t>
      </w:r>
      <w:r>
        <w:t>,</w:t>
      </w:r>
      <w:r>
        <w:rPr>
          <w:spacing w:val="-5"/>
        </w:rPr>
        <w:t xml:space="preserve"> </w:t>
      </w:r>
      <w:r>
        <w:t>who</w:t>
      </w:r>
      <w:r>
        <w:rPr>
          <w:spacing w:val="-2"/>
        </w:rPr>
        <w:t xml:space="preserve"> </w:t>
      </w:r>
      <w:r>
        <w:t>shall</w:t>
      </w:r>
      <w:r>
        <w:rPr>
          <w:spacing w:val="-5"/>
        </w:rPr>
        <w:t xml:space="preserve"> </w:t>
      </w:r>
      <w:r>
        <w:t>be</w:t>
      </w:r>
      <w:r>
        <w:rPr>
          <w:spacing w:val="-2"/>
        </w:rPr>
        <w:t xml:space="preserve"> </w:t>
      </w:r>
      <w:r>
        <w:t>elected</w:t>
      </w:r>
      <w:r>
        <w:rPr>
          <w:spacing w:val="-2"/>
        </w:rPr>
        <w:t xml:space="preserve"> </w:t>
      </w:r>
      <w:r>
        <w:t>for</w:t>
      </w:r>
      <w:r>
        <w:rPr>
          <w:spacing w:val="-4"/>
        </w:rPr>
        <w:t xml:space="preserve"> </w:t>
      </w:r>
      <w:r>
        <w:t xml:space="preserve">three years and shall be renewable. The first call upon the fund shall be the salary costs of the Professor, in accordance with the Statute published in the Gazette on 11 January 2001. The duty of the committee shall be to administer any surplus of the endowment for the Professorship and to </w:t>
      </w:r>
      <w:r>
        <w:lastRenderedPageBreak/>
        <w:t>make or recommend grants for purposes connected with the advancement of the study of Indian History and Culture in the University. The management committee shall not have any responsibility for questions regarding the chair supported by the Fund. The committee shall be empowered to make grants of up to £600 provided that such grants are reported to the next meeting of the board. For grants of over £600 the</w:t>
      </w:r>
    </w:p>
    <w:p w14:paraId="3B1D6EFB" w14:textId="77777777" w:rsidR="002B4316" w:rsidRDefault="002B4316" w:rsidP="002B4316">
      <w:pPr>
        <w:pStyle w:val="BodyText"/>
        <w:spacing w:before="3" w:line="237" w:lineRule="auto"/>
        <w:ind w:right="271"/>
      </w:pPr>
      <w:r>
        <w:t>committee</w:t>
      </w:r>
      <w:r>
        <w:rPr>
          <w:spacing w:val="-4"/>
        </w:rPr>
        <w:t xml:space="preserve"> </w:t>
      </w:r>
      <w:r>
        <w:t>shall</w:t>
      </w:r>
      <w:r>
        <w:rPr>
          <w:spacing w:val="-4"/>
        </w:rPr>
        <w:t xml:space="preserve"> </w:t>
      </w:r>
      <w:r>
        <w:t>submit</w:t>
      </w:r>
      <w:r>
        <w:rPr>
          <w:spacing w:val="-4"/>
        </w:rPr>
        <w:t xml:space="preserve"> </w:t>
      </w:r>
      <w:r>
        <w:t>recommendations</w:t>
      </w:r>
      <w:r>
        <w:rPr>
          <w:spacing w:val="-6"/>
        </w:rPr>
        <w:t xml:space="preserve"> </w:t>
      </w:r>
      <w:r>
        <w:t>for</w:t>
      </w:r>
      <w:r>
        <w:rPr>
          <w:spacing w:val="-5"/>
        </w:rPr>
        <w:t xml:space="preserve"> </w:t>
      </w:r>
      <w:r>
        <w:t>the</w:t>
      </w:r>
      <w:r>
        <w:rPr>
          <w:spacing w:val="-6"/>
        </w:rPr>
        <w:t xml:space="preserve"> </w:t>
      </w:r>
      <w:r>
        <w:t>board’s</w:t>
      </w:r>
      <w:r>
        <w:rPr>
          <w:spacing w:val="-5"/>
        </w:rPr>
        <w:t xml:space="preserve"> </w:t>
      </w:r>
      <w:r>
        <w:t>approval.</w:t>
      </w:r>
      <w:r>
        <w:rPr>
          <w:spacing w:val="-5"/>
        </w:rPr>
        <w:t xml:space="preserve"> </w:t>
      </w:r>
      <w:r>
        <w:t>Detailed</w:t>
      </w:r>
      <w:r>
        <w:rPr>
          <w:spacing w:val="-5"/>
        </w:rPr>
        <w:t xml:space="preserve"> </w:t>
      </w:r>
      <w:r>
        <w:t>financial reports shall be forwarded to the Division for approval.</w:t>
      </w:r>
    </w:p>
    <w:p w14:paraId="73375FAF" w14:textId="77777777" w:rsidR="002B4316" w:rsidRDefault="002B4316" w:rsidP="002B4316">
      <w:pPr>
        <w:pStyle w:val="Heading3"/>
      </w:pPr>
      <w:bookmarkStart w:id="65" w:name="_Toc191559918"/>
      <w:r>
        <w:t>Committee Members</w:t>
      </w:r>
      <w:bookmarkEnd w:id="65"/>
    </w:p>
    <w:p w14:paraId="2E5EA7DF" w14:textId="77777777" w:rsidR="002B4316" w:rsidRDefault="002B4316" w:rsidP="001A2C22">
      <w:pPr>
        <w:pStyle w:val="ListParagraph"/>
        <w:widowControl w:val="0"/>
        <w:numPr>
          <w:ilvl w:val="0"/>
          <w:numId w:val="32"/>
        </w:numPr>
        <w:tabs>
          <w:tab w:val="left" w:pos="820"/>
        </w:tabs>
        <w:autoSpaceDE w:val="0"/>
        <w:autoSpaceDN w:val="0"/>
        <w:spacing w:before="281" w:after="0" w:line="240" w:lineRule="auto"/>
        <w:contextualSpacing w:val="0"/>
        <w:rPr>
          <w:sz w:val="24"/>
        </w:rPr>
      </w:pPr>
      <w:r>
        <w:rPr>
          <w:sz w:val="24"/>
        </w:rPr>
        <w:t>Professor</w:t>
      </w:r>
      <w:r>
        <w:rPr>
          <w:spacing w:val="-5"/>
          <w:sz w:val="24"/>
        </w:rPr>
        <w:t xml:space="preserve"> </w:t>
      </w:r>
      <w:r>
        <w:rPr>
          <w:sz w:val="24"/>
        </w:rPr>
        <w:t>Mark</w:t>
      </w:r>
      <w:r>
        <w:rPr>
          <w:spacing w:val="-2"/>
          <w:sz w:val="24"/>
        </w:rPr>
        <w:t xml:space="preserve"> </w:t>
      </w:r>
      <w:r>
        <w:rPr>
          <w:spacing w:val="-4"/>
          <w:sz w:val="24"/>
        </w:rPr>
        <w:t>Smith</w:t>
      </w:r>
    </w:p>
    <w:p w14:paraId="005AF40D" w14:textId="77777777" w:rsidR="002B4316" w:rsidRDefault="002B4316" w:rsidP="001A2C22">
      <w:pPr>
        <w:pStyle w:val="ListParagraph"/>
        <w:widowControl w:val="0"/>
        <w:numPr>
          <w:ilvl w:val="0"/>
          <w:numId w:val="32"/>
        </w:numPr>
        <w:tabs>
          <w:tab w:val="left" w:pos="820"/>
        </w:tabs>
        <w:autoSpaceDE w:val="0"/>
        <w:autoSpaceDN w:val="0"/>
        <w:spacing w:after="0" w:line="240" w:lineRule="auto"/>
        <w:contextualSpacing w:val="0"/>
        <w:rPr>
          <w:sz w:val="24"/>
        </w:rPr>
      </w:pPr>
      <w:r>
        <w:rPr>
          <w:sz w:val="24"/>
        </w:rPr>
        <w:t>Professor</w:t>
      </w:r>
      <w:r>
        <w:rPr>
          <w:spacing w:val="-3"/>
          <w:sz w:val="24"/>
        </w:rPr>
        <w:t xml:space="preserve"> </w:t>
      </w:r>
      <w:r>
        <w:rPr>
          <w:sz w:val="24"/>
        </w:rPr>
        <w:t>Rosalind</w:t>
      </w:r>
      <w:r>
        <w:rPr>
          <w:spacing w:val="-1"/>
          <w:sz w:val="24"/>
        </w:rPr>
        <w:t xml:space="preserve"> </w:t>
      </w:r>
      <w:r>
        <w:rPr>
          <w:spacing w:val="-2"/>
          <w:sz w:val="24"/>
        </w:rPr>
        <w:t>O'Hanlon</w:t>
      </w:r>
    </w:p>
    <w:p w14:paraId="3C5148A0" w14:textId="77777777" w:rsidR="002B4316" w:rsidRDefault="002B4316" w:rsidP="001A2C22">
      <w:pPr>
        <w:pStyle w:val="ListParagraph"/>
        <w:widowControl w:val="0"/>
        <w:numPr>
          <w:ilvl w:val="0"/>
          <w:numId w:val="32"/>
        </w:numPr>
        <w:tabs>
          <w:tab w:val="left" w:pos="820"/>
        </w:tabs>
        <w:autoSpaceDE w:val="0"/>
        <w:autoSpaceDN w:val="0"/>
        <w:spacing w:after="0" w:line="240" w:lineRule="auto"/>
        <w:contextualSpacing w:val="0"/>
        <w:rPr>
          <w:sz w:val="24"/>
        </w:rPr>
      </w:pPr>
      <w:r>
        <w:rPr>
          <w:sz w:val="24"/>
        </w:rPr>
        <w:t>Professor</w:t>
      </w:r>
      <w:r>
        <w:rPr>
          <w:spacing w:val="-5"/>
          <w:sz w:val="24"/>
        </w:rPr>
        <w:t xml:space="preserve"> </w:t>
      </w:r>
      <w:r>
        <w:rPr>
          <w:sz w:val="24"/>
        </w:rPr>
        <w:t>Christopher</w:t>
      </w:r>
      <w:r>
        <w:rPr>
          <w:spacing w:val="-6"/>
          <w:sz w:val="24"/>
        </w:rPr>
        <w:t xml:space="preserve"> </w:t>
      </w:r>
      <w:r>
        <w:rPr>
          <w:spacing w:val="-2"/>
          <w:sz w:val="24"/>
        </w:rPr>
        <w:t>Minkowski</w:t>
      </w:r>
    </w:p>
    <w:p w14:paraId="155BFAEB" w14:textId="77777777" w:rsidR="002B4316" w:rsidRDefault="002B4316" w:rsidP="001A2C22">
      <w:pPr>
        <w:pStyle w:val="ListParagraph"/>
        <w:widowControl w:val="0"/>
        <w:numPr>
          <w:ilvl w:val="0"/>
          <w:numId w:val="32"/>
        </w:numPr>
        <w:tabs>
          <w:tab w:val="left" w:pos="820"/>
        </w:tabs>
        <w:autoSpaceDE w:val="0"/>
        <w:autoSpaceDN w:val="0"/>
        <w:spacing w:after="0" w:line="240" w:lineRule="auto"/>
        <w:contextualSpacing w:val="0"/>
        <w:rPr>
          <w:sz w:val="24"/>
        </w:rPr>
      </w:pPr>
      <w:r>
        <w:rPr>
          <w:sz w:val="24"/>
        </w:rPr>
        <w:t>Professor</w:t>
      </w:r>
      <w:r>
        <w:rPr>
          <w:spacing w:val="-2"/>
          <w:sz w:val="24"/>
        </w:rPr>
        <w:t xml:space="preserve"> </w:t>
      </w:r>
      <w:r>
        <w:rPr>
          <w:sz w:val="24"/>
        </w:rPr>
        <w:t>Imre</w:t>
      </w:r>
      <w:r>
        <w:rPr>
          <w:spacing w:val="-4"/>
          <w:sz w:val="24"/>
        </w:rPr>
        <w:t xml:space="preserve"> </w:t>
      </w:r>
      <w:r>
        <w:rPr>
          <w:spacing w:val="-2"/>
          <w:sz w:val="24"/>
        </w:rPr>
        <w:t>Bangha</w:t>
      </w:r>
    </w:p>
    <w:p w14:paraId="04B5D49A" w14:textId="77777777" w:rsidR="002B4316" w:rsidRDefault="002B4316" w:rsidP="002B4316">
      <w:pPr>
        <w:pStyle w:val="BodyText"/>
        <w:spacing w:before="59"/>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834"/>
        <w:gridCol w:w="839"/>
        <w:gridCol w:w="840"/>
        <w:gridCol w:w="1108"/>
        <w:gridCol w:w="839"/>
        <w:gridCol w:w="1106"/>
      </w:tblGrid>
      <w:tr w:rsidR="002B4316" w14:paraId="7208C2D4" w14:textId="77777777" w:rsidTr="00F42646">
        <w:trPr>
          <w:trHeight w:val="521"/>
        </w:trPr>
        <w:tc>
          <w:tcPr>
            <w:tcW w:w="834" w:type="dxa"/>
            <w:tcBorders>
              <w:left w:val="double" w:sz="6" w:space="0" w:color="EFEFEF"/>
            </w:tcBorders>
          </w:tcPr>
          <w:p w14:paraId="4EA9D982" w14:textId="77777777" w:rsidR="002B4316" w:rsidRDefault="002B4316" w:rsidP="00F42646">
            <w:pPr>
              <w:pStyle w:val="TableParagraph"/>
              <w:spacing w:before="100"/>
              <w:ind w:left="59"/>
              <w:rPr>
                <w:b/>
                <w:sz w:val="24"/>
              </w:rPr>
            </w:pPr>
            <w:r>
              <w:rPr>
                <w:b/>
                <w:sz w:val="24"/>
              </w:rPr>
              <w:t xml:space="preserve">OS </w:t>
            </w:r>
            <w:r>
              <w:rPr>
                <w:b/>
                <w:spacing w:val="-5"/>
                <w:sz w:val="24"/>
              </w:rPr>
              <w:t>No.</w:t>
            </w:r>
          </w:p>
        </w:tc>
        <w:tc>
          <w:tcPr>
            <w:tcW w:w="839" w:type="dxa"/>
          </w:tcPr>
          <w:p w14:paraId="650A2797" w14:textId="77777777" w:rsidR="002B4316" w:rsidRDefault="002B4316" w:rsidP="00F42646">
            <w:pPr>
              <w:pStyle w:val="TableParagraph"/>
              <w:ind w:left="254"/>
              <w:rPr>
                <w:sz w:val="24"/>
              </w:rPr>
            </w:pPr>
            <w:r>
              <w:rPr>
                <w:spacing w:val="-5"/>
                <w:sz w:val="24"/>
              </w:rPr>
              <w:t>36</w:t>
            </w:r>
          </w:p>
        </w:tc>
        <w:tc>
          <w:tcPr>
            <w:tcW w:w="840" w:type="dxa"/>
          </w:tcPr>
          <w:p w14:paraId="519DC41D" w14:textId="77777777" w:rsidR="002B4316" w:rsidRDefault="002B4316" w:rsidP="00F42646">
            <w:pPr>
              <w:pStyle w:val="TableParagraph"/>
              <w:ind w:left="210"/>
              <w:rPr>
                <w:b/>
                <w:sz w:val="24"/>
              </w:rPr>
            </w:pPr>
            <w:r>
              <w:rPr>
                <w:b/>
                <w:spacing w:val="-5"/>
                <w:sz w:val="24"/>
              </w:rPr>
              <w:t>SOF</w:t>
            </w:r>
          </w:p>
        </w:tc>
        <w:tc>
          <w:tcPr>
            <w:tcW w:w="1108" w:type="dxa"/>
          </w:tcPr>
          <w:p w14:paraId="2C797AD5" w14:textId="77777777" w:rsidR="002B4316" w:rsidRDefault="002B4316" w:rsidP="00F42646">
            <w:pPr>
              <w:pStyle w:val="TableParagraph"/>
              <w:rPr>
                <w:sz w:val="24"/>
              </w:rPr>
            </w:pPr>
            <w:r>
              <w:rPr>
                <w:spacing w:val="-4"/>
                <w:sz w:val="24"/>
              </w:rPr>
              <w:t>B1663</w:t>
            </w:r>
          </w:p>
        </w:tc>
        <w:tc>
          <w:tcPr>
            <w:tcW w:w="839" w:type="dxa"/>
          </w:tcPr>
          <w:p w14:paraId="4B69FF3E" w14:textId="77777777" w:rsidR="002B4316" w:rsidRDefault="002B4316" w:rsidP="00F42646">
            <w:pPr>
              <w:pStyle w:val="TableParagraph"/>
              <w:ind w:left="125"/>
              <w:rPr>
                <w:b/>
                <w:sz w:val="24"/>
              </w:rPr>
            </w:pPr>
            <w:r>
              <w:rPr>
                <w:b/>
                <w:spacing w:val="-2"/>
                <w:sz w:val="24"/>
              </w:rPr>
              <w:t>Index</w:t>
            </w:r>
          </w:p>
        </w:tc>
        <w:tc>
          <w:tcPr>
            <w:tcW w:w="1106" w:type="dxa"/>
          </w:tcPr>
          <w:p w14:paraId="3C71BA67" w14:textId="77777777" w:rsidR="002B4316" w:rsidRDefault="002B4316" w:rsidP="00F42646">
            <w:pPr>
              <w:pStyle w:val="TableParagraph"/>
              <w:rPr>
                <w:sz w:val="24"/>
              </w:rPr>
            </w:pPr>
            <w:r>
              <w:rPr>
                <w:spacing w:val="-2"/>
                <w:sz w:val="24"/>
              </w:rPr>
              <w:t>II/35/10</w:t>
            </w:r>
          </w:p>
        </w:tc>
      </w:tr>
    </w:tbl>
    <w:p w14:paraId="55272ECF" w14:textId="77777777" w:rsidR="002B4316" w:rsidRDefault="002B4316" w:rsidP="002B4316">
      <w:pPr>
        <w:rPr>
          <w:sz w:val="24"/>
        </w:rPr>
        <w:sectPr w:rsidR="002B4316" w:rsidSect="00F76765">
          <w:type w:val="continuous"/>
          <w:pgSz w:w="11910" w:h="16840" w:code="9"/>
          <w:pgMar w:top="1380" w:right="1320" w:bottom="1200" w:left="1340" w:header="0" w:footer="1003" w:gutter="0"/>
          <w:cols w:space="720"/>
        </w:sectPr>
      </w:pPr>
    </w:p>
    <w:p w14:paraId="5B3B9556" w14:textId="77777777" w:rsidR="002B4316" w:rsidRDefault="002B4316" w:rsidP="002B4316">
      <w:pPr>
        <w:pStyle w:val="Heading1"/>
      </w:pPr>
      <w:bookmarkStart w:id="66" w:name="_Toc191559919"/>
      <w:bookmarkStart w:id="67" w:name="_Toc191562446"/>
      <w:r w:rsidRPr="00963955">
        <w:t>Chinese Studies</w:t>
      </w:r>
      <w:bookmarkEnd w:id="66"/>
      <w:bookmarkEnd w:id="67"/>
    </w:p>
    <w:p w14:paraId="17DCF1CA" w14:textId="77777777" w:rsidR="002B4316" w:rsidRPr="00963955" w:rsidRDefault="002B4316" w:rsidP="002B4316"/>
    <w:p w14:paraId="12349B4B" w14:textId="77777777" w:rsidR="002B4316" w:rsidRDefault="002B4316" w:rsidP="002B4316">
      <w:pPr>
        <w:pStyle w:val="Heading2"/>
      </w:pPr>
      <w:bookmarkStart w:id="68" w:name="_Toc191559920"/>
      <w:bookmarkStart w:id="69" w:name="_Toc191562447"/>
      <w:proofErr w:type="spellStart"/>
      <w:r>
        <w:t>Dudbridge</w:t>
      </w:r>
      <w:proofErr w:type="spellEnd"/>
      <w:r>
        <w:rPr>
          <w:spacing w:val="-10"/>
        </w:rPr>
        <w:t xml:space="preserve"> </w:t>
      </w:r>
      <w:r>
        <w:t>Prizes</w:t>
      </w:r>
      <w:r>
        <w:rPr>
          <w:spacing w:val="-9"/>
        </w:rPr>
        <w:t xml:space="preserve"> </w:t>
      </w:r>
      <w:r>
        <w:t>in</w:t>
      </w:r>
      <w:r>
        <w:rPr>
          <w:spacing w:val="-10"/>
        </w:rPr>
        <w:t xml:space="preserve"> </w:t>
      </w:r>
      <w:r>
        <w:t>Classical</w:t>
      </w:r>
      <w:r>
        <w:rPr>
          <w:spacing w:val="-11"/>
        </w:rPr>
        <w:t xml:space="preserve"> </w:t>
      </w:r>
      <w:r>
        <w:rPr>
          <w:spacing w:val="-2"/>
        </w:rPr>
        <w:t>Chinese</w:t>
      </w:r>
      <w:bookmarkEnd w:id="68"/>
      <w:bookmarkEnd w:id="69"/>
    </w:p>
    <w:p w14:paraId="0736359C" w14:textId="77777777" w:rsidR="002B4316" w:rsidRDefault="002B4316" w:rsidP="002B4316">
      <w:pPr>
        <w:spacing w:before="310"/>
        <w:ind w:left="100"/>
        <w:rPr>
          <w:sz w:val="24"/>
        </w:rPr>
      </w:pPr>
      <w:r>
        <w:rPr>
          <w:b/>
          <w:sz w:val="24"/>
        </w:rPr>
        <w:t>Chair:</w:t>
      </w:r>
      <w:r>
        <w:rPr>
          <w:b/>
          <w:spacing w:val="-3"/>
          <w:sz w:val="24"/>
        </w:rPr>
        <w:t xml:space="preserve"> </w:t>
      </w:r>
      <w:r>
        <w:rPr>
          <w:sz w:val="24"/>
        </w:rPr>
        <w:t>Professor</w:t>
      </w:r>
      <w:r>
        <w:rPr>
          <w:spacing w:val="-3"/>
          <w:sz w:val="24"/>
        </w:rPr>
        <w:t xml:space="preserve"> </w:t>
      </w:r>
      <w:r>
        <w:rPr>
          <w:sz w:val="24"/>
        </w:rPr>
        <w:t>Mark</w:t>
      </w:r>
      <w:r>
        <w:rPr>
          <w:spacing w:val="-2"/>
          <w:sz w:val="24"/>
        </w:rPr>
        <w:t xml:space="preserve"> Smith</w:t>
      </w:r>
    </w:p>
    <w:p w14:paraId="45B35F56" w14:textId="3C25FA87" w:rsidR="002B4316" w:rsidRDefault="002B4316" w:rsidP="002B4316">
      <w:pPr>
        <w:pStyle w:val="BodyText"/>
        <w:spacing w:before="283"/>
      </w:pPr>
      <w:r>
        <w:t>The</w:t>
      </w:r>
      <w:r>
        <w:rPr>
          <w:spacing w:val="-3"/>
        </w:rPr>
        <w:t xml:space="preserve"> </w:t>
      </w:r>
      <w:r>
        <w:t>object</w:t>
      </w:r>
      <w:r>
        <w:rPr>
          <w:spacing w:val="-1"/>
        </w:rPr>
        <w:t xml:space="preserve"> </w:t>
      </w:r>
      <w:r>
        <w:t>of</w:t>
      </w:r>
      <w:r>
        <w:rPr>
          <w:spacing w:val="-3"/>
        </w:rPr>
        <w:t xml:space="preserve"> </w:t>
      </w:r>
      <w:r>
        <w:t>the</w:t>
      </w:r>
      <w:r>
        <w:rPr>
          <w:spacing w:val="-4"/>
        </w:rPr>
        <w:t xml:space="preserve"> </w:t>
      </w:r>
      <w:r>
        <w:t>Fund</w:t>
      </w:r>
      <w:r>
        <w:rPr>
          <w:spacing w:val="-3"/>
        </w:rPr>
        <w:t xml:space="preserve"> </w:t>
      </w:r>
      <w:r>
        <w:t>is</w:t>
      </w:r>
      <w:r>
        <w:rPr>
          <w:spacing w:val="-2"/>
        </w:rPr>
        <w:t xml:space="preserve"> </w:t>
      </w:r>
      <w:r>
        <w:t>to</w:t>
      </w:r>
      <w:r>
        <w:rPr>
          <w:spacing w:val="-4"/>
        </w:rPr>
        <w:t xml:space="preserve"> </w:t>
      </w:r>
      <w:r>
        <w:t>award</w:t>
      </w:r>
      <w:r>
        <w:rPr>
          <w:spacing w:val="-3"/>
        </w:rPr>
        <w:t xml:space="preserve"> </w:t>
      </w:r>
      <w:r>
        <w:t>Prizes</w:t>
      </w:r>
      <w:r>
        <w:rPr>
          <w:spacing w:val="-4"/>
        </w:rPr>
        <w:t xml:space="preserve"> </w:t>
      </w:r>
      <w:r>
        <w:t>each</w:t>
      </w:r>
      <w:r>
        <w:rPr>
          <w:spacing w:val="-3"/>
        </w:rPr>
        <w:t xml:space="preserve"> </w:t>
      </w:r>
      <w:r>
        <w:t>year</w:t>
      </w:r>
      <w:r>
        <w:rPr>
          <w:spacing w:val="-1"/>
        </w:rPr>
        <w:t xml:space="preserve"> </w:t>
      </w:r>
      <w:r>
        <w:t>to the</w:t>
      </w:r>
      <w:r>
        <w:rPr>
          <w:spacing w:val="-1"/>
        </w:rPr>
        <w:t xml:space="preserve"> </w:t>
      </w:r>
      <w:r>
        <w:t>candidate</w:t>
      </w:r>
      <w:r>
        <w:rPr>
          <w:spacing w:val="-4"/>
        </w:rPr>
        <w:t xml:space="preserve"> </w:t>
      </w:r>
      <w:r>
        <w:t>who</w:t>
      </w:r>
      <w:r>
        <w:rPr>
          <w:spacing w:val="-3"/>
        </w:rPr>
        <w:t xml:space="preserve"> </w:t>
      </w:r>
      <w:r>
        <w:t>has</w:t>
      </w:r>
      <w:r>
        <w:rPr>
          <w:spacing w:val="-2"/>
        </w:rPr>
        <w:t xml:space="preserve"> </w:t>
      </w:r>
      <w:r>
        <w:t>performed</w:t>
      </w:r>
      <w:r>
        <w:rPr>
          <w:spacing w:val="-3"/>
        </w:rPr>
        <w:t xml:space="preserve"> </w:t>
      </w:r>
      <w:r>
        <w:t xml:space="preserve">the best in the papers in Classical Chinese, in each of the First Public and </w:t>
      </w:r>
      <w:proofErr w:type="spellStart"/>
      <w:r>
        <w:t>Honour</w:t>
      </w:r>
      <w:proofErr w:type="spellEnd"/>
      <w:r>
        <w:t xml:space="preserve"> School Examinations, in </w:t>
      </w:r>
      <w:r w:rsidR="00275DE0">
        <w:t>Asian and Middle Eastern Studies</w:t>
      </w:r>
      <w:r>
        <w:t xml:space="preserve"> or in any associated Joint </w:t>
      </w:r>
      <w:proofErr w:type="spellStart"/>
      <w:r>
        <w:t>Honour</w:t>
      </w:r>
      <w:proofErr w:type="spellEnd"/>
      <w:r>
        <w:t xml:space="preserve"> School examinations.</w:t>
      </w:r>
    </w:p>
    <w:p w14:paraId="0D5D52E4" w14:textId="77777777" w:rsidR="002B4316" w:rsidRDefault="002B4316" w:rsidP="002B4316">
      <w:pPr>
        <w:pStyle w:val="BodyText"/>
        <w:spacing w:line="290" w:lineRule="exact"/>
      </w:pPr>
      <w:r>
        <w:t>This</w:t>
      </w:r>
      <w:r>
        <w:rPr>
          <w:spacing w:val="-2"/>
        </w:rPr>
        <w:t xml:space="preserve"> </w:t>
      </w:r>
      <w:r>
        <w:t>Fund</w:t>
      </w:r>
      <w:r>
        <w:rPr>
          <w:spacing w:val="-3"/>
        </w:rPr>
        <w:t xml:space="preserve"> </w:t>
      </w:r>
      <w:r>
        <w:t>does</w:t>
      </w:r>
      <w:r>
        <w:rPr>
          <w:spacing w:val="-4"/>
        </w:rPr>
        <w:t xml:space="preserve"> </w:t>
      </w:r>
      <w:r>
        <w:t>not</w:t>
      </w:r>
      <w:r>
        <w:rPr>
          <w:spacing w:val="-2"/>
        </w:rPr>
        <w:t xml:space="preserve"> </w:t>
      </w:r>
      <w:r>
        <w:t>accept unsolicited</w:t>
      </w:r>
      <w:r>
        <w:rPr>
          <w:spacing w:val="-1"/>
        </w:rPr>
        <w:t xml:space="preserve"> </w:t>
      </w:r>
      <w:r>
        <w:rPr>
          <w:spacing w:val="-2"/>
        </w:rPr>
        <w:t>applications.</w:t>
      </w:r>
    </w:p>
    <w:p w14:paraId="5041B6D7" w14:textId="77777777" w:rsidR="002B4316" w:rsidRDefault="002B4316" w:rsidP="002B4316">
      <w:pPr>
        <w:pStyle w:val="Heading3"/>
      </w:pPr>
      <w:bookmarkStart w:id="70" w:name="_Toc191559921"/>
      <w:r>
        <w:t>Regulation</w:t>
      </w:r>
      <w:bookmarkEnd w:id="70"/>
    </w:p>
    <w:p w14:paraId="041030EC" w14:textId="77777777" w:rsidR="002B4316" w:rsidRDefault="002B4316" w:rsidP="002B4316">
      <w:pPr>
        <w:pStyle w:val="BodyText"/>
        <w:spacing w:before="279" w:line="470" w:lineRule="auto"/>
        <w:ind w:right="4636"/>
      </w:pPr>
      <w:r>
        <w:t>89.</w:t>
      </w:r>
      <w:r>
        <w:rPr>
          <w:spacing w:val="-8"/>
        </w:rPr>
        <w:t xml:space="preserve"> </w:t>
      </w:r>
      <w:proofErr w:type="spellStart"/>
      <w:r>
        <w:t>Dudbridge</w:t>
      </w:r>
      <w:proofErr w:type="spellEnd"/>
      <w:r>
        <w:rPr>
          <w:spacing w:val="-9"/>
        </w:rPr>
        <w:t xml:space="preserve"> </w:t>
      </w:r>
      <w:r>
        <w:t>Prizes</w:t>
      </w:r>
      <w:r>
        <w:rPr>
          <w:spacing w:val="-7"/>
        </w:rPr>
        <w:t xml:space="preserve"> </w:t>
      </w:r>
      <w:r>
        <w:t>in</w:t>
      </w:r>
      <w:r>
        <w:rPr>
          <w:spacing w:val="-6"/>
        </w:rPr>
        <w:t xml:space="preserve"> </w:t>
      </w:r>
      <w:r>
        <w:t>Classical</w:t>
      </w:r>
      <w:r>
        <w:rPr>
          <w:spacing w:val="-6"/>
        </w:rPr>
        <w:t xml:space="preserve"> </w:t>
      </w:r>
      <w:r>
        <w:t>Chinese [Made by Council, 19 October 2006]</w:t>
      </w:r>
    </w:p>
    <w:p w14:paraId="7C3186E7" w14:textId="77777777" w:rsidR="002B4316" w:rsidRDefault="002B4316" w:rsidP="001A2C22">
      <w:pPr>
        <w:pStyle w:val="ListParagraph"/>
        <w:widowControl w:val="0"/>
        <w:numPr>
          <w:ilvl w:val="0"/>
          <w:numId w:val="31"/>
        </w:numPr>
        <w:tabs>
          <w:tab w:val="left" w:pos="335"/>
        </w:tabs>
        <w:autoSpaceDE w:val="0"/>
        <w:autoSpaceDN w:val="0"/>
        <w:spacing w:before="1" w:after="0" w:line="240" w:lineRule="auto"/>
        <w:ind w:right="615" w:firstLine="0"/>
        <w:contextualSpacing w:val="0"/>
        <w:rPr>
          <w:sz w:val="24"/>
        </w:rPr>
      </w:pPr>
      <w:r>
        <w:rPr>
          <w:sz w:val="24"/>
        </w:rPr>
        <w:t xml:space="preserve">The donations from the friends and colleagues of Professor Glen </w:t>
      </w:r>
      <w:proofErr w:type="spellStart"/>
      <w:r>
        <w:rPr>
          <w:sz w:val="24"/>
        </w:rPr>
        <w:t>Dudbridge</w:t>
      </w:r>
      <w:proofErr w:type="spellEnd"/>
      <w:r>
        <w:rPr>
          <w:sz w:val="24"/>
        </w:rPr>
        <w:t>, Shaw Professor</w:t>
      </w:r>
      <w:r>
        <w:rPr>
          <w:spacing w:val="-2"/>
          <w:sz w:val="24"/>
        </w:rPr>
        <w:t xml:space="preserve"> </w:t>
      </w:r>
      <w:r>
        <w:rPr>
          <w:sz w:val="24"/>
        </w:rPr>
        <w:t>of</w:t>
      </w:r>
      <w:r>
        <w:rPr>
          <w:spacing w:val="-2"/>
          <w:sz w:val="24"/>
        </w:rPr>
        <w:t xml:space="preserve"> </w:t>
      </w:r>
      <w:r>
        <w:rPr>
          <w:sz w:val="24"/>
        </w:rPr>
        <w:t>Chinese</w:t>
      </w:r>
      <w:r>
        <w:rPr>
          <w:spacing w:val="-4"/>
          <w:sz w:val="24"/>
        </w:rPr>
        <w:t xml:space="preserve"> </w:t>
      </w:r>
      <w:r>
        <w:rPr>
          <w:sz w:val="24"/>
        </w:rPr>
        <w:t>(1989–2005)</w:t>
      </w:r>
      <w:r>
        <w:rPr>
          <w:spacing w:val="-6"/>
          <w:sz w:val="24"/>
        </w:rPr>
        <w:t xml:space="preserve"> </w:t>
      </w:r>
      <w:r>
        <w:rPr>
          <w:sz w:val="24"/>
        </w:rPr>
        <w:t>together</w:t>
      </w:r>
      <w:r>
        <w:rPr>
          <w:spacing w:val="-4"/>
          <w:sz w:val="24"/>
        </w:rPr>
        <w:t xml:space="preserve"> </w:t>
      </w:r>
      <w:r>
        <w:rPr>
          <w:sz w:val="24"/>
        </w:rPr>
        <w:t>with</w:t>
      </w:r>
      <w:r>
        <w:rPr>
          <w:spacing w:val="-6"/>
          <w:sz w:val="24"/>
        </w:rPr>
        <w:t xml:space="preserve"> </w:t>
      </w:r>
      <w:r>
        <w:rPr>
          <w:sz w:val="24"/>
        </w:rPr>
        <w:t>any</w:t>
      </w:r>
      <w:r>
        <w:rPr>
          <w:spacing w:val="-3"/>
          <w:sz w:val="24"/>
        </w:rPr>
        <w:t xml:space="preserve"> </w:t>
      </w:r>
      <w:r>
        <w:rPr>
          <w:sz w:val="24"/>
        </w:rPr>
        <w:t>further</w:t>
      </w:r>
      <w:r>
        <w:rPr>
          <w:spacing w:val="-1"/>
          <w:sz w:val="24"/>
        </w:rPr>
        <w:t xml:space="preserve"> </w:t>
      </w:r>
      <w:r>
        <w:rPr>
          <w:sz w:val="24"/>
        </w:rPr>
        <w:t>donations</w:t>
      </w:r>
      <w:r>
        <w:rPr>
          <w:spacing w:val="-5"/>
          <w:sz w:val="24"/>
        </w:rPr>
        <w:t xml:space="preserve"> </w:t>
      </w:r>
      <w:r>
        <w:rPr>
          <w:sz w:val="24"/>
        </w:rPr>
        <w:t>for</w:t>
      </w:r>
      <w:r>
        <w:rPr>
          <w:spacing w:val="-2"/>
          <w:sz w:val="24"/>
        </w:rPr>
        <w:t xml:space="preserve"> </w:t>
      </w:r>
      <w:r>
        <w:rPr>
          <w:sz w:val="24"/>
        </w:rPr>
        <w:t>this</w:t>
      </w:r>
      <w:r>
        <w:rPr>
          <w:spacing w:val="-3"/>
          <w:sz w:val="24"/>
        </w:rPr>
        <w:t xml:space="preserve"> </w:t>
      </w:r>
      <w:r>
        <w:rPr>
          <w:sz w:val="24"/>
        </w:rPr>
        <w:t>purpose, shall be known as the ‘</w:t>
      </w:r>
      <w:proofErr w:type="spellStart"/>
      <w:r>
        <w:rPr>
          <w:sz w:val="24"/>
        </w:rPr>
        <w:t>Dudbridge</w:t>
      </w:r>
      <w:proofErr w:type="spellEnd"/>
      <w:r>
        <w:rPr>
          <w:sz w:val="24"/>
        </w:rPr>
        <w:t xml:space="preserve"> Prizes in Classical Chinese’.</w:t>
      </w:r>
    </w:p>
    <w:p w14:paraId="13113C77" w14:textId="26B1133E" w:rsidR="002B4316" w:rsidRDefault="002B4316" w:rsidP="001A2C22">
      <w:pPr>
        <w:pStyle w:val="ListParagraph"/>
        <w:widowControl w:val="0"/>
        <w:numPr>
          <w:ilvl w:val="0"/>
          <w:numId w:val="31"/>
        </w:numPr>
        <w:tabs>
          <w:tab w:val="left" w:pos="335"/>
        </w:tabs>
        <w:autoSpaceDE w:val="0"/>
        <w:autoSpaceDN w:val="0"/>
        <w:spacing w:before="281" w:after="0" w:line="240" w:lineRule="auto"/>
        <w:ind w:right="580" w:firstLine="0"/>
        <w:contextualSpacing w:val="0"/>
        <w:rPr>
          <w:sz w:val="24"/>
        </w:rPr>
      </w:pPr>
      <w:r>
        <w:rPr>
          <w:sz w:val="24"/>
        </w:rPr>
        <w:t>The University shall retain all of the donations as a permanent endowment and shall apply</w:t>
      </w:r>
      <w:r>
        <w:rPr>
          <w:spacing w:val="-4"/>
          <w:sz w:val="24"/>
        </w:rPr>
        <w:t xml:space="preserve"> </w:t>
      </w:r>
      <w:r>
        <w:rPr>
          <w:sz w:val="24"/>
        </w:rPr>
        <w:t>the</w:t>
      </w:r>
      <w:r>
        <w:rPr>
          <w:spacing w:val="-3"/>
          <w:sz w:val="24"/>
        </w:rPr>
        <w:t xml:space="preserve"> </w:t>
      </w:r>
      <w:r>
        <w:rPr>
          <w:sz w:val="24"/>
        </w:rPr>
        <w:t>net income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donations</w:t>
      </w:r>
      <w:r>
        <w:rPr>
          <w:spacing w:val="-1"/>
          <w:sz w:val="24"/>
        </w:rPr>
        <w:t xml:space="preserve"> </w:t>
      </w:r>
      <w:r>
        <w:rPr>
          <w:sz w:val="24"/>
        </w:rPr>
        <w:t>towards</w:t>
      </w:r>
      <w:r>
        <w:rPr>
          <w:spacing w:val="-3"/>
          <w:sz w:val="24"/>
        </w:rPr>
        <w:t xml:space="preserve"> </w:t>
      </w:r>
      <w:r>
        <w:rPr>
          <w:sz w:val="24"/>
        </w:rPr>
        <w:t>the object</w:t>
      </w:r>
      <w:r>
        <w:rPr>
          <w:spacing w:val="-2"/>
          <w:sz w:val="24"/>
        </w:rPr>
        <w:t xml:space="preserve"> </w:t>
      </w:r>
      <w:r>
        <w:rPr>
          <w:sz w:val="24"/>
        </w:rPr>
        <w:t>of</w:t>
      </w:r>
      <w:r>
        <w:rPr>
          <w:spacing w:val="-1"/>
          <w:sz w:val="24"/>
        </w:rPr>
        <w:t xml:space="preserve"> </w:t>
      </w:r>
      <w:r>
        <w:rPr>
          <w:sz w:val="24"/>
        </w:rPr>
        <w:t>the Fund,</w:t>
      </w:r>
      <w:r>
        <w:rPr>
          <w:spacing w:val="-3"/>
          <w:sz w:val="24"/>
        </w:rPr>
        <w:t xml:space="preserve"> </w:t>
      </w:r>
      <w:r>
        <w:rPr>
          <w:sz w:val="24"/>
        </w:rPr>
        <w:t>which shall</w:t>
      </w:r>
      <w:r>
        <w:rPr>
          <w:spacing w:val="-3"/>
          <w:sz w:val="24"/>
        </w:rPr>
        <w:t xml:space="preserve"> </w:t>
      </w:r>
      <w:r>
        <w:rPr>
          <w:sz w:val="24"/>
        </w:rPr>
        <w:t>be</w:t>
      </w:r>
      <w:r>
        <w:rPr>
          <w:spacing w:val="-3"/>
          <w:sz w:val="24"/>
        </w:rPr>
        <w:t xml:space="preserve"> </w:t>
      </w:r>
      <w:r>
        <w:rPr>
          <w:sz w:val="24"/>
        </w:rPr>
        <w:t xml:space="preserve">to award Prizes each year to the candidate who has performed the best in </w:t>
      </w:r>
      <w:r>
        <w:rPr>
          <w:sz w:val="24"/>
        </w:rPr>
        <w:lastRenderedPageBreak/>
        <w:t xml:space="preserve">the papers in Classical Chinese in each of the First Public and Honour School Examinations in </w:t>
      </w:r>
      <w:r w:rsidR="00275DE0">
        <w:rPr>
          <w:sz w:val="24"/>
        </w:rPr>
        <w:t>Asian and Middle Eastern Studies</w:t>
      </w:r>
      <w:r>
        <w:rPr>
          <w:sz w:val="24"/>
        </w:rPr>
        <w:t xml:space="preserve"> or in any associated Joint Honour School examinations.</w:t>
      </w:r>
    </w:p>
    <w:p w14:paraId="17494E1E" w14:textId="619769B1" w:rsidR="002B4316" w:rsidRDefault="002B4316" w:rsidP="001A2C22">
      <w:pPr>
        <w:pStyle w:val="ListParagraph"/>
        <w:widowControl w:val="0"/>
        <w:numPr>
          <w:ilvl w:val="0"/>
          <w:numId w:val="31"/>
        </w:numPr>
        <w:tabs>
          <w:tab w:val="left" w:pos="335"/>
        </w:tabs>
        <w:autoSpaceDE w:val="0"/>
        <w:autoSpaceDN w:val="0"/>
        <w:spacing w:before="282" w:after="0" w:line="237" w:lineRule="auto"/>
        <w:ind w:right="228" w:firstLine="0"/>
        <w:contextualSpacing w:val="0"/>
        <w:rPr>
          <w:sz w:val="24"/>
        </w:rPr>
      </w:pPr>
      <w:r>
        <w:rPr>
          <w:sz w:val="24"/>
        </w:rPr>
        <w:t>The</w:t>
      </w:r>
      <w:r>
        <w:rPr>
          <w:spacing w:val="-4"/>
          <w:sz w:val="24"/>
        </w:rPr>
        <w:t xml:space="preserve"> </w:t>
      </w:r>
      <w:r>
        <w:rPr>
          <w:sz w:val="24"/>
        </w:rPr>
        <w:t>Board</w:t>
      </w:r>
      <w:r>
        <w:rPr>
          <w:spacing w:val="-3"/>
          <w:sz w:val="24"/>
        </w:rPr>
        <w:t xml:space="preserve"> </w:t>
      </w:r>
      <w:r>
        <w:rPr>
          <w:sz w:val="24"/>
        </w:rPr>
        <w:t>of</w:t>
      </w:r>
      <w:r>
        <w:rPr>
          <w:spacing w:val="-3"/>
          <w:sz w:val="24"/>
        </w:rPr>
        <w:t xml:space="preserve"> </w:t>
      </w:r>
      <w:r>
        <w:rPr>
          <w:sz w:val="24"/>
        </w:rPr>
        <w:t>the</w:t>
      </w:r>
      <w:r>
        <w:rPr>
          <w:spacing w:val="-3"/>
          <w:sz w:val="24"/>
        </w:rPr>
        <w:t xml:space="preserve"> </w:t>
      </w:r>
      <w:r w:rsidR="000E3E2C">
        <w:rPr>
          <w:sz w:val="24"/>
        </w:rPr>
        <w:t>Faculty of Asian and Middle Eastern Studies</w:t>
      </w:r>
      <w:r>
        <w:rPr>
          <w:spacing w:val="-2"/>
          <w:sz w:val="24"/>
        </w:rPr>
        <w:t xml:space="preserve"> </w:t>
      </w:r>
      <w:r>
        <w:rPr>
          <w:sz w:val="24"/>
        </w:rPr>
        <w:t>shall</w:t>
      </w:r>
      <w:r>
        <w:rPr>
          <w:spacing w:val="-2"/>
          <w:sz w:val="24"/>
        </w:rPr>
        <w:t xml:space="preserve"> </w:t>
      </w:r>
      <w:r>
        <w:rPr>
          <w:sz w:val="24"/>
        </w:rPr>
        <w:t>be</w:t>
      </w:r>
      <w:r>
        <w:rPr>
          <w:spacing w:val="-4"/>
          <w:sz w:val="24"/>
        </w:rPr>
        <w:t xml:space="preserve"> </w:t>
      </w:r>
      <w:r>
        <w:rPr>
          <w:sz w:val="24"/>
        </w:rPr>
        <w:t>responsible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administration</w:t>
      </w:r>
      <w:r>
        <w:rPr>
          <w:spacing w:val="-2"/>
          <w:sz w:val="24"/>
        </w:rPr>
        <w:t xml:space="preserve"> </w:t>
      </w:r>
      <w:r>
        <w:rPr>
          <w:sz w:val="24"/>
        </w:rPr>
        <w:t>of the Fund.</w:t>
      </w:r>
    </w:p>
    <w:p w14:paraId="724680CE" w14:textId="77777777" w:rsidR="002B4316" w:rsidRDefault="002B4316" w:rsidP="001A2C22">
      <w:pPr>
        <w:pStyle w:val="ListParagraph"/>
        <w:widowControl w:val="0"/>
        <w:numPr>
          <w:ilvl w:val="0"/>
          <w:numId w:val="31"/>
        </w:numPr>
        <w:tabs>
          <w:tab w:val="left" w:pos="335"/>
        </w:tabs>
        <w:autoSpaceDE w:val="0"/>
        <w:autoSpaceDN w:val="0"/>
        <w:spacing w:before="284" w:after="0" w:line="240" w:lineRule="auto"/>
        <w:ind w:right="249" w:firstLine="0"/>
        <w:contextualSpacing w:val="0"/>
        <w:rPr>
          <w:sz w:val="24"/>
        </w:rPr>
      </w:pPr>
      <w:r>
        <w:rPr>
          <w:sz w:val="24"/>
        </w:rPr>
        <w:t>The</w:t>
      </w:r>
      <w:r>
        <w:rPr>
          <w:spacing w:val="-4"/>
          <w:sz w:val="24"/>
        </w:rPr>
        <w:t xml:space="preserve"> </w:t>
      </w:r>
      <w:r>
        <w:rPr>
          <w:sz w:val="24"/>
        </w:rPr>
        <w:t>Board</w:t>
      </w:r>
      <w:r>
        <w:rPr>
          <w:spacing w:val="-3"/>
          <w:sz w:val="24"/>
        </w:rPr>
        <w:t xml:space="preserve"> </w:t>
      </w:r>
      <w:r>
        <w:rPr>
          <w:sz w:val="24"/>
        </w:rPr>
        <w:t>shall</w:t>
      </w:r>
      <w:r>
        <w:rPr>
          <w:spacing w:val="-4"/>
          <w:sz w:val="24"/>
        </w:rPr>
        <w:t xml:space="preserve"> </w:t>
      </w:r>
      <w:r>
        <w:rPr>
          <w:sz w:val="24"/>
        </w:rPr>
        <w:t>award</w:t>
      </w:r>
      <w:r>
        <w:rPr>
          <w:spacing w:val="-3"/>
          <w:sz w:val="24"/>
        </w:rPr>
        <w:t xml:space="preserve"> </w:t>
      </w:r>
      <w:r>
        <w:rPr>
          <w:sz w:val="24"/>
        </w:rPr>
        <w:t>the</w:t>
      </w:r>
      <w:r>
        <w:rPr>
          <w:spacing w:val="-4"/>
          <w:sz w:val="24"/>
        </w:rPr>
        <w:t xml:space="preserve"> </w:t>
      </w:r>
      <w:r>
        <w:rPr>
          <w:sz w:val="24"/>
        </w:rPr>
        <w:t>Prizes</w:t>
      </w:r>
      <w:r>
        <w:rPr>
          <w:spacing w:val="-2"/>
          <w:sz w:val="24"/>
        </w:rPr>
        <w:t xml:space="preserve"> </w:t>
      </w:r>
      <w:r>
        <w:rPr>
          <w:sz w:val="24"/>
        </w:rPr>
        <w:t>on</w:t>
      </w:r>
      <w:r>
        <w:rPr>
          <w:spacing w:val="-3"/>
          <w:sz w:val="24"/>
        </w:rPr>
        <w:t xml:space="preserve"> </w:t>
      </w:r>
      <w:r>
        <w:rPr>
          <w:sz w:val="24"/>
        </w:rPr>
        <w:t>the</w:t>
      </w:r>
      <w:r>
        <w:rPr>
          <w:spacing w:val="-4"/>
          <w:sz w:val="24"/>
        </w:rPr>
        <w:t xml:space="preserve"> </w:t>
      </w:r>
      <w:r>
        <w:rPr>
          <w:sz w:val="24"/>
        </w:rPr>
        <w:t>recommendation</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examiners</w:t>
      </w:r>
      <w:r>
        <w:rPr>
          <w:spacing w:val="-4"/>
          <w:sz w:val="24"/>
        </w:rPr>
        <w:t xml:space="preserve"> </w:t>
      </w:r>
      <w:r>
        <w:rPr>
          <w:sz w:val="24"/>
        </w:rPr>
        <w:t>for</w:t>
      </w:r>
      <w:r>
        <w:rPr>
          <w:spacing w:val="-3"/>
          <w:sz w:val="24"/>
        </w:rPr>
        <w:t xml:space="preserve"> </w:t>
      </w:r>
      <w:r>
        <w:rPr>
          <w:sz w:val="24"/>
        </w:rPr>
        <w:t>the</w:t>
      </w:r>
      <w:r>
        <w:rPr>
          <w:spacing w:val="-1"/>
          <w:sz w:val="24"/>
        </w:rPr>
        <w:t xml:space="preserve"> </w:t>
      </w:r>
      <w:r>
        <w:rPr>
          <w:sz w:val="24"/>
        </w:rPr>
        <w:t>above examinations. The examiners may decline to recommend either one Prize</w:t>
      </w:r>
      <w:r>
        <w:rPr>
          <w:spacing w:val="-1"/>
          <w:sz w:val="24"/>
        </w:rPr>
        <w:t xml:space="preserve"> </w:t>
      </w:r>
      <w:r>
        <w:rPr>
          <w:sz w:val="24"/>
        </w:rPr>
        <w:t>or both Prizes in any year if no candidate has achieved a suitable standard of work in Classical Chinese.</w:t>
      </w:r>
    </w:p>
    <w:p w14:paraId="15C8499D" w14:textId="77777777" w:rsidR="002B4316" w:rsidRDefault="002B4316" w:rsidP="001A2C22">
      <w:pPr>
        <w:pStyle w:val="ListParagraph"/>
        <w:widowControl w:val="0"/>
        <w:numPr>
          <w:ilvl w:val="0"/>
          <w:numId w:val="31"/>
        </w:numPr>
        <w:tabs>
          <w:tab w:val="left" w:pos="335"/>
        </w:tabs>
        <w:autoSpaceDE w:val="0"/>
        <w:autoSpaceDN w:val="0"/>
        <w:spacing w:before="278" w:after="0" w:line="240" w:lineRule="auto"/>
        <w:ind w:right="986" w:firstLine="0"/>
        <w:contextualSpacing w:val="0"/>
        <w:rPr>
          <w:sz w:val="24"/>
        </w:rPr>
      </w:pPr>
      <w:r>
        <w:rPr>
          <w:sz w:val="24"/>
        </w:rPr>
        <w:t>These</w:t>
      </w:r>
      <w:r>
        <w:rPr>
          <w:spacing w:val="-2"/>
          <w:sz w:val="24"/>
        </w:rPr>
        <w:t xml:space="preserve"> </w:t>
      </w:r>
      <w:r>
        <w:rPr>
          <w:sz w:val="24"/>
        </w:rPr>
        <w:t>regulations</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amended</w:t>
      </w:r>
      <w:r>
        <w:rPr>
          <w:spacing w:val="-2"/>
          <w:sz w:val="24"/>
        </w:rPr>
        <w:t xml:space="preserve"> </w:t>
      </w:r>
      <w:r>
        <w:rPr>
          <w:sz w:val="24"/>
        </w:rPr>
        <w:t>by</w:t>
      </w:r>
      <w:r>
        <w:rPr>
          <w:spacing w:val="-6"/>
          <w:sz w:val="24"/>
        </w:rPr>
        <w:t xml:space="preserve"> </w:t>
      </w:r>
      <w:r>
        <w:rPr>
          <w:sz w:val="24"/>
        </w:rPr>
        <w:t>Council</w:t>
      </w:r>
      <w:r>
        <w:rPr>
          <w:spacing w:val="-7"/>
          <w:sz w:val="24"/>
        </w:rPr>
        <w:t xml:space="preserve"> </w:t>
      </w:r>
      <w:r>
        <w:rPr>
          <w:sz w:val="24"/>
        </w:rPr>
        <w:t>provided</w:t>
      </w:r>
      <w:r>
        <w:rPr>
          <w:spacing w:val="-4"/>
          <w:sz w:val="24"/>
        </w:rPr>
        <w:t xml:space="preserve"> </w:t>
      </w:r>
      <w:r>
        <w:rPr>
          <w:sz w:val="24"/>
        </w:rPr>
        <w:t>the</w:t>
      </w:r>
      <w:r>
        <w:rPr>
          <w:spacing w:val="-5"/>
          <w:sz w:val="24"/>
        </w:rPr>
        <w:t xml:space="preserve"> </w:t>
      </w:r>
      <w:r>
        <w:rPr>
          <w:sz w:val="24"/>
        </w:rPr>
        <w:t>object</w:t>
      </w:r>
      <w:r>
        <w:rPr>
          <w:spacing w:val="-4"/>
          <w:sz w:val="24"/>
        </w:rPr>
        <w:t xml:space="preserve"> </w:t>
      </w:r>
      <w:r>
        <w:rPr>
          <w:sz w:val="24"/>
        </w:rPr>
        <w:t>as</w:t>
      </w:r>
      <w:r>
        <w:rPr>
          <w:spacing w:val="-3"/>
          <w:sz w:val="24"/>
        </w:rPr>
        <w:t xml:space="preserve"> </w:t>
      </w:r>
      <w:r>
        <w:rPr>
          <w:sz w:val="24"/>
        </w:rPr>
        <w:t>specified</w:t>
      </w:r>
      <w:r>
        <w:rPr>
          <w:spacing w:val="-4"/>
          <w:sz w:val="24"/>
        </w:rPr>
        <w:t xml:space="preserve"> </w:t>
      </w:r>
      <w:r>
        <w:rPr>
          <w:sz w:val="24"/>
        </w:rPr>
        <w:t>in regulation 2 is kept in view.</w:t>
      </w:r>
    </w:p>
    <w:p w14:paraId="3FBCB95E" w14:textId="77777777" w:rsidR="002B4316" w:rsidRDefault="002B4316" w:rsidP="002B4316">
      <w:pPr>
        <w:pStyle w:val="Heading3"/>
      </w:pPr>
      <w:bookmarkStart w:id="71" w:name="_Toc191559922"/>
      <w:r>
        <w:t>Standing Order</w:t>
      </w:r>
      <w:bookmarkEnd w:id="71"/>
    </w:p>
    <w:p w14:paraId="462020DE" w14:textId="77777777" w:rsidR="002B4316" w:rsidRDefault="002B4316" w:rsidP="002B4316">
      <w:pPr>
        <w:pStyle w:val="BodyText"/>
        <w:spacing w:before="281"/>
      </w:pPr>
      <w:proofErr w:type="spellStart"/>
      <w:r>
        <w:t>Dudbridge</w:t>
      </w:r>
      <w:proofErr w:type="spellEnd"/>
      <w:r>
        <w:rPr>
          <w:spacing w:val="-3"/>
        </w:rPr>
        <w:t xml:space="preserve"> </w:t>
      </w:r>
      <w:r>
        <w:t>Prizes</w:t>
      </w:r>
      <w:r>
        <w:rPr>
          <w:spacing w:val="-5"/>
        </w:rPr>
        <w:t xml:space="preserve"> </w:t>
      </w:r>
      <w:r>
        <w:t>in</w:t>
      </w:r>
      <w:r>
        <w:rPr>
          <w:spacing w:val="-2"/>
        </w:rPr>
        <w:t xml:space="preserve"> </w:t>
      </w:r>
      <w:r>
        <w:t>Classical</w:t>
      </w:r>
      <w:r>
        <w:rPr>
          <w:spacing w:val="-2"/>
        </w:rPr>
        <w:t xml:space="preserve"> Chinese</w:t>
      </w:r>
    </w:p>
    <w:p w14:paraId="5999B6B2" w14:textId="03844C5C" w:rsidR="002B4316" w:rsidRDefault="002B4316" w:rsidP="002B4316">
      <w:pPr>
        <w:pStyle w:val="BodyText"/>
        <w:spacing w:before="284"/>
        <w:ind w:right="271"/>
      </w:pPr>
      <w:r>
        <w:t>The</w:t>
      </w:r>
      <w:r>
        <w:rPr>
          <w:spacing w:val="-3"/>
        </w:rPr>
        <w:t xml:space="preserve"> </w:t>
      </w:r>
      <w:r>
        <w:t>Faculty</w:t>
      </w:r>
      <w:r>
        <w:rPr>
          <w:spacing w:val="-4"/>
        </w:rPr>
        <w:t xml:space="preserve"> </w:t>
      </w:r>
      <w:r>
        <w:t>Board</w:t>
      </w:r>
      <w:r>
        <w:rPr>
          <w:spacing w:val="-3"/>
        </w:rPr>
        <w:t xml:space="preserve"> </w:t>
      </w:r>
      <w:r>
        <w:t>shall</w:t>
      </w:r>
      <w:r>
        <w:rPr>
          <w:spacing w:val="-3"/>
        </w:rPr>
        <w:t xml:space="preserve"> </w:t>
      </w:r>
      <w:r>
        <w:t>award</w:t>
      </w:r>
      <w:r>
        <w:rPr>
          <w:spacing w:val="-2"/>
        </w:rPr>
        <w:t xml:space="preserve"> </w:t>
      </w:r>
      <w:r>
        <w:t>Prizes</w:t>
      </w:r>
      <w:r>
        <w:rPr>
          <w:spacing w:val="-4"/>
        </w:rPr>
        <w:t xml:space="preserve"> </w:t>
      </w:r>
      <w:r>
        <w:t>each</w:t>
      </w:r>
      <w:r>
        <w:rPr>
          <w:spacing w:val="-3"/>
        </w:rPr>
        <w:t xml:space="preserve"> </w:t>
      </w:r>
      <w:r>
        <w:t>year,</w:t>
      </w:r>
      <w:r>
        <w:rPr>
          <w:spacing w:val="-6"/>
        </w:rPr>
        <w:t xml:space="preserve"> </w:t>
      </w:r>
      <w:r>
        <w:t>on</w:t>
      </w:r>
      <w:r>
        <w:rPr>
          <w:spacing w:val="-3"/>
        </w:rPr>
        <w:t xml:space="preserve"> </w:t>
      </w:r>
      <w:r>
        <w:t>the</w:t>
      </w:r>
      <w:r>
        <w:rPr>
          <w:spacing w:val="-5"/>
        </w:rPr>
        <w:t xml:space="preserve"> </w:t>
      </w:r>
      <w:r>
        <w:t>recommendation</w:t>
      </w:r>
      <w:r>
        <w:rPr>
          <w:spacing w:val="-3"/>
        </w:rPr>
        <w:t xml:space="preserve"> </w:t>
      </w:r>
      <w:r>
        <w:t>of</w:t>
      </w:r>
      <w:r>
        <w:rPr>
          <w:spacing w:val="-3"/>
        </w:rPr>
        <w:t xml:space="preserve"> </w:t>
      </w:r>
      <w:r>
        <w:t>the</w:t>
      </w:r>
      <w:r>
        <w:rPr>
          <w:spacing w:val="-5"/>
        </w:rPr>
        <w:t xml:space="preserve"> </w:t>
      </w:r>
      <w:r>
        <w:t xml:space="preserve">examiners, to the candidate who has performed the best in the papers in Classical Chinese in each of the First Public and </w:t>
      </w:r>
      <w:proofErr w:type="spellStart"/>
      <w:r>
        <w:t>Honour</w:t>
      </w:r>
      <w:proofErr w:type="spellEnd"/>
      <w:r>
        <w:t xml:space="preserve"> School Examinations in </w:t>
      </w:r>
      <w:r w:rsidR="00275DE0">
        <w:t>Asian and Middle Eastern Studies</w:t>
      </w:r>
      <w:r>
        <w:t xml:space="preserve"> or in any associated Joint </w:t>
      </w:r>
      <w:proofErr w:type="spellStart"/>
      <w:r>
        <w:t>Honour</w:t>
      </w:r>
      <w:proofErr w:type="spellEnd"/>
      <w:r>
        <w:t xml:space="preserve"> School examinations, in accordance with Statutes 2000, as amended in the Gazette, 19 October 2006.</w:t>
      </w:r>
    </w:p>
    <w:p w14:paraId="7902A087" w14:textId="77777777" w:rsidR="002B4316" w:rsidRDefault="002B4316" w:rsidP="002B4316">
      <w:pPr>
        <w:sectPr w:rsidR="002B4316" w:rsidSect="00F76765">
          <w:type w:val="continuous"/>
          <w:pgSz w:w="11910" w:h="16840" w:code="9"/>
          <w:pgMar w:top="1400" w:right="1320" w:bottom="1200" w:left="1340" w:header="0" w:footer="1003" w:gutter="0"/>
          <w:cols w:space="720"/>
        </w:sectPr>
      </w:pPr>
    </w:p>
    <w:p w14:paraId="74D56163" w14:textId="77777777" w:rsidR="002B4316" w:rsidRDefault="002B4316" w:rsidP="002B4316">
      <w:pPr>
        <w:pStyle w:val="Heading3"/>
      </w:pPr>
      <w:bookmarkStart w:id="72" w:name="_Toc191559923"/>
      <w:r>
        <w:t>Committee Members</w:t>
      </w:r>
      <w:bookmarkEnd w:id="72"/>
    </w:p>
    <w:p w14:paraId="39060708" w14:textId="77777777" w:rsidR="002B4316" w:rsidRDefault="002B4316" w:rsidP="001A2C22">
      <w:pPr>
        <w:pStyle w:val="ListParagraph"/>
        <w:widowControl w:val="0"/>
        <w:numPr>
          <w:ilvl w:val="1"/>
          <w:numId w:val="31"/>
        </w:numPr>
        <w:tabs>
          <w:tab w:val="left" w:pos="820"/>
        </w:tabs>
        <w:autoSpaceDE w:val="0"/>
        <w:autoSpaceDN w:val="0"/>
        <w:spacing w:before="284" w:after="0" w:line="240" w:lineRule="auto"/>
        <w:contextualSpacing w:val="0"/>
        <w:rPr>
          <w:sz w:val="24"/>
        </w:rPr>
      </w:pPr>
      <w:r>
        <w:rPr>
          <w:sz w:val="24"/>
        </w:rPr>
        <w:t>Prof</w:t>
      </w:r>
      <w:r>
        <w:rPr>
          <w:spacing w:val="-1"/>
          <w:sz w:val="24"/>
        </w:rPr>
        <w:t xml:space="preserve"> </w:t>
      </w:r>
      <w:r>
        <w:rPr>
          <w:sz w:val="24"/>
        </w:rPr>
        <w:t xml:space="preserve">Mark </w:t>
      </w:r>
      <w:r>
        <w:rPr>
          <w:spacing w:val="-2"/>
          <w:sz w:val="24"/>
        </w:rPr>
        <w:t>Smith</w:t>
      </w:r>
    </w:p>
    <w:p w14:paraId="37487F52" w14:textId="77777777" w:rsidR="002B4316" w:rsidRDefault="002B4316" w:rsidP="001A2C22">
      <w:pPr>
        <w:pStyle w:val="ListParagraph"/>
        <w:widowControl w:val="0"/>
        <w:numPr>
          <w:ilvl w:val="1"/>
          <w:numId w:val="31"/>
        </w:numPr>
        <w:tabs>
          <w:tab w:val="left" w:pos="820"/>
        </w:tabs>
        <w:autoSpaceDE w:val="0"/>
        <w:autoSpaceDN w:val="0"/>
        <w:spacing w:after="0" w:line="240" w:lineRule="auto"/>
        <w:contextualSpacing w:val="0"/>
        <w:rPr>
          <w:sz w:val="24"/>
        </w:rPr>
      </w:pPr>
      <w:r>
        <w:rPr>
          <w:sz w:val="24"/>
        </w:rPr>
        <w:t>Prof</w:t>
      </w:r>
      <w:r>
        <w:rPr>
          <w:spacing w:val="-2"/>
          <w:sz w:val="24"/>
        </w:rPr>
        <w:t xml:space="preserve"> </w:t>
      </w:r>
      <w:r>
        <w:rPr>
          <w:sz w:val="24"/>
        </w:rPr>
        <w:t>Margaret</w:t>
      </w:r>
      <w:r>
        <w:rPr>
          <w:spacing w:val="-1"/>
          <w:sz w:val="24"/>
        </w:rPr>
        <w:t xml:space="preserve"> </w:t>
      </w:r>
      <w:r>
        <w:rPr>
          <w:spacing w:val="-2"/>
          <w:sz w:val="24"/>
        </w:rPr>
        <w:t>Hillenbrand</w:t>
      </w:r>
    </w:p>
    <w:p w14:paraId="73493637" w14:textId="77777777" w:rsidR="002B4316" w:rsidRDefault="002B4316" w:rsidP="001A2C22">
      <w:pPr>
        <w:pStyle w:val="ListParagraph"/>
        <w:widowControl w:val="0"/>
        <w:numPr>
          <w:ilvl w:val="1"/>
          <w:numId w:val="31"/>
        </w:numPr>
        <w:tabs>
          <w:tab w:val="left" w:pos="820"/>
        </w:tabs>
        <w:autoSpaceDE w:val="0"/>
        <w:autoSpaceDN w:val="0"/>
        <w:spacing w:after="0" w:line="240" w:lineRule="auto"/>
        <w:contextualSpacing w:val="0"/>
        <w:rPr>
          <w:sz w:val="24"/>
        </w:rPr>
      </w:pPr>
      <w:r>
        <w:rPr>
          <w:sz w:val="24"/>
        </w:rPr>
        <w:t>Prof</w:t>
      </w:r>
      <w:r>
        <w:rPr>
          <w:spacing w:val="-5"/>
          <w:sz w:val="24"/>
        </w:rPr>
        <w:t xml:space="preserve"> </w:t>
      </w:r>
      <w:r>
        <w:rPr>
          <w:sz w:val="24"/>
        </w:rPr>
        <w:t>Eugene</w:t>
      </w:r>
      <w:r>
        <w:rPr>
          <w:spacing w:val="-1"/>
          <w:sz w:val="24"/>
        </w:rPr>
        <w:t xml:space="preserve"> </w:t>
      </w:r>
      <w:r>
        <w:rPr>
          <w:spacing w:val="-4"/>
          <w:sz w:val="24"/>
        </w:rPr>
        <w:t>Rogan</w:t>
      </w:r>
    </w:p>
    <w:p w14:paraId="5AB1DC7B" w14:textId="77777777" w:rsidR="002B4316" w:rsidRDefault="002B4316" w:rsidP="001A2C22">
      <w:pPr>
        <w:pStyle w:val="ListParagraph"/>
        <w:widowControl w:val="0"/>
        <w:numPr>
          <w:ilvl w:val="1"/>
          <w:numId w:val="31"/>
        </w:numPr>
        <w:tabs>
          <w:tab w:val="left" w:pos="820"/>
        </w:tabs>
        <w:autoSpaceDE w:val="0"/>
        <w:autoSpaceDN w:val="0"/>
        <w:spacing w:after="0" w:line="240" w:lineRule="auto"/>
        <w:contextualSpacing w:val="0"/>
        <w:rPr>
          <w:sz w:val="24"/>
        </w:rPr>
      </w:pPr>
      <w:r>
        <w:rPr>
          <w:sz w:val="24"/>
        </w:rPr>
        <w:t>Prof</w:t>
      </w:r>
      <w:r>
        <w:rPr>
          <w:spacing w:val="-6"/>
          <w:sz w:val="24"/>
        </w:rPr>
        <w:t xml:space="preserve"> </w:t>
      </w:r>
      <w:r>
        <w:rPr>
          <w:sz w:val="24"/>
        </w:rPr>
        <w:t>Barend</w:t>
      </w:r>
      <w:r>
        <w:rPr>
          <w:spacing w:val="-2"/>
          <w:sz w:val="24"/>
        </w:rPr>
        <w:t xml:space="preserve"> </w:t>
      </w:r>
      <w:proofErr w:type="spellStart"/>
      <w:r>
        <w:rPr>
          <w:sz w:val="24"/>
        </w:rPr>
        <w:t>ter</w:t>
      </w:r>
      <w:proofErr w:type="spellEnd"/>
      <w:r>
        <w:rPr>
          <w:spacing w:val="-1"/>
          <w:sz w:val="24"/>
        </w:rPr>
        <w:t xml:space="preserve"> </w:t>
      </w:r>
      <w:r>
        <w:rPr>
          <w:spacing w:val="-4"/>
          <w:sz w:val="24"/>
        </w:rPr>
        <w:t>Haar</w:t>
      </w:r>
    </w:p>
    <w:p w14:paraId="7464484D" w14:textId="77777777" w:rsidR="002B4316" w:rsidRDefault="002B4316" w:rsidP="001A2C22">
      <w:pPr>
        <w:pStyle w:val="ListParagraph"/>
        <w:widowControl w:val="0"/>
        <w:numPr>
          <w:ilvl w:val="1"/>
          <w:numId w:val="31"/>
        </w:numPr>
        <w:tabs>
          <w:tab w:val="left" w:pos="820"/>
        </w:tabs>
        <w:autoSpaceDE w:val="0"/>
        <w:autoSpaceDN w:val="0"/>
        <w:spacing w:after="0" w:line="240" w:lineRule="auto"/>
        <w:contextualSpacing w:val="0"/>
        <w:rPr>
          <w:sz w:val="24"/>
        </w:rPr>
      </w:pPr>
      <w:r>
        <w:rPr>
          <w:sz w:val="24"/>
        </w:rPr>
        <w:t>Prof</w:t>
      </w:r>
      <w:r>
        <w:rPr>
          <w:spacing w:val="-1"/>
          <w:sz w:val="24"/>
        </w:rPr>
        <w:t xml:space="preserve"> </w:t>
      </w:r>
      <w:r>
        <w:rPr>
          <w:sz w:val="24"/>
        </w:rPr>
        <w:t xml:space="preserve">Polly </w:t>
      </w:r>
      <w:r>
        <w:rPr>
          <w:spacing w:val="-2"/>
          <w:sz w:val="24"/>
        </w:rPr>
        <w:t>O'Hanlon</w:t>
      </w:r>
    </w:p>
    <w:p w14:paraId="4636A836" w14:textId="77777777" w:rsidR="002B4316" w:rsidRDefault="002B4316" w:rsidP="001A2C22">
      <w:pPr>
        <w:pStyle w:val="ListParagraph"/>
        <w:widowControl w:val="0"/>
        <w:numPr>
          <w:ilvl w:val="1"/>
          <w:numId w:val="31"/>
        </w:numPr>
        <w:tabs>
          <w:tab w:val="left" w:pos="820"/>
        </w:tabs>
        <w:autoSpaceDE w:val="0"/>
        <w:autoSpaceDN w:val="0"/>
        <w:spacing w:after="0" w:line="240" w:lineRule="auto"/>
        <w:contextualSpacing w:val="0"/>
        <w:rPr>
          <w:sz w:val="24"/>
        </w:rPr>
      </w:pPr>
      <w:r>
        <w:rPr>
          <w:sz w:val="24"/>
        </w:rPr>
        <w:t>Mrs</w:t>
      </w:r>
      <w:r>
        <w:rPr>
          <w:spacing w:val="-2"/>
          <w:sz w:val="24"/>
        </w:rPr>
        <w:t xml:space="preserve"> </w:t>
      </w:r>
      <w:r>
        <w:rPr>
          <w:sz w:val="24"/>
        </w:rPr>
        <w:t>Jieun</w:t>
      </w:r>
      <w:r>
        <w:rPr>
          <w:spacing w:val="-2"/>
          <w:sz w:val="24"/>
        </w:rPr>
        <w:t xml:space="preserve"> Kiaer</w:t>
      </w:r>
    </w:p>
    <w:p w14:paraId="39DFEB5F" w14:textId="77777777" w:rsidR="002B4316" w:rsidRDefault="002B4316" w:rsidP="001A2C22">
      <w:pPr>
        <w:pStyle w:val="ListParagraph"/>
        <w:widowControl w:val="0"/>
        <w:numPr>
          <w:ilvl w:val="1"/>
          <w:numId w:val="31"/>
        </w:numPr>
        <w:tabs>
          <w:tab w:val="left" w:pos="820"/>
        </w:tabs>
        <w:autoSpaceDE w:val="0"/>
        <w:autoSpaceDN w:val="0"/>
        <w:spacing w:after="0" w:line="240" w:lineRule="auto"/>
        <w:contextualSpacing w:val="0"/>
        <w:rPr>
          <w:sz w:val="24"/>
        </w:rPr>
      </w:pPr>
      <w:r>
        <w:rPr>
          <w:sz w:val="24"/>
        </w:rPr>
        <w:t>Prof</w:t>
      </w:r>
      <w:r>
        <w:rPr>
          <w:spacing w:val="-4"/>
          <w:sz w:val="24"/>
        </w:rPr>
        <w:t xml:space="preserve"> </w:t>
      </w:r>
      <w:r>
        <w:rPr>
          <w:sz w:val="24"/>
        </w:rPr>
        <w:t>Edmund</w:t>
      </w:r>
      <w:r>
        <w:rPr>
          <w:spacing w:val="-2"/>
          <w:sz w:val="24"/>
        </w:rPr>
        <w:t xml:space="preserve"> Herzig</w:t>
      </w:r>
    </w:p>
    <w:p w14:paraId="5E55677D" w14:textId="77777777" w:rsidR="002B4316" w:rsidRDefault="002B4316" w:rsidP="001A2C22">
      <w:pPr>
        <w:pStyle w:val="ListParagraph"/>
        <w:widowControl w:val="0"/>
        <w:numPr>
          <w:ilvl w:val="1"/>
          <w:numId w:val="31"/>
        </w:numPr>
        <w:tabs>
          <w:tab w:val="left" w:pos="820"/>
        </w:tabs>
        <w:autoSpaceDE w:val="0"/>
        <w:autoSpaceDN w:val="0"/>
        <w:spacing w:after="0" w:line="240" w:lineRule="auto"/>
        <w:contextualSpacing w:val="0"/>
        <w:rPr>
          <w:sz w:val="24"/>
        </w:rPr>
      </w:pPr>
      <w:r>
        <w:rPr>
          <w:sz w:val="24"/>
        </w:rPr>
        <w:t>Dr</w:t>
      </w:r>
      <w:r>
        <w:rPr>
          <w:spacing w:val="-1"/>
          <w:sz w:val="24"/>
        </w:rPr>
        <w:t xml:space="preserve"> </w:t>
      </w:r>
      <w:r>
        <w:rPr>
          <w:sz w:val="24"/>
        </w:rPr>
        <w:t>Nadia</w:t>
      </w:r>
      <w:r>
        <w:rPr>
          <w:spacing w:val="-2"/>
          <w:sz w:val="24"/>
        </w:rPr>
        <w:t xml:space="preserve"> Jamil</w:t>
      </w:r>
    </w:p>
    <w:p w14:paraId="0D70074C" w14:textId="77777777" w:rsidR="002B4316" w:rsidRDefault="002B4316" w:rsidP="001A2C22">
      <w:pPr>
        <w:pStyle w:val="ListParagraph"/>
        <w:widowControl w:val="0"/>
        <w:numPr>
          <w:ilvl w:val="1"/>
          <w:numId w:val="31"/>
        </w:numPr>
        <w:tabs>
          <w:tab w:val="left" w:pos="820"/>
        </w:tabs>
        <w:autoSpaceDE w:val="0"/>
        <w:autoSpaceDN w:val="0"/>
        <w:spacing w:after="0" w:line="240" w:lineRule="auto"/>
        <w:contextualSpacing w:val="0"/>
        <w:rPr>
          <w:sz w:val="24"/>
        </w:rPr>
      </w:pPr>
      <w:r>
        <w:rPr>
          <w:sz w:val="24"/>
        </w:rPr>
        <w:t>Prof</w:t>
      </w:r>
      <w:r>
        <w:rPr>
          <w:spacing w:val="-3"/>
          <w:sz w:val="24"/>
        </w:rPr>
        <w:t xml:space="preserve"> </w:t>
      </w:r>
      <w:r>
        <w:rPr>
          <w:sz w:val="24"/>
        </w:rPr>
        <w:t>Dominic</w:t>
      </w:r>
      <w:r>
        <w:rPr>
          <w:spacing w:val="-1"/>
          <w:sz w:val="24"/>
        </w:rPr>
        <w:t xml:space="preserve"> </w:t>
      </w:r>
      <w:r>
        <w:rPr>
          <w:spacing w:val="-2"/>
          <w:sz w:val="24"/>
        </w:rPr>
        <w:t>Brookshaw</w:t>
      </w:r>
    </w:p>
    <w:p w14:paraId="1DD49CC5" w14:textId="77777777" w:rsidR="002B4316" w:rsidRDefault="002B4316" w:rsidP="001A2C22">
      <w:pPr>
        <w:pStyle w:val="ListParagraph"/>
        <w:widowControl w:val="0"/>
        <w:numPr>
          <w:ilvl w:val="1"/>
          <w:numId w:val="31"/>
        </w:numPr>
        <w:tabs>
          <w:tab w:val="left" w:pos="820"/>
        </w:tabs>
        <w:autoSpaceDE w:val="0"/>
        <w:autoSpaceDN w:val="0"/>
        <w:spacing w:after="0" w:line="240" w:lineRule="auto"/>
        <w:contextualSpacing w:val="0"/>
        <w:rPr>
          <w:sz w:val="24"/>
        </w:rPr>
      </w:pPr>
      <w:r>
        <w:rPr>
          <w:sz w:val="24"/>
        </w:rPr>
        <w:t>Prof</w:t>
      </w:r>
      <w:r>
        <w:rPr>
          <w:spacing w:val="-3"/>
          <w:sz w:val="24"/>
        </w:rPr>
        <w:t xml:space="preserve"> </w:t>
      </w:r>
      <w:r>
        <w:rPr>
          <w:sz w:val="24"/>
        </w:rPr>
        <w:t>Martin</w:t>
      </w:r>
      <w:r>
        <w:rPr>
          <w:spacing w:val="-2"/>
          <w:sz w:val="24"/>
        </w:rPr>
        <w:t xml:space="preserve"> Goodman</w:t>
      </w:r>
    </w:p>
    <w:p w14:paraId="008EE0DA" w14:textId="77777777" w:rsidR="002B4316" w:rsidRDefault="002B4316" w:rsidP="001A2C22">
      <w:pPr>
        <w:pStyle w:val="ListParagraph"/>
        <w:widowControl w:val="0"/>
        <w:numPr>
          <w:ilvl w:val="1"/>
          <w:numId w:val="31"/>
        </w:numPr>
        <w:tabs>
          <w:tab w:val="left" w:pos="820"/>
        </w:tabs>
        <w:autoSpaceDE w:val="0"/>
        <w:autoSpaceDN w:val="0"/>
        <w:spacing w:after="0" w:line="240" w:lineRule="auto"/>
        <w:contextualSpacing w:val="0"/>
        <w:rPr>
          <w:sz w:val="24"/>
        </w:rPr>
      </w:pPr>
      <w:r>
        <w:rPr>
          <w:sz w:val="24"/>
        </w:rPr>
        <w:t>Prof</w:t>
      </w:r>
      <w:r>
        <w:rPr>
          <w:spacing w:val="-3"/>
          <w:sz w:val="24"/>
        </w:rPr>
        <w:t xml:space="preserve"> </w:t>
      </w:r>
      <w:r>
        <w:rPr>
          <w:sz w:val="24"/>
        </w:rPr>
        <w:t>Laurent</w:t>
      </w:r>
      <w:r>
        <w:rPr>
          <w:spacing w:val="-2"/>
          <w:sz w:val="24"/>
        </w:rPr>
        <w:t xml:space="preserve"> Mignon</w:t>
      </w:r>
    </w:p>
    <w:p w14:paraId="0454AFEA" w14:textId="77777777" w:rsidR="002B4316" w:rsidRDefault="002B4316" w:rsidP="001A2C22">
      <w:pPr>
        <w:pStyle w:val="ListParagraph"/>
        <w:widowControl w:val="0"/>
        <w:numPr>
          <w:ilvl w:val="1"/>
          <w:numId w:val="31"/>
        </w:numPr>
        <w:tabs>
          <w:tab w:val="left" w:pos="820"/>
        </w:tabs>
        <w:autoSpaceDE w:val="0"/>
        <w:autoSpaceDN w:val="0"/>
        <w:spacing w:after="0" w:line="240" w:lineRule="auto"/>
        <w:contextualSpacing w:val="0"/>
        <w:rPr>
          <w:sz w:val="24"/>
        </w:rPr>
      </w:pPr>
      <w:r>
        <w:rPr>
          <w:sz w:val="24"/>
        </w:rPr>
        <w:t>Prof</w:t>
      </w:r>
      <w:r>
        <w:rPr>
          <w:spacing w:val="-4"/>
          <w:sz w:val="24"/>
        </w:rPr>
        <w:t xml:space="preserve"> </w:t>
      </w:r>
      <w:r>
        <w:rPr>
          <w:sz w:val="24"/>
        </w:rPr>
        <w:t>Julia</w:t>
      </w:r>
      <w:r>
        <w:rPr>
          <w:spacing w:val="-2"/>
          <w:sz w:val="24"/>
        </w:rPr>
        <w:t xml:space="preserve"> </w:t>
      </w:r>
      <w:r>
        <w:rPr>
          <w:spacing w:val="-4"/>
          <w:sz w:val="24"/>
        </w:rPr>
        <w:t>Bray</w:t>
      </w:r>
    </w:p>
    <w:p w14:paraId="3FED57A3" w14:textId="77777777" w:rsidR="002B4316" w:rsidRDefault="002B4316" w:rsidP="001A2C22">
      <w:pPr>
        <w:pStyle w:val="ListParagraph"/>
        <w:widowControl w:val="0"/>
        <w:numPr>
          <w:ilvl w:val="1"/>
          <w:numId w:val="31"/>
        </w:numPr>
        <w:tabs>
          <w:tab w:val="left" w:pos="820"/>
        </w:tabs>
        <w:autoSpaceDE w:val="0"/>
        <w:autoSpaceDN w:val="0"/>
        <w:spacing w:before="1" w:after="0" w:line="292" w:lineRule="exact"/>
        <w:contextualSpacing w:val="0"/>
        <w:rPr>
          <w:sz w:val="24"/>
        </w:rPr>
      </w:pPr>
      <w:r>
        <w:rPr>
          <w:sz w:val="24"/>
        </w:rPr>
        <w:t>Prof</w:t>
      </w:r>
      <w:r>
        <w:rPr>
          <w:spacing w:val="-2"/>
          <w:sz w:val="24"/>
        </w:rPr>
        <w:t xml:space="preserve"> </w:t>
      </w:r>
      <w:r>
        <w:rPr>
          <w:sz w:val="24"/>
        </w:rPr>
        <w:t>Imre</w:t>
      </w:r>
      <w:r>
        <w:rPr>
          <w:spacing w:val="1"/>
          <w:sz w:val="24"/>
        </w:rPr>
        <w:t xml:space="preserve"> </w:t>
      </w:r>
      <w:r>
        <w:rPr>
          <w:spacing w:val="-2"/>
          <w:sz w:val="24"/>
        </w:rPr>
        <w:t>Bangha</w:t>
      </w:r>
    </w:p>
    <w:p w14:paraId="0F47CCF6" w14:textId="77777777" w:rsidR="002B4316" w:rsidRDefault="002B4316" w:rsidP="001A2C22">
      <w:pPr>
        <w:pStyle w:val="ListParagraph"/>
        <w:widowControl w:val="0"/>
        <w:numPr>
          <w:ilvl w:val="1"/>
          <w:numId w:val="31"/>
        </w:numPr>
        <w:tabs>
          <w:tab w:val="left" w:pos="820"/>
        </w:tabs>
        <w:autoSpaceDE w:val="0"/>
        <w:autoSpaceDN w:val="0"/>
        <w:spacing w:after="0" w:line="292" w:lineRule="exact"/>
        <w:contextualSpacing w:val="0"/>
        <w:rPr>
          <w:sz w:val="24"/>
        </w:rPr>
      </w:pPr>
      <w:r>
        <w:rPr>
          <w:sz w:val="24"/>
        </w:rPr>
        <w:t>Prof</w:t>
      </w:r>
      <w:r>
        <w:rPr>
          <w:spacing w:val="-2"/>
          <w:sz w:val="24"/>
        </w:rPr>
        <w:t xml:space="preserve"> </w:t>
      </w:r>
      <w:r>
        <w:rPr>
          <w:sz w:val="24"/>
        </w:rPr>
        <w:t>Rachel</w:t>
      </w:r>
      <w:r>
        <w:rPr>
          <w:spacing w:val="-2"/>
          <w:sz w:val="24"/>
        </w:rPr>
        <w:t xml:space="preserve"> Murphy</w:t>
      </w:r>
    </w:p>
    <w:p w14:paraId="508EAB32" w14:textId="77777777" w:rsidR="002B4316" w:rsidRDefault="002B4316" w:rsidP="002B4316">
      <w:pPr>
        <w:pStyle w:val="BodyText"/>
        <w:spacing w:before="59" w:after="1"/>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69"/>
        <w:gridCol w:w="773"/>
        <w:gridCol w:w="772"/>
        <w:gridCol w:w="1020"/>
        <w:gridCol w:w="773"/>
        <w:gridCol w:w="1015"/>
      </w:tblGrid>
      <w:tr w:rsidR="002B4316" w14:paraId="0DA23249" w14:textId="77777777" w:rsidTr="00F42646">
        <w:trPr>
          <w:trHeight w:val="339"/>
        </w:trPr>
        <w:tc>
          <w:tcPr>
            <w:tcW w:w="769" w:type="dxa"/>
            <w:tcBorders>
              <w:left w:val="double" w:sz="6" w:space="0" w:color="EFEFEF"/>
            </w:tcBorders>
          </w:tcPr>
          <w:p w14:paraId="0C4A6EFD" w14:textId="77777777" w:rsidR="002B4316" w:rsidRDefault="002B4316" w:rsidP="00F42646">
            <w:pPr>
              <w:pStyle w:val="TableParagraph"/>
              <w:spacing w:before="23"/>
              <w:ind w:left="25"/>
              <w:rPr>
                <w:b/>
                <w:sz w:val="24"/>
              </w:rPr>
            </w:pPr>
            <w:r>
              <w:rPr>
                <w:b/>
                <w:sz w:val="24"/>
              </w:rPr>
              <w:t xml:space="preserve">OS </w:t>
            </w:r>
            <w:r>
              <w:rPr>
                <w:b/>
                <w:spacing w:val="-5"/>
                <w:sz w:val="24"/>
              </w:rPr>
              <w:t>No.</w:t>
            </w:r>
          </w:p>
        </w:tc>
        <w:tc>
          <w:tcPr>
            <w:tcW w:w="773" w:type="dxa"/>
          </w:tcPr>
          <w:p w14:paraId="1E90A0E0" w14:textId="77777777" w:rsidR="002B4316" w:rsidRDefault="002B4316" w:rsidP="00F42646">
            <w:pPr>
              <w:pStyle w:val="TableParagraph"/>
              <w:spacing w:before="23"/>
              <w:ind w:left="254"/>
              <w:rPr>
                <w:sz w:val="24"/>
              </w:rPr>
            </w:pPr>
            <w:r>
              <w:rPr>
                <w:spacing w:val="-5"/>
                <w:sz w:val="24"/>
              </w:rPr>
              <w:t>42</w:t>
            </w:r>
          </w:p>
        </w:tc>
        <w:tc>
          <w:tcPr>
            <w:tcW w:w="772" w:type="dxa"/>
          </w:tcPr>
          <w:p w14:paraId="2D78775C" w14:textId="77777777" w:rsidR="002B4316" w:rsidRDefault="002B4316" w:rsidP="00F42646">
            <w:pPr>
              <w:pStyle w:val="TableParagraph"/>
              <w:spacing w:before="23"/>
              <w:ind w:left="175"/>
              <w:rPr>
                <w:b/>
                <w:sz w:val="24"/>
              </w:rPr>
            </w:pPr>
            <w:r>
              <w:rPr>
                <w:b/>
                <w:spacing w:val="-5"/>
                <w:sz w:val="24"/>
              </w:rPr>
              <w:t>SOF</w:t>
            </w:r>
          </w:p>
        </w:tc>
        <w:tc>
          <w:tcPr>
            <w:tcW w:w="1020" w:type="dxa"/>
          </w:tcPr>
          <w:p w14:paraId="0187D0EE" w14:textId="77777777" w:rsidR="002B4316" w:rsidRDefault="002B4316" w:rsidP="00F42646">
            <w:pPr>
              <w:pStyle w:val="TableParagraph"/>
              <w:spacing w:before="23"/>
              <w:ind w:left="256"/>
              <w:rPr>
                <w:sz w:val="24"/>
              </w:rPr>
            </w:pPr>
            <w:r>
              <w:rPr>
                <w:spacing w:val="-4"/>
                <w:sz w:val="24"/>
              </w:rPr>
              <w:t>B1731</w:t>
            </w:r>
          </w:p>
        </w:tc>
        <w:tc>
          <w:tcPr>
            <w:tcW w:w="773" w:type="dxa"/>
          </w:tcPr>
          <w:p w14:paraId="5266D908" w14:textId="77777777" w:rsidR="002B4316" w:rsidRDefault="002B4316" w:rsidP="00F42646">
            <w:pPr>
              <w:pStyle w:val="TableParagraph"/>
              <w:spacing w:before="23"/>
              <w:ind w:left="90"/>
              <w:rPr>
                <w:b/>
                <w:sz w:val="24"/>
              </w:rPr>
            </w:pPr>
            <w:r>
              <w:rPr>
                <w:b/>
                <w:spacing w:val="-2"/>
                <w:sz w:val="24"/>
              </w:rPr>
              <w:t>Index</w:t>
            </w:r>
          </w:p>
        </w:tc>
        <w:tc>
          <w:tcPr>
            <w:tcW w:w="1015" w:type="dxa"/>
          </w:tcPr>
          <w:p w14:paraId="4EA0E5F1" w14:textId="77777777" w:rsidR="002B4316" w:rsidRDefault="002B4316" w:rsidP="00F42646">
            <w:pPr>
              <w:pStyle w:val="TableParagraph"/>
              <w:spacing w:before="23"/>
              <w:rPr>
                <w:sz w:val="24"/>
              </w:rPr>
            </w:pPr>
            <w:r>
              <w:rPr>
                <w:spacing w:val="-4"/>
                <w:sz w:val="24"/>
              </w:rPr>
              <w:t>CP/22</w:t>
            </w:r>
          </w:p>
        </w:tc>
      </w:tr>
    </w:tbl>
    <w:p w14:paraId="226FC4EE" w14:textId="77777777" w:rsidR="002B4316" w:rsidRDefault="002B4316" w:rsidP="002B4316">
      <w:pPr>
        <w:rPr>
          <w:sz w:val="24"/>
        </w:rPr>
        <w:sectPr w:rsidR="002B4316" w:rsidSect="00F76765">
          <w:type w:val="continuous"/>
          <w:pgSz w:w="11910" w:h="16840" w:code="9"/>
          <w:pgMar w:top="1380" w:right="1320" w:bottom="1200" w:left="1340" w:header="0" w:footer="1003" w:gutter="0"/>
          <w:cols w:space="720"/>
        </w:sectPr>
      </w:pPr>
    </w:p>
    <w:p w14:paraId="34E2B0F5" w14:textId="77777777" w:rsidR="002B4316" w:rsidRDefault="002B4316" w:rsidP="002B4316">
      <w:pPr>
        <w:pStyle w:val="Heading2"/>
      </w:pPr>
      <w:bookmarkStart w:id="73" w:name="_Toc191559924"/>
      <w:bookmarkStart w:id="74" w:name="_Toc191562448"/>
      <w:r>
        <w:lastRenderedPageBreak/>
        <w:t>K</w:t>
      </w:r>
      <w:r>
        <w:rPr>
          <w:spacing w:val="-9"/>
        </w:rPr>
        <w:t xml:space="preserve"> </w:t>
      </w:r>
      <w:r>
        <w:t>S</w:t>
      </w:r>
      <w:r>
        <w:rPr>
          <w:spacing w:val="-9"/>
        </w:rPr>
        <w:t xml:space="preserve"> </w:t>
      </w:r>
      <w:r>
        <w:t>Scholarship</w:t>
      </w:r>
      <w:r>
        <w:rPr>
          <w:spacing w:val="-6"/>
        </w:rPr>
        <w:t xml:space="preserve"> </w:t>
      </w:r>
      <w:r>
        <w:t>in</w:t>
      </w:r>
      <w:r>
        <w:rPr>
          <w:spacing w:val="-7"/>
        </w:rPr>
        <w:t xml:space="preserve"> </w:t>
      </w:r>
      <w:r>
        <w:t>Chinese</w:t>
      </w:r>
      <w:r>
        <w:rPr>
          <w:spacing w:val="-9"/>
        </w:rPr>
        <w:t xml:space="preserve"> </w:t>
      </w:r>
      <w:r>
        <w:rPr>
          <w:spacing w:val="-5"/>
        </w:rPr>
        <w:t>Art</w:t>
      </w:r>
      <w:bookmarkEnd w:id="73"/>
      <w:bookmarkEnd w:id="74"/>
    </w:p>
    <w:p w14:paraId="77AB8051" w14:textId="77777777" w:rsidR="002B4316" w:rsidRDefault="002B4316" w:rsidP="002B4316">
      <w:pPr>
        <w:spacing w:before="312"/>
        <w:ind w:left="100"/>
        <w:rPr>
          <w:sz w:val="24"/>
        </w:rPr>
      </w:pPr>
      <w:r>
        <w:rPr>
          <w:b/>
          <w:sz w:val="24"/>
        </w:rPr>
        <w:t>Chair:</w:t>
      </w:r>
      <w:r>
        <w:rPr>
          <w:b/>
          <w:spacing w:val="-4"/>
          <w:sz w:val="24"/>
        </w:rPr>
        <w:t xml:space="preserve"> </w:t>
      </w:r>
      <w:r>
        <w:rPr>
          <w:sz w:val="24"/>
        </w:rPr>
        <w:t>Professor</w:t>
      </w:r>
      <w:r>
        <w:rPr>
          <w:spacing w:val="-6"/>
          <w:sz w:val="24"/>
        </w:rPr>
        <w:t xml:space="preserve"> </w:t>
      </w:r>
      <w:r>
        <w:rPr>
          <w:sz w:val="24"/>
        </w:rPr>
        <w:t>Shelagh</w:t>
      </w:r>
      <w:r>
        <w:rPr>
          <w:spacing w:val="-4"/>
          <w:sz w:val="24"/>
        </w:rPr>
        <w:t xml:space="preserve"> </w:t>
      </w:r>
      <w:proofErr w:type="spellStart"/>
      <w:r>
        <w:rPr>
          <w:spacing w:val="-2"/>
          <w:sz w:val="24"/>
        </w:rPr>
        <w:t>Vainker</w:t>
      </w:r>
      <w:proofErr w:type="spellEnd"/>
    </w:p>
    <w:p w14:paraId="0966910D" w14:textId="77777777" w:rsidR="002B4316" w:rsidRDefault="002B4316" w:rsidP="002B4316">
      <w:pPr>
        <w:pStyle w:val="BodyText"/>
        <w:spacing w:before="283" w:line="237" w:lineRule="auto"/>
      </w:pPr>
      <w:r>
        <w:t>This</w:t>
      </w:r>
      <w:r>
        <w:rPr>
          <w:spacing w:val="-3"/>
        </w:rPr>
        <w:t xml:space="preserve"> </w:t>
      </w:r>
      <w:r>
        <w:t>Fund</w:t>
      </w:r>
      <w:r>
        <w:rPr>
          <w:spacing w:val="-4"/>
        </w:rPr>
        <w:t xml:space="preserve"> </w:t>
      </w:r>
      <w:r>
        <w:t>supports</w:t>
      </w:r>
      <w:r>
        <w:rPr>
          <w:spacing w:val="-3"/>
        </w:rPr>
        <w:t xml:space="preserve"> </w:t>
      </w:r>
      <w:r>
        <w:t>a</w:t>
      </w:r>
      <w:r>
        <w:rPr>
          <w:spacing w:val="-5"/>
        </w:rPr>
        <w:t xml:space="preserve"> </w:t>
      </w:r>
      <w:r>
        <w:t>scholarship</w:t>
      </w:r>
      <w:r>
        <w:rPr>
          <w:spacing w:val="-4"/>
        </w:rPr>
        <w:t xml:space="preserve"> </w:t>
      </w:r>
      <w:r>
        <w:t>for</w:t>
      </w:r>
      <w:r>
        <w:rPr>
          <w:spacing w:val="-2"/>
        </w:rPr>
        <w:t xml:space="preserve"> </w:t>
      </w:r>
      <w:r>
        <w:t>study</w:t>
      </w:r>
      <w:r>
        <w:rPr>
          <w:spacing w:val="-3"/>
        </w:rPr>
        <w:t xml:space="preserve"> </w:t>
      </w:r>
      <w:r>
        <w:t>in</w:t>
      </w:r>
      <w:r>
        <w:rPr>
          <w:spacing w:val="-2"/>
        </w:rPr>
        <w:t xml:space="preserve"> </w:t>
      </w:r>
      <w:r>
        <w:t>Chinese</w:t>
      </w:r>
      <w:r>
        <w:rPr>
          <w:spacing w:val="-2"/>
        </w:rPr>
        <w:t xml:space="preserve"> </w:t>
      </w:r>
      <w:r>
        <w:t>Art only.</w:t>
      </w:r>
      <w:r>
        <w:rPr>
          <w:spacing w:val="-3"/>
        </w:rPr>
        <w:t xml:space="preserve"> </w:t>
      </w:r>
      <w:r>
        <w:t>This</w:t>
      </w:r>
      <w:r>
        <w:rPr>
          <w:spacing w:val="-5"/>
        </w:rPr>
        <w:t xml:space="preserve"> </w:t>
      </w:r>
      <w:r>
        <w:t>Fund</w:t>
      </w:r>
      <w:r>
        <w:rPr>
          <w:spacing w:val="-4"/>
        </w:rPr>
        <w:t xml:space="preserve"> </w:t>
      </w:r>
      <w:r>
        <w:t>does</w:t>
      </w:r>
      <w:r>
        <w:rPr>
          <w:spacing w:val="-3"/>
        </w:rPr>
        <w:t xml:space="preserve"> </w:t>
      </w:r>
      <w:r>
        <w:t>not</w:t>
      </w:r>
      <w:r>
        <w:rPr>
          <w:spacing w:val="-2"/>
        </w:rPr>
        <w:t xml:space="preserve"> </w:t>
      </w:r>
      <w:r>
        <w:t>accept unsolicited applications.</w:t>
      </w:r>
    </w:p>
    <w:p w14:paraId="3ED7494F" w14:textId="77777777" w:rsidR="002B4316" w:rsidRDefault="002B4316" w:rsidP="002B4316">
      <w:pPr>
        <w:pStyle w:val="Heading3"/>
      </w:pPr>
      <w:bookmarkStart w:id="75" w:name="_Toc191559925"/>
      <w:r>
        <w:t>Regulation</w:t>
      </w:r>
      <w:bookmarkEnd w:id="75"/>
    </w:p>
    <w:p w14:paraId="64242E45" w14:textId="77777777" w:rsidR="002B4316" w:rsidRDefault="002B4316" w:rsidP="001A2C22">
      <w:pPr>
        <w:pStyle w:val="ListParagraph"/>
        <w:widowControl w:val="0"/>
        <w:numPr>
          <w:ilvl w:val="0"/>
          <w:numId w:val="30"/>
        </w:numPr>
        <w:tabs>
          <w:tab w:val="left" w:pos="335"/>
        </w:tabs>
        <w:autoSpaceDE w:val="0"/>
        <w:autoSpaceDN w:val="0"/>
        <w:spacing w:before="283" w:after="0" w:line="240" w:lineRule="auto"/>
        <w:ind w:right="292" w:firstLine="0"/>
        <w:contextualSpacing w:val="0"/>
        <w:rPr>
          <w:sz w:val="24"/>
        </w:rPr>
      </w:pPr>
      <w:r>
        <w:rPr>
          <w:sz w:val="24"/>
        </w:rPr>
        <w:t>The</w:t>
      </w:r>
      <w:r>
        <w:rPr>
          <w:spacing w:val="-4"/>
          <w:sz w:val="24"/>
        </w:rPr>
        <w:t xml:space="preserve"> </w:t>
      </w:r>
      <w:r>
        <w:rPr>
          <w:sz w:val="24"/>
        </w:rPr>
        <w:t>KS</w:t>
      </w:r>
      <w:r>
        <w:rPr>
          <w:spacing w:val="-2"/>
          <w:sz w:val="24"/>
        </w:rPr>
        <w:t xml:space="preserve"> </w:t>
      </w:r>
      <w:r>
        <w:rPr>
          <w:sz w:val="24"/>
        </w:rPr>
        <w:t>Scholarship</w:t>
      </w:r>
      <w:r>
        <w:rPr>
          <w:spacing w:val="-1"/>
          <w:sz w:val="24"/>
        </w:rPr>
        <w:t xml:space="preserve"> </w:t>
      </w:r>
      <w:r>
        <w:rPr>
          <w:sz w:val="24"/>
        </w:rPr>
        <w:t>in</w:t>
      </w:r>
      <w:r>
        <w:rPr>
          <w:spacing w:val="-3"/>
          <w:sz w:val="24"/>
        </w:rPr>
        <w:t xml:space="preserve"> </w:t>
      </w:r>
      <w:r>
        <w:rPr>
          <w:sz w:val="24"/>
        </w:rPr>
        <w:t>Chinese</w:t>
      </w:r>
      <w:r>
        <w:rPr>
          <w:spacing w:val="-3"/>
          <w:sz w:val="24"/>
        </w:rPr>
        <w:t xml:space="preserve"> </w:t>
      </w:r>
      <w:r>
        <w:rPr>
          <w:sz w:val="24"/>
        </w:rPr>
        <w:t>Art</w:t>
      </w:r>
      <w:r>
        <w:rPr>
          <w:spacing w:val="-2"/>
          <w:sz w:val="24"/>
        </w:rPr>
        <w:t xml:space="preserve"> </w:t>
      </w:r>
      <w:r>
        <w:rPr>
          <w:sz w:val="24"/>
        </w:rPr>
        <w:t>will</w:t>
      </w:r>
      <w:r>
        <w:rPr>
          <w:spacing w:val="-2"/>
          <w:sz w:val="24"/>
        </w:rPr>
        <w:t xml:space="preserve"> </w:t>
      </w:r>
      <w:r>
        <w:rPr>
          <w:sz w:val="24"/>
        </w:rPr>
        <w:t>be</w:t>
      </w:r>
      <w:r>
        <w:rPr>
          <w:spacing w:val="-4"/>
          <w:sz w:val="24"/>
        </w:rPr>
        <w:t xml:space="preserve"> </w:t>
      </w:r>
      <w:r>
        <w:rPr>
          <w:sz w:val="24"/>
        </w:rPr>
        <w:t>awarded</w:t>
      </w:r>
      <w:r>
        <w:rPr>
          <w:spacing w:val="-3"/>
          <w:sz w:val="24"/>
        </w:rPr>
        <w:t xml:space="preserve"> </w:t>
      </w:r>
      <w:r>
        <w:rPr>
          <w:sz w:val="24"/>
        </w:rPr>
        <w:t>to</w:t>
      </w:r>
      <w:r>
        <w:rPr>
          <w:spacing w:val="-4"/>
          <w:sz w:val="24"/>
        </w:rPr>
        <w:t xml:space="preserve"> </w:t>
      </w:r>
      <w:r>
        <w:rPr>
          <w:sz w:val="24"/>
        </w:rPr>
        <w:t>a</w:t>
      </w:r>
      <w:r>
        <w:rPr>
          <w:spacing w:val="-2"/>
          <w:sz w:val="24"/>
        </w:rPr>
        <w:t xml:space="preserve"> </w:t>
      </w:r>
      <w:r>
        <w:rPr>
          <w:sz w:val="24"/>
        </w:rPr>
        <w:t>candidate</w:t>
      </w:r>
      <w:r>
        <w:rPr>
          <w:spacing w:val="-4"/>
          <w:sz w:val="24"/>
        </w:rPr>
        <w:t xml:space="preserve"> </w:t>
      </w:r>
      <w:r>
        <w:rPr>
          <w:sz w:val="24"/>
        </w:rPr>
        <w:t>undertaking</w:t>
      </w:r>
      <w:r>
        <w:rPr>
          <w:spacing w:val="-2"/>
          <w:sz w:val="24"/>
        </w:rPr>
        <w:t xml:space="preserve"> </w:t>
      </w:r>
      <w:r>
        <w:rPr>
          <w:sz w:val="24"/>
        </w:rPr>
        <w:t>study</w:t>
      </w:r>
      <w:r>
        <w:rPr>
          <w:spacing w:val="-5"/>
          <w:sz w:val="24"/>
        </w:rPr>
        <w:t xml:space="preserve"> </w:t>
      </w:r>
      <w:r>
        <w:rPr>
          <w:sz w:val="24"/>
        </w:rPr>
        <w:t>for</w:t>
      </w:r>
      <w:r>
        <w:rPr>
          <w:spacing w:val="-3"/>
          <w:sz w:val="24"/>
        </w:rPr>
        <w:t xml:space="preserve"> </w:t>
      </w:r>
      <w:r>
        <w:rPr>
          <w:sz w:val="24"/>
        </w:rPr>
        <w:t>a graduate degree at the University in any field of Chinese Art History, with a preference for Chinese painting.</w:t>
      </w:r>
    </w:p>
    <w:p w14:paraId="5B0FED59" w14:textId="1068435B" w:rsidR="002B4316" w:rsidRDefault="002B4316" w:rsidP="001A2C22">
      <w:pPr>
        <w:pStyle w:val="ListParagraph"/>
        <w:widowControl w:val="0"/>
        <w:numPr>
          <w:ilvl w:val="0"/>
          <w:numId w:val="30"/>
        </w:numPr>
        <w:tabs>
          <w:tab w:val="left" w:pos="335"/>
        </w:tabs>
        <w:autoSpaceDE w:val="0"/>
        <w:autoSpaceDN w:val="0"/>
        <w:spacing w:before="278" w:after="0" w:line="240" w:lineRule="auto"/>
        <w:ind w:right="527" w:firstLine="0"/>
        <w:contextualSpacing w:val="0"/>
        <w:rPr>
          <w:sz w:val="24"/>
        </w:rPr>
      </w:pPr>
      <w:r>
        <w:rPr>
          <w:sz w:val="24"/>
        </w:rPr>
        <w:t>The</w:t>
      </w:r>
      <w:r>
        <w:rPr>
          <w:spacing w:val="-4"/>
          <w:sz w:val="24"/>
        </w:rPr>
        <w:t xml:space="preserve"> </w:t>
      </w:r>
      <w:r>
        <w:rPr>
          <w:sz w:val="24"/>
        </w:rPr>
        <w:t>Board</w:t>
      </w:r>
      <w:r>
        <w:rPr>
          <w:spacing w:val="-3"/>
          <w:sz w:val="24"/>
        </w:rPr>
        <w:t xml:space="preserve"> </w:t>
      </w:r>
      <w:r>
        <w:rPr>
          <w:sz w:val="24"/>
        </w:rPr>
        <w:t>of</w:t>
      </w:r>
      <w:r>
        <w:rPr>
          <w:spacing w:val="-3"/>
          <w:sz w:val="24"/>
        </w:rPr>
        <w:t xml:space="preserve"> </w:t>
      </w:r>
      <w:r>
        <w:rPr>
          <w:sz w:val="24"/>
        </w:rPr>
        <w:t>the</w:t>
      </w:r>
      <w:r>
        <w:rPr>
          <w:spacing w:val="-3"/>
          <w:sz w:val="24"/>
        </w:rPr>
        <w:t xml:space="preserve"> </w:t>
      </w:r>
      <w:r w:rsidR="000E3E2C">
        <w:rPr>
          <w:sz w:val="24"/>
        </w:rPr>
        <w:t>Faculty of Asian and Middle Eastern Studies</w:t>
      </w:r>
      <w:r>
        <w:rPr>
          <w:spacing w:val="-2"/>
          <w:sz w:val="24"/>
        </w:rPr>
        <w:t xml:space="preserve"> </w:t>
      </w:r>
      <w:r>
        <w:rPr>
          <w:sz w:val="24"/>
        </w:rPr>
        <w:t>shall</w:t>
      </w:r>
      <w:r>
        <w:rPr>
          <w:spacing w:val="-2"/>
          <w:sz w:val="24"/>
        </w:rPr>
        <w:t xml:space="preserve"> </w:t>
      </w:r>
      <w:r>
        <w:rPr>
          <w:sz w:val="24"/>
        </w:rPr>
        <w:t>be</w:t>
      </w:r>
      <w:r>
        <w:rPr>
          <w:spacing w:val="-4"/>
          <w:sz w:val="24"/>
        </w:rPr>
        <w:t xml:space="preserve"> </w:t>
      </w:r>
      <w:r>
        <w:rPr>
          <w:sz w:val="24"/>
        </w:rPr>
        <w:t>the</w:t>
      </w:r>
      <w:r>
        <w:rPr>
          <w:spacing w:val="-3"/>
          <w:sz w:val="24"/>
        </w:rPr>
        <w:t xml:space="preserve"> </w:t>
      </w:r>
      <w:r>
        <w:rPr>
          <w:sz w:val="24"/>
        </w:rPr>
        <w:t>board</w:t>
      </w:r>
      <w:r>
        <w:rPr>
          <w:spacing w:val="-2"/>
          <w:sz w:val="24"/>
        </w:rPr>
        <w:t xml:space="preserve"> </w:t>
      </w:r>
      <w:r>
        <w:rPr>
          <w:sz w:val="24"/>
        </w:rPr>
        <w:t>of</w:t>
      </w:r>
      <w:r>
        <w:rPr>
          <w:spacing w:val="-2"/>
          <w:sz w:val="24"/>
        </w:rPr>
        <w:t xml:space="preserve"> </w:t>
      </w:r>
      <w:r>
        <w:rPr>
          <w:sz w:val="24"/>
        </w:rPr>
        <w:t>management</w:t>
      </w:r>
      <w:r>
        <w:rPr>
          <w:spacing w:val="-2"/>
          <w:sz w:val="24"/>
        </w:rPr>
        <w:t xml:space="preserve"> </w:t>
      </w:r>
      <w:r>
        <w:rPr>
          <w:sz w:val="24"/>
        </w:rPr>
        <w:t>for</w:t>
      </w:r>
      <w:r>
        <w:rPr>
          <w:spacing w:val="-3"/>
          <w:sz w:val="24"/>
        </w:rPr>
        <w:t xml:space="preserve"> </w:t>
      </w:r>
      <w:r>
        <w:rPr>
          <w:sz w:val="24"/>
        </w:rPr>
        <w:t xml:space="preserve">the </w:t>
      </w:r>
      <w:proofErr w:type="gramStart"/>
      <w:r>
        <w:rPr>
          <w:sz w:val="24"/>
        </w:rPr>
        <w:t>fund, and</w:t>
      </w:r>
      <w:proofErr w:type="gramEnd"/>
      <w:r>
        <w:rPr>
          <w:sz w:val="24"/>
        </w:rPr>
        <w:t xml:space="preserve"> shall determine the value of the scholarship and the terms on which it is awarded. Any unspent income which is not re-invested or carried forward for use in subsequent</w:t>
      </w:r>
      <w:r>
        <w:rPr>
          <w:spacing w:val="-1"/>
          <w:sz w:val="24"/>
        </w:rPr>
        <w:t xml:space="preserve"> </w:t>
      </w:r>
      <w:r>
        <w:rPr>
          <w:sz w:val="24"/>
        </w:rPr>
        <w:t>years</w:t>
      </w:r>
      <w:r>
        <w:rPr>
          <w:spacing w:val="-2"/>
          <w:sz w:val="24"/>
        </w:rPr>
        <w:t xml:space="preserve"> </w:t>
      </w:r>
      <w:r>
        <w:rPr>
          <w:sz w:val="24"/>
        </w:rPr>
        <w:t>may</w:t>
      </w:r>
      <w:r>
        <w:rPr>
          <w:spacing w:val="-4"/>
          <w:sz w:val="24"/>
        </w:rPr>
        <w:t xml:space="preserve"> </w:t>
      </w:r>
      <w:r>
        <w:rPr>
          <w:sz w:val="24"/>
        </w:rPr>
        <w:t>be</w:t>
      </w:r>
      <w:r>
        <w:rPr>
          <w:spacing w:val="-1"/>
          <w:sz w:val="24"/>
        </w:rPr>
        <w:t xml:space="preserve"> </w:t>
      </w:r>
      <w:r>
        <w:rPr>
          <w:sz w:val="24"/>
        </w:rPr>
        <w:t>applied</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discretion</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board</w:t>
      </w:r>
      <w:r>
        <w:rPr>
          <w:spacing w:val="-3"/>
          <w:sz w:val="24"/>
        </w:rPr>
        <w:t xml:space="preserve"> </w:t>
      </w:r>
      <w:r>
        <w:rPr>
          <w:sz w:val="24"/>
        </w:rPr>
        <w:t>of</w:t>
      </w:r>
      <w:r>
        <w:rPr>
          <w:spacing w:val="-2"/>
          <w:sz w:val="24"/>
        </w:rPr>
        <w:t xml:space="preserve"> </w:t>
      </w:r>
      <w:r>
        <w:rPr>
          <w:sz w:val="24"/>
        </w:rPr>
        <w:t>management</w:t>
      </w:r>
      <w:r>
        <w:rPr>
          <w:spacing w:val="-1"/>
          <w:sz w:val="24"/>
        </w:rPr>
        <w:t xml:space="preserve"> </w:t>
      </w:r>
      <w:r>
        <w:rPr>
          <w:sz w:val="24"/>
        </w:rPr>
        <w:t>in</w:t>
      </w:r>
      <w:r>
        <w:rPr>
          <w:spacing w:val="-3"/>
          <w:sz w:val="24"/>
        </w:rPr>
        <w:t xml:space="preserve"> </w:t>
      </w:r>
      <w:r>
        <w:rPr>
          <w:sz w:val="24"/>
        </w:rPr>
        <w:t>some other way consistent with the promotion of the study of Chinese Art.</w:t>
      </w:r>
    </w:p>
    <w:p w14:paraId="0D1158D6" w14:textId="77777777" w:rsidR="002B4316" w:rsidRDefault="002B4316" w:rsidP="001A2C22">
      <w:pPr>
        <w:pStyle w:val="ListParagraph"/>
        <w:widowControl w:val="0"/>
        <w:numPr>
          <w:ilvl w:val="0"/>
          <w:numId w:val="30"/>
        </w:numPr>
        <w:tabs>
          <w:tab w:val="left" w:pos="335"/>
        </w:tabs>
        <w:autoSpaceDE w:val="0"/>
        <w:autoSpaceDN w:val="0"/>
        <w:spacing w:before="280" w:after="0" w:line="240" w:lineRule="auto"/>
        <w:ind w:right="294" w:firstLine="0"/>
        <w:contextualSpacing w:val="0"/>
        <w:rPr>
          <w:sz w:val="24"/>
        </w:rPr>
      </w:pPr>
      <w:r>
        <w:rPr>
          <w:sz w:val="24"/>
        </w:rPr>
        <w:t>During</w:t>
      </w:r>
      <w:r>
        <w:rPr>
          <w:spacing w:val="-5"/>
          <w:sz w:val="24"/>
        </w:rPr>
        <w:t xml:space="preserve"> </w:t>
      </w:r>
      <w:r>
        <w:rPr>
          <w:sz w:val="24"/>
        </w:rPr>
        <w:t>the</w:t>
      </w:r>
      <w:r>
        <w:rPr>
          <w:spacing w:val="-2"/>
          <w:sz w:val="24"/>
        </w:rPr>
        <w:t xml:space="preserve"> </w:t>
      </w:r>
      <w:r>
        <w:rPr>
          <w:sz w:val="24"/>
        </w:rPr>
        <w:t>lifetime</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benefactor,</w:t>
      </w:r>
      <w:r>
        <w:rPr>
          <w:spacing w:val="-5"/>
          <w:sz w:val="24"/>
        </w:rPr>
        <w:t xml:space="preserve"> </w:t>
      </w:r>
      <w:r>
        <w:rPr>
          <w:sz w:val="24"/>
        </w:rPr>
        <w:t>the</w:t>
      </w:r>
      <w:r>
        <w:rPr>
          <w:spacing w:val="-2"/>
          <w:sz w:val="24"/>
        </w:rPr>
        <w:t xml:space="preserve"> </w:t>
      </w:r>
      <w:r>
        <w:rPr>
          <w:sz w:val="24"/>
        </w:rPr>
        <w:t>University</w:t>
      </w:r>
      <w:r>
        <w:rPr>
          <w:spacing w:val="-3"/>
          <w:sz w:val="24"/>
        </w:rPr>
        <w:t xml:space="preserve"> </w:t>
      </w:r>
      <w:r>
        <w:rPr>
          <w:sz w:val="24"/>
        </w:rPr>
        <w:t>undertakes</w:t>
      </w:r>
      <w:r>
        <w:rPr>
          <w:spacing w:val="-5"/>
          <w:sz w:val="24"/>
        </w:rPr>
        <w:t xml:space="preserve"> </w:t>
      </w:r>
      <w:r>
        <w:rPr>
          <w:sz w:val="24"/>
        </w:rPr>
        <w:t>to</w:t>
      </w:r>
      <w:r>
        <w:rPr>
          <w:spacing w:val="-4"/>
          <w:sz w:val="24"/>
        </w:rPr>
        <w:t xml:space="preserve"> </w:t>
      </w:r>
      <w:r>
        <w:rPr>
          <w:sz w:val="24"/>
        </w:rPr>
        <w:t>notify</w:t>
      </w:r>
      <w:r>
        <w:rPr>
          <w:spacing w:val="-3"/>
          <w:sz w:val="24"/>
        </w:rPr>
        <w:t xml:space="preserve"> </w:t>
      </w:r>
      <w:r>
        <w:rPr>
          <w:sz w:val="24"/>
        </w:rPr>
        <w:t>the</w:t>
      </w:r>
      <w:r>
        <w:rPr>
          <w:spacing w:val="-4"/>
          <w:sz w:val="24"/>
        </w:rPr>
        <w:t xml:space="preserve"> </w:t>
      </w:r>
      <w:r>
        <w:rPr>
          <w:sz w:val="24"/>
        </w:rPr>
        <w:t>benefactor of the name and research field of the successful candidate.</w:t>
      </w:r>
    </w:p>
    <w:p w14:paraId="6D89B3A0" w14:textId="77777777" w:rsidR="002B4316" w:rsidRDefault="002B4316" w:rsidP="001A2C22">
      <w:pPr>
        <w:pStyle w:val="ListParagraph"/>
        <w:widowControl w:val="0"/>
        <w:numPr>
          <w:ilvl w:val="0"/>
          <w:numId w:val="30"/>
        </w:numPr>
        <w:tabs>
          <w:tab w:val="left" w:pos="335"/>
        </w:tabs>
        <w:autoSpaceDE w:val="0"/>
        <w:autoSpaceDN w:val="0"/>
        <w:spacing w:before="278" w:after="0" w:line="240" w:lineRule="auto"/>
        <w:ind w:left="335" w:hanging="235"/>
        <w:contextualSpacing w:val="0"/>
        <w:rPr>
          <w:sz w:val="24"/>
        </w:rPr>
      </w:pPr>
      <w:r>
        <w:rPr>
          <w:sz w:val="24"/>
        </w:rPr>
        <w:t>Regulation</w:t>
      </w:r>
      <w:r>
        <w:rPr>
          <w:spacing w:val="-3"/>
          <w:sz w:val="24"/>
        </w:rPr>
        <w:t xml:space="preserve"> </w:t>
      </w:r>
      <w:r>
        <w:rPr>
          <w:sz w:val="24"/>
        </w:rPr>
        <w:t>2</w:t>
      </w:r>
      <w:r>
        <w:rPr>
          <w:spacing w:val="-1"/>
          <w:sz w:val="24"/>
        </w:rPr>
        <w:t xml:space="preserve"> </w:t>
      </w:r>
      <w:r>
        <w:rPr>
          <w:sz w:val="24"/>
        </w:rPr>
        <w:t>above</w:t>
      </w:r>
      <w:r>
        <w:rPr>
          <w:spacing w:val="-3"/>
          <w:sz w:val="24"/>
        </w:rPr>
        <w:t xml:space="preserve"> </w:t>
      </w:r>
      <w:r>
        <w:rPr>
          <w:sz w:val="24"/>
        </w:rPr>
        <w:t>may</w:t>
      </w:r>
      <w:r>
        <w:rPr>
          <w:spacing w:val="-2"/>
          <w:sz w:val="24"/>
        </w:rPr>
        <w:t xml:space="preserve"> </w:t>
      </w:r>
      <w:r>
        <w:rPr>
          <w:sz w:val="24"/>
        </w:rPr>
        <w:t>be</w:t>
      </w:r>
      <w:r>
        <w:rPr>
          <w:spacing w:val="-1"/>
          <w:sz w:val="24"/>
        </w:rPr>
        <w:t xml:space="preserve"> </w:t>
      </w:r>
      <w:r>
        <w:rPr>
          <w:sz w:val="24"/>
        </w:rPr>
        <w:t>amended</w:t>
      </w:r>
      <w:r>
        <w:rPr>
          <w:spacing w:val="-3"/>
          <w:sz w:val="24"/>
        </w:rPr>
        <w:t xml:space="preserve"> </w:t>
      </w:r>
      <w:r>
        <w:rPr>
          <w:sz w:val="24"/>
        </w:rPr>
        <w:t>by</w:t>
      </w:r>
      <w:r>
        <w:rPr>
          <w:spacing w:val="-1"/>
          <w:sz w:val="24"/>
        </w:rPr>
        <w:t xml:space="preserve"> </w:t>
      </w:r>
      <w:r>
        <w:rPr>
          <w:spacing w:val="-2"/>
          <w:sz w:val="24"/>
        </w:rPr>
        <w:t>Council.’</w:t>
      </w:r>
    </w:p>
    <w:p w14:paraId="56BCEF91" w14:textId="77777777" w:rsidR="002B4316" w:rsidRDefault="002B4316" w:rsidP="002B4316">
      <w:pPr>
        <w:pStyle w:val="Heading3"/>
      </w:pPr>
      <w:bookmarkStart w:id="76" w:name="_Toc191559926"/>
      <w:r>
        <w:t>Standing Order</w:t>
      </w:r>
      <w:bookmarkEnd w:id="76"/>
    </w:p>
    <w:p w14:paraId="293F83FD" w14:textId="77777777" w:rsidR="002B4316" w:rsidRDefault="002B4316" w:rsidP="002B4316">
      <w:pPr>
        <w:pStyle w:val="BodyText"/>
        <w:ind w:left="0"/>
        <w:rPr>
          <w:b/>
        </w:rPr>
      </w:pPr>
    </w:p>
    <w:p w14:paraId="04B7537C" w14:textId="77777777" w:rsidR="002B4316" w:rsidRDefault="002B4316" w:rsidP="002B4316">
      <w:pPr>
        <w:pStyle w:val="BodyText"/>
        <w:spacing w:before="269"/>
        <w:ind w:left="0"/>
        <w:rPr>
          <w:b/>
        </w:rPr>
      </w:pPr>
    </w:p>
    <w:p w14:paraId="080A75F8" w14:textId="77777777" w:rsidR="002B4316" w:rsidRPr="002B4316" w:rsidRDefault="002B4316" w:rsidP="002B4316">
      <w:pPr>
        <w:pStyle w:val="Heading3"/>
        <w:rPr>
          <w:bCs/>
        </w:rPr>
      </w:pPr>
      <w:bookmarkStart w:id="77" w:name="_Toc191559927"/>
      <w:r w:rsidRPr="002B4316">
        <w:rPr>
          <w:bCs/>
          <w:sz w:val="24"/>
        </w:rPr>
        <w:t>Committee Members</w:t>
      </w:r>
      <w:bookmarkEnd w:id="77"/>
    </w:p>
    <w:p w14:paraId="145C6E3C" w14:textId="77777777" w:rsidR="002B4316" w:rsidRDefault="002B4316" w:rsidP="001A2C22">
      <w:pPr>
        <w:pStyle w:val="ListParagraph"/>
        <w:widowControl w:val="0"/>
        <w:numPr>
          <w:ilvl w:val="1"/>
          <w:numId w:val="30"/>
        </w:numPr>
        <w:tabs>
          <w:tab w:val="left" w:pos="820"/>
        </w:tabs>
        <w:autoSpaceDE w:val="0"/>
        <w:autoSpaceDN w:val="0"/>
        <w:spacing w:before="278" w:after="0" w:line="240" w:lineRule="auto"/>
        <w:contextualSpacing w:val="0"/>
        <w:rPr>
          <w:sz w:val="24"/>
        </w:rPr>
      </w:pPr>
      <w:r>
        <w:rPr>
          <w:sz w:val="24"/>
        </w:rPr>
        <w:t>Professor</w:t>
      </w:r>
      <w:r>
        <w:rPr>
          <w:spacing w:val="-4"/>
          <w:sz w:val="24"/>
        </w:rPr>
        <w:t xml:space="preserve"> </w:t>
      </w:r>
      <w:r>
        <w:rPr>
          <w:sz w:val="24"/>
        </w:rPr>
        <w:t>Shelagh</w:t>
      </w:r>
      <w:r>
        <w:rPr>
          <w:spacing w:val="-3"/>
          <w:sz w:val="24"/>
        </w:rPr>
        <w:t xml:space="preserve"> </w:t>
      </w:r>
      <w:proofErr w:type="spellStart"/>
      <w:r>
        <w:rPr>
          <w:spacing w:val="-2"/>
          <w:sz w:val="24"/>
        </w:rPr>
        <w:t>Vainker</w:t>
      </w:r>
      <w:proofErr w:type="spellEnd"/>
    </w:p>
    <w:p w14:paraId="38FD9DAF" w14:textId="77777777" w:rsidR="002B4316" w:rsidRDefault="002B4316" w:rsidP="002B4316">
      <w:pPr>
        <w:pStyle w:val="BodyText"/>
        <w:spacing w:before="62"/>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99"/>
        <w:gridCol w:w="803"/>
        <w:gridCol w:w="802"/>
        <w:gridCol w:w="1060"/>
        <w:gridCol w:w="800"/>
        <w:gridCol w:w="1055"/>
      </w:tblGrid>
      <w:tr w:rsidR="002B4316" w14:paraId="2527ECDD" w14:textId="77777777" w:rsidTr="00F42646">
        <w:trPr>
          <w:trHeight w:val="521"/>
        </w:trPr>
        <w:tc>
          <w:tcPr>
            <w:tcW w:w="799" w:type="dxa"/>
            <w:tcBorders>
              <w:left w:val="double" w:sz="6" w:space="0" w:color="EFEFEF"/>
            </w:tcBorders>
          </w:tcPr>
          <w:p w14:paraId="74970AA7" w14:textId="77777777" w:rsidR="002B4316" w:rsidRDefault="002B4316" w:rsidP="00F42646">
            <w:pPr>
              <w:pStyle w:val="TableParagraph"/>
              <w:spacing w:before="100"/>
              <w:ind w:left="39"/>
              <w:rPr>
                <w:b/>
                <w:sz w:val="24"/>
              </w:rPr>
            </w:pPr>
            <w:r>
              <w:rPr>
                <w:b/>
                <w:sz w:val="24"/>
              </w:rPr>
              <w:t xml:space="preserve">OS </w:t>
            </w:r>
            <w:r>
              <w:rPr>
                <w:b/>
                <w:spacing w:val="-5"/>
                <w:sz w:val="24"/>
              </w:rPr>
              <w:t>No.</w:t>
            </w:r>
          </w:p>
        </w:tc>
        <w:tc>
          <w:tcPr>
            <w:tcW w:w="803" w:type="dxa"/>
          </w:tcPr>
          <w:p w14:paraId="61809ED4" w14:textId="77777777" w:rsidR="002B4316" w:rsidRDefault="002B4316" w:rsidP="00F42646">
            <w:pPr>
              <w:pStyle w:val="TableParagraph"/>
              <w:spacing w:before="19"/>
              <w:ind w:left="256"/>
              <w:rPr>
                <w:sz w:val="24"/>
              </w:rPr>
            </w:pPr>
            <w:r>
              <w:rPr>
                <w:spacing w:val="-4"/>
                <w:sz w:val="24"/>
              </w:rPr>
              <w:t>1687</w:t>
            </w:r>
          </w:p>
        </w:tc>
        <w:tc>
          <w:tcPr>
            <w:tcW w:w="802" w:type="dxa"/>
          </w:tcPr>
          <w:p w14:paraId="1E5A1617" w14:textId="77777777" w:rsidR="002B4316" w:rsidRDefault="002B4316" w:rsidP="00F42646">
            <w:pPr>
              <w:pStyle w:val="TableParagraph"/>
              <w:spacing w:before="19"/>
              <w:ind w:left="192"/>
              <w:rPr>
                <w:b/>
                <w:sz w:val="24"/>
              </w:rPr>
            </w:pPr>
            <w:r>
              <w:rPr>
                <w:b/>
                <w:spacing w:val="-5"/>
                <w:sz w:val="24"/>
              </w:rPr>
              <w:t>SOF</w:t>
            </w:r>
          </w:p>
        </w:tc>
        <w:tc>
          <w:tcPr>
            <w:tcW w:w="1060" w:type="dxa"/>
          </w:tcPr>
          <w:p w14:paraId="010E397D" w14:textId="77777777" w:rsidR="002B4316" w:rsidRDefault="002B4316" w:rsidP="00F42646">
            <w:pPr>
              <w:pStyle w:val="TableParagraph"/>
              <w:spacing w:before="0"/>
              <w:ind w:left="0"/>
              <w:rPr>
                <w:rFonts w:ascii="Times New Roman"/>
                <w:sz w:val="24"/>
              </w:rPr>
            </w:pPr>
          </w:p>
        </w:tc>
        <w:tc>
          <w:tcPr>
            <w:tcW w:w="800" w:type="dxa"/>
          </w:tcPr>
          <w:p w14:paraId="19C02EAE" w14:textId="77777777" w:rsidR="002B4316" w:rsidRDefault="002B4316" w:rsidP="00F42646">
            <w:pPr>
              <w:pStyle w:val="TableParagraph"/>
              <w:spacing w:before="19"/>
              <w:ind w:left="106"/>
              <w:rPr>
                <w:b/>
                <w:sz w:val="24"/>
              </w:rPr>
            </w:pPr>
            <w:r>
              <w:rPr>
                <w:b/>
                <w:spacing w:val="-2"/>
                <w:sz w:val="24"/>
              </w:rPr>
              <w:t>Index</w:t>
            </w:r>
          </w:p>
        </w:tc>
        <w:tc>
          <w:tcPr>
            <w:tcW w:w="1055" w:type="dxa"/>
          </w:tcPr>
          <w:p w14:paraId="7CCB7A83" w14:textId="77777777" w:rsidR="002B4316" w:rsidRDefault="002B4316" w:rsidP="00F42646">
            <w:pPr>
              <w:pStyle w:val="TableParagraph"/>
              <w:spacing w:before="0"/>
              <w:ind w:left="0"/>
              <w:rPr>
                <w:rFonts w:ascii="Times New Roman"/>
                <w:sz w:val="24"/>
              </w:rPr>
            </w:pPr>
          </w:p>
        </w:tc>
      </w:tr>
    </w:tbl>
    <w:p w14:paraId="07B6A07F" w14:textId="77777777" w:rsidR="002B4316" w:rsidRDefault="002B4316" w:rsidP="002B4316">
      <w:pPr>
        <w:rPr>
          <w:rFonts w:ascii="Times New Roman"/>
          <w:sz w:val="24"/>
        </w:rPr>
        <w:sectPr w:rsidR="002B4316" w:rsidSect="00F76765">
          <w:type w:val="continuous"/>
          <w:pgSz w:w="11910" w:h="16840" w:code="9"/>
          <w:pgMar w:top="1400" w:right="1320" w:bottom="1200" w:left="1340" w:header="0" w:footer="1003" w:gutter="0"/>
          <w:cols w:space="720"/>
        </w:sectPr>
      </w:pPr>
    </w:p>
    <w:p w14:paraId="0437E32F" w14:textId="77777777" w:rsidR="002B4316" w:rsidRDefault="002B4316" w:rsidP="002B4316">
      <w:pPr>
        <w:pStyle w:val="Heading2"/>
      </w:pPr>
      <w:bookmarkStart w:id="78" w:name="_Toc191559928"/>
      <w:bookmarkStart w:id="79" w:name="_Toc191562449"/>
      <w:r>
        <w:t>Run</w:t>
      </w:r>
      <w:r>
        <w:rPr>
          <w:spacing w:val="-7"/>
        </w:rPr>
        <w:t xml:space="preserve"> </w:t>
      </w:r>
      <w:proofErr w:type="spellStart"/>
      <w:r>
        <w:t>Run</w:t>
      </w:r>
      <w:proofErr w:type="spellEnd"/>
      <w:r>
        <w:rPr>
          <w:spacing w:val="-5"/>
        </w:rPr>
        <w:t xml:space="preserve"> </w:t>
      </w:r>
      <w:r>
        <w:t>Shaw</w:t>
      </w:r>
      <w:r>
        <w:rPr>
          <w:spacing w:val="-7"/>
        </w:rPr>
        <w:t xml:space="preserve"> </w:t>
      </w:r>
      <w:r>
        <w:t>Professor</w:t>
      </w:r>
      <w:r>
        <w:rPr>
          <w:spacing w:val="-7"/>
        </w:rPr>
        <w:t xml:space="preserve"> </w:t>
      </w:r>
      <w:r>
        <w:t>of</w:t>
      </w:r>
      <w:r>
        <w:rPr>
          <w:spacing w:val="-4"/>
        </w:rPr>
        <w:t xml:space="preserve"> </w:t>
      </w:r>
      <w:r>
        <w:rPr>
          <w:spacing w:val="-2"/>
        </w:rPr>
        <w:t>Chinese</w:t>
      </w:r>
      <w:bookmarkEnd w:id="78"/>
      <w:bookmarkEnd w:id="79"/>
    </w:p>
    <w:p w14:paraId="6F133AA4" w14:textId="77777777" w:rsidR="002B4316" w:rsidRDefault="002B4316" w:rsidP="002B4316">
      <w:pPr>
        <w:spacing w:before="312"/>
        <w:ind w:left="100"/>
        <w:rPr>
          <w:sz w:val="24"/>
        </w:rPr>
      </w:pPr>
      <w:r>
        <w:rPr>
          <w:b/>
          <w:sz w:val="24"/>
        </w:rPr>
        <w:t>Chair:</w:t>
      </w:r>
      <w:r>
        <w:rPr>
          <w:b/>
          <w:spacing w:val="-3"/>
          <w:sz w:val="24"/>
        </w:rPr>
        <w:t xml:space="preserve"> </w:t>
      </w:r>
      <w:r>
        <w:rPr>
          <w:sz w:val="24"/>
        </w:rPr>
        <w:t>Professor</w:t>
      </w:r>
      <w:r>
        <w:rPr>
          <w:spacing w:val="-5"/>
          <w:sz w:val="24"/>
        </w:rPr>
        <w:t xml:space="preserve"> </w:t>
      </w:r>
      <w:r>
        <w:rPr>
          <w:sz w:val="24"/>
        </w:rPr>
        <w:t>Rana</w:t>
      </w:r>
      <w:r>
        <w:rPr>
          <w:spacing w:val="-4"/>
          <w:sz w:val="24"/>
        </w:rPr>
        <w:t xml:space="preserve"> </w:t>
      </w:r>
      <w:r>
        <w:rPr>
          <w:spacing w:val="-2"/>
          <w:sz w:val="24"/>
        </w:rPr>
        <w:t>Mitter</w:t>
      </w:r>
    </w:p>
    <w:p w14:paraId="4FBDAB1A" w14:textId="77777777" w:rsidR="002B4316" w:rsidRDefault="002B4316" w:rsidP="002B4316">
      <w:pPr>
        <w:pStyle w:val="BodyText"/>
        <w:spacing w:before="281"/>
        <w:ind w:right="114"/>
      </w:pPr>
      <w:r>
        <w:t>This Fund is to support the Professorship of a Chinese Lecturer and whose job it will be to give</w:t>
      </w:r>
      <w:r>
        <w:rPr>
          <w:spacing w:val="-3"/>
        </w:rPr>
        <w:t xml:space="preserve"> </w:t>
      </w:r>
      <w:r>
        <w:t>instruction</w:t>
      </w:r>
      <w:r>
        <w:rPr>
          <w:spacing w:val="-3"/>
        </w:rPr>
        <w:t xml:space="preserve"> </w:t>
      </w:r>
      <w:r>
        <w:t>within</w:t>
      </w:r>
      <w:r>
        <w:rPr>
          <w:spacing w:val="-4"/>
        </w:rPr>
        <w:t xml:space="preserve"> </w:t>
      </w:r>
      <w:r>
        <w:t>the</w:t>
      </w:r>
      <w:r>
        <w:rPr>
          <w:spacing w:val="-3"/>
        </w:rPr>
        <w:t xml:space="preserve"> </w:t>
      </w:r>
      <w:r>
        <w:t>field</w:t>
      </w:r>
      <w:r>
        <w:rPr>
          <w:spacing w:val="-4"/>
        </w:rPr>
        <w:t xml:space="preserve"> </w:t>
      </w:r>
      <w:r>
        <w:t>of</w:t>
      </w:r>
      <w:r>
        <w:rPr>
          <w:spacing w:val="-2"/>
        </w:rPr>
        <w:t xml:space="preserve"> </w:t>
      </w:r>
      <w:r>
        <w:t>Chinese</w:t>
      </w:r>
      <w:r>
        <w:rPr>
          <w:spacing w:val="-4"/>
        </w:rPr>
        <w:t xml:space="preserve"> </w:t>
      </w:r>
      <w:r>
        <w:t>Language</w:t>
      </w:r>
      <w:r>
        <w:rPr>
          <w:spacing w:val="-3"/>
        </w:rPr>
        <w:t xml:space="preserve"> </w:t>
      </w:r>
      <w:r>
        <w:t>and Literature</w:t>
      </w:r>
      <w:r>
        <w:rPr>
          <w:spacing w:val="-4"/>
        </w:rPr>
        <w:t xml:space="preserve"> </w:t>
      </w:r>
      <w:r>
        <w:t>only.</w:t>
      </w:r>
      <w:r>
        <w:rPr>
          <w:spacing w:val="-6"/>
        </w:rPr>
        <w:t xml:space="preserve"> </w:t>
      </w:r>
      <w:r>
        <w:t>This</w:t>
      </w:r>
      <w:r>
        <w:rPr>
          <w:spacing w:val="-3"/>
        </w:rPr>
        <w:t xml:space="preserve"> </w:t>
      </w:r>
      <w:r>
        <w:t>Fund</w:t>
      </w:r>
      <w:r>
        <w:rPr>
          <w:spacing w:val="-4"/>
        </w:rPr>
        <w:t xml:space="preserve"> </w:t>
      </w:r>
      <w:r>
        <w:t>does</w:t>
      </w:r>
      <w:r>
        <w:rPr>
          <w:spacing w:val="-3"/>
        </w:rPr>
        <w:t xml:space="preserve"> </w:t>
      </w:r>
      <w:r>
        <w:t>not accept unsolicited applications.</w:t>
      </w:r>
    </w:p>
    <w:p w14:paraId="3A59D24C" w14:textId="77777777" w:rsidR="002B4316" w:rsidRDefault="002B4316" w:rsidP="002B4316">
      <w:pPr>
        <w:pStyle w:val="Heading3"/>
      </w:pPr>
      <w:bookmarkStart w:id="80" w:name="_Toc191559929"/>
      <w:r>
        <w:lastRenderedPageBreak/>
        <w:t>Regulation</w:t>
      </w:r>
      <w:bookmarkEnd w:id="80"/>
    </w:p>
    <w:p w14:paraId="22E57CE3" w14:textId="77777777" w:rsidR="002B4316" w:rsidRDefault="002B4316" w:rsidP="002B4316">
      <w:pPr>
        <w:pStyle w:val="BodyText"/>
        <w:spacing w:before="281"/>
      </w:pPr>
      <w:r>
        <w:t>§</w:t>
      </w:r>
      <w:r>
        <w:rPr>
          <w:spacing w:val="-1"/>
        </w:rPr>
        <w:t xml:space="preserve"> </w:t>
      </w:r>
      <w:r>
        <w:t>51.</w:t>
      </w:r>
      <w:r>
        <w:rPr>
          <w:spacing w:val="-3"/>
        </w:rPr>
        <w:t xml:space="preserve"> </w:t>
      </w:r>
      <w:r>
        <w:t>Shaw</w:t>
      </w:r>
      <w:r>
        <w:rPr>
          <w:spacing w:val="-2"/>
        </w:rPr>
        <w:t xml:space="preserve"> </w:t>
      </w:r>
      <w:r>
        <w:t>Professor</w:t>
      </w:r>
      <w:r>
        <w:rPr>
          <w:spacing w:val="-4"/>
        </w:rPr>
        <w:t xml:space="preserve"> </w:t>
      </w:r>
      <w:r>
        <w:t>of</w:t>
      </w:r>
      <w:r>
        <w:rPr>
          <w:spacing w:val="-2"/>
        </w:rPr>
        <w:t xml:space="preserve"> Chinese</w:t>
      </w:r>
    </w:p>
    <w:p w14:paraId="58F4CAAF" w14:textId="77777777" w:rsidR="002B4316" w:rsidRDefault="002B4316" w:rsidP="001A2C22">
      <w:pPr>
        <w:pStyle w:val="ListParagraph"/>
        <w:widowControl w:val="0"/>
        <w:numPr>
          <w:ilvl w:val="0"/>
          <w:numId w:val="29"/>
        </w:numPr>
        <w:tabs>
          <w:tab w:val="left" w:pos="335"/>
        </w:tabs>
        <w:autoSpaceDE w:val="0"/>
        <w:autoSpaceDN w:val="0"/>
        <w:spacing w:before="282" w:after="0" w:line="237" w:lineRule="auto"/>
        <w:ind w:right="914" w:firstLine="0"/>
        <w:contextualSpacing w:val="0"/>
        <w:rPr>
          <w:sz w:val="24"/>
        </w:rPr>
      </w:pPr>
      <w:r>
        <w:rPr>
          <w:sz w:val="24"/>
        </w:rPr>
        <w:t>The</w:t>
      </w:r>
      <w:r>
        <w:rPr>
          <w:spacing w:val="-4"/>
          <w:sz w:val="24"/>
        </w:rPr>
        <w:t xml:space="preserve"> </w:t>
      </w:r>
      <w:r>
        <w:rPr>
          <w:sz w:val="24"/>
        </w:rPr>
        <w:t>Shaw</w:t>
      </w:r>
      <w:r>
        <w:rPr>
          <w:spacing w:val="-5"/>
          <w:sz w:val="24"/>
        </w:rPr>
        <w:t xml:space="preserve"> </w:t>
      </w:r>
      <w:r>
        <w:rPr>
          <w:sz w:val="24"/>
        </w:rPr>
        <w:t>Professor</w:t>
      </w:r>
      <w:r>
        <w:rPr>
          <w:spacing w:val="-4"/>
          <w:sz w:val="24"/>
        </w:rPr>
        <w:t xml:space="preserve"> </w:t>
      </w:r>
      <w:r>
        <w:rPr>
          <w:sz w:val="24"/>
        </w:rPr>
        <w:t>of</w:t>
      </w:r>
      <w:r>
        <w:rPr>
          <w:spacing w:val="-3"/>
          <w:sz w:val="24"/>
        </w:rPr>
        <w:t xml:space="preserve"> </w:t>
      </w:r>
      <w:r>
        <w:rPr>
          <w:sz w:val="24"/>
        </w:rPr>
        <w:t>Chinese</w:t>
      </w:r>
      <w:r>
        <w:rPr>
          <w:spacing w:val="-3"/>
          <w:sz w:val="24"/>
        </w:rPr>
        <w:t xml:space="preserve"> </w:t>
      </w:r>
      <w:r>
        <w:rPr>
          <w:sz w:val="24"/>
        </w:rPr>
        <w:t>shall</w:t>
      </w:r>
      <w:r>
        <w:rPr>
          <w:spacing w:val="-4"/>
          <w:sz w:val="24"/>
        </w:rPr>
        <w:t xml:space="preserve"> </w:t>
      </w:r>
      <w:r>
        <w:rPr>
          <w:sz w:val="24"/>
        </w:rPr>
        <w:t>lecture</w:t>
      </w:r>
      <w:r>
        <w:rPr>
          <w:spacing w:val="-3"/>
          <w:sz w:val="24"/>
        </w:rPr>
        <w:t xml:space="preserve"> </w:t>
      </w:r>
      <w:r>
        <w:rPr>
          <w:sz w:val="24"/>
        </w:rPr>
        <w:t>and</w:t>
      </w:r>
      <w:r>
        <w:rPr>
          <w:spacing w:val="-1"/>
          <w:sz w:val="24"/>
        </w:rPr>
        <w:t xml:space="preserve"> </w:t>
      </w:r>
      <w:r>
        <w:rPr>
          <w:sz w:val="24"/>
        </w:rPr>
        <w:t>give</w:t>
      </w:r>
      <w:r>
        <w:rPr>
          <w:spacing w:val="-1"/>
          <w:sz w:val="24"/>
        </w:rPr>
        <w:t xml:space="preserve"> </w:t>
      </w:r>
      <w:r>
        <w:rPr>
          <w:sz w:val="24"/>
        </w:rPr>
        <w:t>instruction</w:t>
      </w:r>
      <w:r>
        <w:rPr>
          <w:spacing w:val="-1"/>
          <w:sz w:val="24"/>
        </w:rPr>
        <w:t xml:space="preserve"> </w:t>
      </w:r>
      <w:r>
        <w:rPr>
          <w:sz w:val="24"/>
        </w:rPr>
        <w:t>within</w:t>
      </w:r>
      <w:r>
        <w:rPr>
          <w:spacing w:val="-5"/>
          <w:sz w:val="24"/>
        </w:rPr>
        <w:t xml:space="preserve"> </w:t>
      </w:r>
      <w:r>
        <w:rPr>
          <w:sz w:val="24"/>
        </w:rPr>
        <w:t>the</w:t>
      </w:r>
      <w:r>
        <w:rPr>
          <w:spacing w:val="-4"/>
          <w:sz w:val="24"/>
        </w:rPr>
        <w:t xml:space="preserve"> </w:t>
      </w:r>
      <w:r>
        <w:rPr>
          <w:sz w:val="24"/>
        </w:rPr>
        <w:t>field</w:t>
      </w:r>
      <w:r>
        <w:rPr>
          <w:spacing w:val="-3"/>
          <w:sz w:val="24"/>
        </w:rPr>
        <w:t xml:space="preserve"> </w:t>
      </w:r>
      <w:r>
        <w:rPr>
          <w:sz w:val="24"/>
        </w:rPr>
        <w:t>of Chinese language and literature.</w:t>
      </w:r>
    </w:p>
    <w:p w14:paraId="42107A95" w14:textId="77777777" w:rsidR="002B4316" w:rsidRDefault="002B4316" w:rsidP="001A2C22">
      <w:pPr>
        <w:pStyle w:val="ListParagraph"/>
        <w:widowControl w:val="0"/>
        <w:numPr>
          <w:ilvl w:val="0"/>
          <w:numId w:val="29"/>
        </w:numPr>
        <w:tabs>
          <w:tab w:val="left" w:pos="335"/>
        </w:tabs>
        <w:autoSpaceDE w:val="0"/>
        <w:autoSpaceDN w:val="0"/>
        <w:spacing w:before="283" w:after="0" w:line="240" w:lineRule="auto"/>
        <w:ind w:left="335" w:hanging="235"/>
        <w:contextualSpacing w:val="0"/>
        <w:rPr>
          <w:sz w:val="24"/>
        </w:rPr>
      </w:pPr>
      <w:r>
        <w:rPr>
          <w:sz w:val="24"/>
        </w:rPr>
        <w:t>The</w:t>
      </w:r>
      <w:r>
        <w:rPr>
          <w:spacing w:val="-5"/>
          <w:sz w:val="24"/>
        </w:rPr>
        <w:t xml:space="preserve"> </w:t>
      </w:r>
      <w:r>
        <w:rPr>
          <w:sz w:val="24"/>
        </w:rPr>
        <w:t>professor</w:t>
      </w:r>
      <w:r>
        <w:rPr>
          <w:spacing w:val="-2"/>
          <w:sz w:val="24"/>
        </w:rPr>
        <w:t xml:space="preserve"> </w:t>
      </w:r>
      <w:r>
        <w:rPr>
          <w:sz w:val="24"/>
        </w:rPr>
        <w:t>shall</w:t>
      </w:r>
      <w:r>
        <w:rPr>
          <w:spacing w:val="-2"/>
          <w:sz w:val="24"/>
        </w:rPr>
        <w:t xml:space="preserve"> </w:t>
      </w:r>
      <w:r>
        <w:rPr>
          <w:sz w:val="24"/>
        </w:rPr>
        <w:t>be</w:t>
      </w:r>
      <w:r>
        <w:rPr>
          <w:spacing w:val="-4"/>
          <w:sz w:val="24"/>
        </w:rPr>
        <w:t xml:space="preserve"> </w:t>
      </w:r>
      <w:r>
        <w:rPr>
          <w:sz w:val="24"/>
        </w:rPr>
        <w:t>elected</w:t>
      </w:r>
      <w:r>
        <w:rPr>
          <w:spacing w:val="-3"/>
          <w:sz w:val="24"/>
        </w:rPr>
        <w:t xml:space="preserve"> </w:t>
      </w:r>
      <w:r>
        <w:rPr>
          <w:sz w:val="24"/>
        </w:rPr>
        <w:t>by</w:t>
      </w:r>
      <w:r>
        <w:rPr>
          <w:spacing w:val="-6"/>
          <w:sz w:val="24"/>
        </w:rPr>
        <w:t xml:space="preserve"> </w:t>
      </w:r>
      <w:r>
        <w:rPr>
          <w:sz w:val="24"/>
        </w:rPr>
        <w:t>an</w:t>
      </w:r>
      <w:r>
        <w:rPr>
          <w:spacing w:val="-4"/>
          <w:sz w:val="24"/>
        </w:rPr>
        <w:t xml:space="preserve"> </w:t>
      </w:r>
      <w:r>
        <w:rPr>
          <w:sz w:val="24"/>
        </w:rPr>
        <w:t>electoral</w:t>
      </w:r>
      <w:r>
        <w:rPr>
          <w:spacing w:val="-1"/>
          <w:sz w:val="24"/>
        </w:rPr>
        <w:t xml:space="preserve"> </w:t>
      </w:r>
      <w:r>
        <w:rPr>
          <w:sz w:val="24"/>
        </w:rPr>
        <w:t>board</w:t>
      </w:r>
      <w:r>
        <w:rPr>
          <w:spacing w:val="-2"/>
          <w:sz w:val="24"/>
        </w:rPr>
        <w:t xml:space="preserve"> </w:t>
      </w:r>
      <w:r>
        <w:rPr>
          <w:sz w:val="24"/>
        </w:rPr>
        <w:t>consisting</w:t>
      </w:r>
      <w:r>
        <w:rPr>
          <w:spacing w:val="-2"/>
          <w:sz w:val="24"/>
        </w:rPr>
        <w:t xml:space="preserve"> </w:t>
      </w:r>
      <w:r>
        <w:rPr>
          <w:spacing w:val="-5"/>
          <w:sz w:val="24"/>
        </w:rPr>
        <w:t>of:</w:t>
      </w:r>
    </w:p>
    <w:p w14:paraId="0D3B8C42" w14:textId="77777777" w:rsidR="002B4316" w:rsidRDefault="002B4316" w:rsidP="001A2C22">
      <w:pPr>
        <w:pStyle w:val="ListParagraph"/>
        <w:widowControl w:val="0"/>
        <w:numPr>
          <w:ilvl w:val="1"/>
          <w:numId w:val="29"/>
        </w:numPr>
        <w:tabs>
          <w:tab w:val="left" w:pos="418"/>
        </w:tabs>
        <w:autoSpaceDE w:val="0"/>
        <w:autoSpaceDN w:val="0"/>
        <w:spacing w:before="285" w:after="0" w:line="237" w:lineRule="auto"/>
        <w:ind w:right="361" w:firstLine="0"/>
        <w:contextualSpacing w:val="0"/>
        <w:rPr>
          <w:sz w:val="24"/>
        </w:rPr>
      </w:pPr>
      <w:r>
        <w:rPr>
          <w:sz w:val="24"/>
        </w:rPr>
        <w:t>the Vice-Chancellor,</w:t>
      </w:r>
      <w:r>
        <w:rPr>
          <w:spacing w:val="-2"/>
          <w:sz w:val="24"/>
        </w:rPr>
        <w:t xml:space="preserve"> </w:t>
      </w:r>
      <w:r>
        <w:rPr>
          <w:sz w:val="24"/>
        </w:rPr>
        <w:t>or, if the Master of University College is Vice-Chancellor, a person appointed</w:t>
      </w:r>
      <w:r>
        <w:rPr>
          <w:spacing w:val="-3"/>
          <w:sz w:val="24"/>
        </w:rPr>
        <w:t xml:space="preserve"> </w:t>
      </w:r>
      <w:r>
        <w:rPr>
          <w:sz w:val="24"/>
        </w:rPr>
        <w:t>by</w:t>
      </w:r>
      <w:r>
        <w:rPr>
          <w:spacing w:val="-2"/>
          <w:sz w:val="24"/>
        </w:rPr>
        <w:t xml:space="preserve"> </w:t>
      </w:r>
      <w:r>
        <w:rPr>
          <w:sz w:val="24"/>
        </w:rPr>
        <w:t>Council</w:t>
      </w:r>
      <w:r>
        <w:rPr>
          <w:spacing w:val="-2"/>
          <w:sz w:val="24"/>
        </w:rPr>
        <w:t xml:space="preserve"> </w:t>
      </w:r>
      <w:r>
        <w:rPr>
          <w:sz w:val="24"/>
        </w:rPr>
        <w:t>on</w:t>
      </w:r>
      <w:r>
        <w:rPr>
          <w:spacing w:val="-3"/>
          <w:sz w:val="24"/>
        </w:rPr>
        <w:t xml:space="preserve"> </w:t>
      </w:r>
      <w:r>
        <w:rPr>
          <w:sz w:val="24"/>
        </w:rPr>
        <w:t>the</w:t>
      </w:r>
      <w:r>
        <w:rPr>
          <w:spacing w:val="-4"/>
          <w:sz w:val="24"/>
        </w:rPr>
        <w:t xml:space="preserve"> </w:t>
      </w:r>
      <w:r>
        <w:rPr>
          <w:sz w:val="24"/>
        </w:rPr>
        <w:t>occurrence</w:t>
      </w:r>
      <w:r>
        <w:rPr>
          <w:spacing w:val="-1"/>
          <w:sz w:val="24"/>
        </w:rPr>
        <w:t xml:space="preserve"> </w:t>
      </w:r>
      <w:r>
        <w:rPr>
          <w:sz w:val="24"/>
        </w:rPr>
        <w:t>of</w:t>
      </w:r>
      <w:r>
        <w:rPr>
          <w:spacing w:val="-1"/>
          <w:sz w:val="24"/>
        </w:rPr>
        <w:t xml:space="preserve"> </w:t>
      </w:r>
      <w:r>
        <w:rPr>
          <w:sz w:val="24"/>
        </w:rPr>
        <w:t>a</w:t>
      </w:r>
      <w:r>
        <w:rPr>
          <w:spacing w:val="-4"/>
          <w:sz w:val="24"/>
        </w:rPr>
        <w:t xml:space="preserve"> </w:t>
      </w:r>
      <w:r>
        <w:rPr>
          <w:sz w:val="24"/>
        </w:rPr>
        <w:t>vacancy</w:t>
      </w:r>
      <w:r>
        <w:rPr>
          <w:spacing w:val="-2"/>
          <w:sz w:val="24"/>
        </w:rPr>
        <w:t xml:space="preserve"> </w:t>
      </w:r>
      <w:r>
        <w:rPr>
          <w:sz w:val="24"/>
        </w:rPr>
        <w:t>to</w:t>
      </w:r>
      <w:r>
        <w:rPr>
          <w:spacing w:val="-3"/>
          <w:sz w:val="24"/>
        </w:rPr>
        <w:t xml:space="preserve"> </w:t>
      </w:r>
      <w:r>
        <w:rPr>
          <w:sz w:val="24"/>
        </w:rPr>
        <w:t>act</w:t>
      </w:r>
      <w:r>
        <w:rPr>
          <w:spacing w:val="-1"/>
          <w:sz w:val="24"/>
        </w:rPr>
        <w:t xml:space="preserve"> </w:t>
      </w:r>
      <w:r>
        <w:rPr>
          <w:sz w:val="24"/>
        </w:rPr>
        <w:t>as</w:t>
      </w:r>
      <w:r>
        <w:rPr>
          <w:spacing w:val="-4"/>
          <w:sz w:val="24"/>
        </w:rPr>
        <w:t xml:space="preserve"> </w:t>
      </w:r>
      <w:r>
        <w:rPr>
          <w:sz w:val="24"/>
        </w:rPr>
        <w:t>an</w:t>
      </w:r>
      <w:r>
        <w:rPr>
          <w:spacing w:val="-3"/>
          <w:sz w:val="24"/>
        </w:rPr>
        <w:t xml:space="preserve"> </w:t>
      </w:r>
      <w:r>
        <w:rPr>
          <w:sz w:val="24"/>
        </w:rPr>
        <w:t>elector</w:t>
      </w:r>
      <w:r>
        <w:rPr>
          <w:spacing w:val="-1"/>
          <w:sz w:val="24"/>
        </w:rPr>
        <w:t xml:space="preserve"> </w:t>
      </w:r>
      <w:r>
        <w:rPr>
          <w:sz w:val="24"/>
        </w:rPr>
        <w:t>on</w:t>
      </w:r>
      <w:r>
        <w:rPr>
          <w:spacing w:val="-1"/>
          <w:sz w:val="24"/>
        </w:rPr>
        <w:t xml:space="preserve"> </w:t>
      </w:r>
      <w:r>
        <w:rPr>
          <w:sz w:val="24"/>
        </w:rPr>
        <w:t>that</w:t>
      </w:r>
      <w:r>
        <w:rPr>
          <w:spacing w:val="-3"/>
          <w:sz w:val="24"/>
        </w:rPr>
        <w:t xml:space="preserve"> </w:t>
      </w:r>
      <w:proofErr w:type="gramStart"/>
      <w:r>
        <w:rPr>
          <w:sz w:val="24"/>
        </w:rPr>
        <w:t>occasion;</w:t>
      </w:r>
      <w:proofErr w:type="gramEnd"/>
    </w:p>
    <w:p w14:paraId="4080898E" w14:textId="77777777" w:rsidR="002B4316" w:rsidRDefault="002B4316" w:rsidP="001A2C22">
      <w:pPr>
        <w:pStyle w:val="ListParagraph"/>
        <w:widowControl w:val="0"/>
        <w:numPr>
          <w:ilvl w:val="1"/>
          <w:numId w:val="29"/>
        </w:numPr>
        <w:tabs>
          <w:tab w:val="left" w:pos="418"/>
        </w:tabs>
        <w:autoSpaceDE w:val="0"/>
        <w:autoSpaceDN w:val="0"/>
        <w:spacing w:before="284" w:after="0" w:line="240" w:lineRule="auto"/>
        <w:ind w:right="288" w:firstLine="0"/>
        <w:contextualSpacing w:val="0"/>
        <w:rPr>
          <w:sz w:val="24"/>
        </w:rPr>
      </w:pPr>
      <w:r>
        <w:rPr>
          <w:sz w:val="24"/>
        </w:rPr>
        <w:t>the</w:t>
      </w:r>
      <w:r>
        <w:rPr>
          <w:spacing w:val="-4"/>
          <w:sz w:val="24"/>
        </w:rPr>
        <w:t xml:space="preserve"> </w:t>
      </w:r>
      <w:r>
        <w:rPr>
          <w:sz w:val="24"/>
        </w:rPr>
        <w:t>Master</w:t>
      </w:r>
      <w:r>
        <w:rPr>
          <w:spacing w:val="-3"/>
          <w:sz w:val="24"/>
        </w:rPr>
        <w:t xml:space="preserve"> </w:t>
      </w:r>
      <w:r>
        <w:rPr>
          <w:sz w:val="24"/>
        </w:rPr>
        <w:t>of</w:t>
      </w:r>
      <w:r>
        <w:rPr>
          <w:spacing w:val="-3"/>
          <w:sz w:val="24"/>
        </w:rPr>
        <w:t xml:space="preserve"> </w:t>
      </w:r>
      <w:r>
        <w:rPr>
          <w:sz w:val="24"/>
        </w:rPr>
        <w:t>University</w:t>
      </w:r>
      <w:r>
        <w:rPr>
          <w:spacing w:val="-2"/>
          <w:sz w:val="24"/>
        </w:rPr>
        <w:t xml:space="preserve"> </w:t>
      </w:r>
      <w:r>
        <w:rPr>
          <w:sz w:val="24"/>
        </w:rPr>
        <w:t>College,</w:t>
      </w:r>
      <w:r>
        <w:rPr>
          <w:spacing w:val="-4"/>
          <w:sz w:val="24"/>
        </w:rPr>
        <w:t xml:space="preserve"> </w:t>
      </w:r>
      <w:r>
        <w:rPr>
          <w:sz w:val="24"/>
        </w:rPr>
        <w:t>or,</w:t>
      </w:r>
      <w:r>
        <w:rPr>
          <w:spacing w:val="-2"/>
          <w:sz w:val="24"/>
        </w:rPr>
        <w:t xml:space="preserve"> </w:t>
      </w:r>
      <w:r>
        <w:rPr>
          <w:sz w:val="24"/>
        </w:rPr>
        <w:t>if</w:t>
      </w:r>
      <w:r>
        <w:rPr>
          <w:spacing w:val="-3"/>
          <w:sz w:val="24"/>
        </w:rPr>
        <w:t xml:space="preserve"> </w:t>
      </w:r>
      <w:r>
        <w:rPr>
          <w:sz w:val="24"/>
        </w:rPr>
        <w:t>the</w:t>
      </w:r>
      <w:r>
        <w:rPr>
          <w:spacing w:val="-1"/>
          <w:sz w:val="24"/>
        </w:rPr>
        <w:t xml:space="preserve"> </w:t>
      </w:r>
      <w:r>
        <w:rPr>
          <w:sz w:val="24"/>
        </w:rPr>
        <w:t>Master</w:t>
      </w:r>
      <w:r>
        <w:rPr>
          <w:spacing w:val="-1"/>
          <w:sz w:val="24"/>
        </w:rPr>
        <w:t xml:space="preserve"> </w:t>
      </w:r>
      <w:r>
        <w:rPr>
          <w:sz w:val="24"/>
        </w:rPr>
        <w:t>is</w:t>
      </w:r>
      <w:r>
        <w:rPr>
          <w:spacing w:val="-4"/>
          <w:sz w:val="24"/>
        </w:rPr>
        <w:t xml:space="preserve"> </w:t>
      </w:r>
      <w:r>
        <w:rPr>
          <w:sz w:val="24"/>
        </w:rPr>
        <w:t>unable</w:t>
      </w:r>
      <w:r>
        <w:rPr>
          <w:spacing w:val="-4"/>
          <w:sz w:val="24"/>
        </w:rPr>
        <w:t xml:space="preserve"> </w:t>
      </w:r>
      <w:r>
        <w:rPr>
          <w:sz w:val="24"/>
        </w:rPr>
        <w:t>or</w:t>
      </w:r>
      <w:r>
        <w:rPr>
          <w:spacing w:val="-3"/>
          <w:sz w:val="24"/>
        </w:rPr>
        <w:t xml:space="preserve"> </w:t>
      </w:r>
      <w:r>
        <w:rPr>
          <w:sz w:val="24"/>
        </w:rPr>
        <w:t>unwilling</w:t>
      </w:r>
      <w:r>
        <w:rPr>
          <w:spacing w:val="-4"/>
          <w:sz w:val="24"/>
        </w:rPr>
        <w:t xml:space="preserve"> </w:t>
      </w:r>
      <w:r>
        <w:rPr>
          <w:sz w:val="24"/>
        </w:rPr>
        <w:t>to</w:t>
      </w:r>
      <w:r>
        <w:rPr>
          <w:spacing w:val="-4"/>
          <w:sz w:val="24"/>
        </w:rPr>
        <w:t xml:space="preserve"> </w:t>
      </w:r>
      <w:r>
        <w:rPr>
          <w:sz w:val="24"/>
        </w:rPr>
        <w:t>act,</w:t>
      </w:r>
      <w:r>
        <w:rPr>
          <w:spacing w:val="-2"/>
          <w:sz w:val="24"/>
        </w:rPr>
        <w:t xml:space="preserve"> </w:t>
      </w:r>
      <w:r>
        <w:rPr>
          <w:sz w:val="24"/>
        </w:rPr>
        <w:t>a</w:t>
      </w:r>
      <w:r>
        <w:rPr>
          <w:spacing w:val="-4"/>
          <w:sz w:val="24"/>
        </w:rPr>
        <w:t xml:space="preserve"> </w:t>
      </w:r>
      <w:r>
        <w:rPr>
          <w:sz w:val="24"/>
        </w:rPr>
        <w:t xml:space="preserve">person appointed by the Governing Body of University College on the occurrence of a vacancy to act as an elector on that </w:t>
      </w:r>
      <w:proofErr w:type="gramStart"/>
      <w:r>
        <w:rPr>
          <w:sz w:val="24"/>
        </w:rPr>
        <w:t>occasion;</w:t>
      </w:r>
      <w:proofErr w:type="gramEnd"/>
    </w:p>
    <w:p w14:paraId="1E29F4AA" w14:textId="77777777" w:rsidR="002B4316" w:rsidRDefault="002B4316" w:rsidP="001A2C22">
      <w:pPr>
        <w:pStyle w:val="ListParagraph"/>
        <w:widowControl w:val="0"/>
        <w:numPr>
          <w:ilvl w:val="1"/>
          <w:numId w:val="29"/>
        </w:numPr>
        <w:tabs>
          <w:tab w:val="left" w:pos="418"/>
        </w:tabs>
        <w:autoSpaceDE w:val="0"/>
        <w:autoSpaceDN w:val="0"/>
        <w:spacing w:before="278" w:after="0" w:line="240" w:lineRule="auto"/>
        <w:ind w:left="418" w:hanging="318"/>
        <w:contextualSpacing w:val="0"/>
        <w:rPr>
          <w:sz w:val="24"/>
        </w:rPr>
      </w:pPr>
      <w:r>
        <w:rPr>
          <w:sz w:val="24"/>
        </w:rPr>
        <w:t>a</w:t>
      </w:r>
      <w:r>
        <w:rPr>
          <w:spacing w:val="-4"/>
          <w:sz w:val="24"/>
        </w:rPr>
        <w:t xml:space="preserve"> </w:t>
      </w:r>
      <w:r>
        <w:rPr>
          <w:sz w:val="24"/>
        </w:rPr>
        <w:t>person</w:t>
      </w:r>
      <w:r>
        <w:rPr>
          <w:spacing w:val="-1"/>
          <w:sz w:val="24"/>
        </w:rPr>
        <w:t xml:space="preserve"> </w:t>
      </w:r>
      <w:r>
        <w:rPr>
          <w:sz w:val="24"/>
        </w:rPr>
        <w:t>appointed</w:t>
      </w:r>
      <w:r>
        <w:rPr>
          <w:spacing w:val="-2"/>
          <w:sz w:val="24"/>
        </w:rPr>
        <w:t xml:space="preserve"> </w:t>
      </w:r>
      <w:r>
        <w:rPr>
          <w:sz w:val="24"/>
        </w:rPr>
        <w:t>by</w:t>
      </w:r>
      <w:r>
        <w:rPr>
          <w:spacing w:val="-2"/>
          <w:sz w:val="24"/>
        </w:rPr>
        <w:t xml:space="preserve"> </w:t>
      </w:r>
      <w:r>
        <w:rPr>
          <w:sz w:val="24"/>
        </w:rPr>
        <w:t>the</w:t>
      </w:r>
      <w:r>
        <w:rPr>
          <w:spacing w:val="-4"/>
          <w:sz w:val="24"/>
        </w:rPr>
        <w:t xml:space="preserve"> </w:t>
      </w:r>
      <w:r>
        <w:rPr>
          <w:sz w:val="24"/>
        </w:rPr>
        <w:t>Governing</w:t>
      </w:r>
      <w:r>
        <w:rPr>
          <w:spacing w:val="-2"/>
          <w:sz w:val="24"/>
        </w:rPr>
        <w:t xml:space="preserve"> </w:t>
      </w:r>
      <w:r>
        <w:rPr>
          <w:sz w:val="24"/>
        </w:rPr>
        <w:t>Body</w:t>
      </w:r>
      <w:r>
        <w:rPr>
          <w:spacing w:val="-2"/>
          <w:sz w:val="24"/>
        </w:rPr>
        <w:t xml:space="preserve"> </w:t>
      </w:r>
      <w:r>
        <w:rPr>
          <w:sz w:val="24"/>
        </w:rPr>
        <w:t>of</w:t>
      </w:r>
      <w:r>
        <w:rPr>
          <w:spacing w:val="-3"/>
          <w:sz w:val="24"/>
        </w:rPr>
        <w:t xml:space="preserve"> </w:t>
      </w:r>
      <w:r>
        <w:rPr>
          <w:sz w:val="24"/>
        </w:rPr>
        <w:t>University</w:t>
      </w:r>
      <w:r>
        <w:rPr>
          <w:spacing w:val="4"/>
          <w:sz w:val="24"/>
        </w:rPr>
        <w:t xml:space="preserve"> </w:t>
      </w:r>
      <w:proofErr w:type="gramStart"/>
      <w:r>
        <w:rPr>
          <w:spacing w:val="-2"/>
          <w:sz w:val="24"/>
        </w:rPr>
        <w:t>College;</w:t>
      </w:r>
      <w:proofErr w:type="gramEnd"/>
    </w:p>
    <w:p w14:paraId="4A9BDCB2" w14:textId="77777777" w:rsidR="002B4316" w:rsidRDefault="002B4316" w:rsidP="001A2C22">
      <w:pPr>
        <w:pStyle w:val="ListParagraph"/>
        <w:widowControl w:val="0"/>
        <w:numPr>
          <w:ilvl w:val="1"/>
          <w:numId w:val="29"/>
        </w:numPr>
        <w:tabs>
          <w:tab w:val="left" w:pos="418"/>
        </w:tabs>
        <w:autoSpaceDE w:val="0"/>
        <w:autoSpaceDN w:val="0"/>
        <w:spacing w:before="278" w:after="0" w:line="240" w:lineRule="auto"/>
        <w:ind w:left="418" w:hanging="318"/>
        <w:contextualSpacing w:val="0"/>
        <w:rPr>
          <w:sz w:val="24"/>
        </w:rPr>
      </w:pPr>
      <w:r>
        <w:rPr>
          <w:sz w:val="24"/>
        </w:rPr>
        <w:t>a</w:t>
      </w:r>
      <w:r>
        <w:rPr>
          <w:spacing w:val="-3"/>
          <w:sz w:val="24"/>
        </w:rPr>
        <w:t xml:space="preserve"> </w:t>
      </w:r>
      <w:r>
        <w:rPr>
          <w:sz w:val="24"/>
        </w:rPr>
        <w:t>person</w:t>
      </w:r>
      <w:r>
        <w:rPr>
          <w:spacing w:val="-1"/>
          <w:sz w:val="24"/>
        </w:rPr>
        <w:t xml:space="preserve"> </w:t>
      </w:r>
      <w:r>
        <w:rPr>
          <w:sz w:val="24"/>
        </w:rPr>
        <w:t>appointed</w:t>
      </w:r>
      <w:r>
        <w:rPr>
          <w:spacing w:val="-3"/>
          <w:sz w:val="24"/>
        </w:rPr>
        <w:t xml:space="preserve"> </w:t>
      </w:r>
      <w:r>
        <w:rPr>
          <w:sz w:val="24"/>
        </w:rPr>
        <w:t>by</w:t>
      </w:r>
      <w:r>
        <w:rPr>
          <w:spacing w:val="-2"/>
          <w:sz w:val="24"/>
        </w:rPr>
        <w:t xml:space="preserve"> </w:t>
      </w:r>
      <w:proofErr w:type="gramStart"/>
      <w:r>
        <w:rPr>
          <w:spacing w:val="-2"/>
          <w:sz w:val="24"/>
        </w:rPr>
        <w:t>Council;</w:t>
      </w:r>
      <w:proofErr w:type="gramEnd"/>
    </w:p>
    <w:p w14:paraId="586E88AE" w14:textId="77777777" w:rsidR="002B4316" w:rsidRDefault="002B4316" w:rsidP="001A2C22">
      <w:pPr>
        <w:pStyle w:val="ListParagraph"/>
        <w:widowControl w:val="0"/>
        <w:numPr>
          <w:ilvl w:val="1"/>
          <w:numId w:val="29"/>
        </w:numPr>
        <w:tabs>
          <w:tab w:val="left" w:pos="418"/>
        </w:tabs>
        <w:autoSpaceDE w:val="0"/>
        <w:autoSpaceDN w:val="0"/>
        <w:spacing w:before="281" w:after="0" w:line="240" w:lineRule="auto"/>
        <w:ind w:left="418" w:hanging="318"/>
        <w:contextualSpacing w:val="0"/>
        <w:rPr>
          <w:sz w:val="24"/>
        </w:rPr>
      </w:pPr>
      <w:r>
        <w:rPr>
          <w:sz w:val="24"/>
        </w:rPr>
        <w:t>a</w:t>
      </w:r>
      <w:r>
        <w:rPr>
          <w:spacing w:val="-3"/>
          <w:sz w:val="24"/>
        </w:rPr>
        <w:t xml:space="preserve"> </w:t>
      </w:r>
      <w:r>
        <w:rPr>
          <w:sz w:val="24"/>
        </w:rPr>
        <w:t>person appointed</w:t>
      </w:r>
      <w:r>
        <w:rPr>
          <w:spacing w:val="-3"/>
          <w:sz w:val="24"/>
        </w:rPr>
        <w:t xml:space="preserve"> </w:t>
      </w:r>
      <w:r>
        <w:rPr>
          <w:sz w:val="24"/>
        </w:rPr>
        <w:t>by</w:t>
      </w:r>
      <w:r>
        <w:rPr>
          <w:spacing w:val="-2"/>
          <w:sz w:val="24"/>
        </w:rPr>
        <w:t xml:space="preserve"> </w:t>
      </w:r>
      <w:r>
        <w:rPr>
          <w:sz w:val="24"/>
        </w:rPr>
        <w:t>the</w:t>
      </w:r>
      <w:r>
        <w:rPr>
          <w:spacing w:val="-4"/>
          <w:sz w:val="24"/>
        </w:rPr>
        <w:t xml:space="preserve"> </w:t>
      </w:r>
      <w:r>
        <w:rPr>
          <w:sz w:val="24"/>
        </w:rPr>
        <w:t>General</w:t>
      </w:r>
      <w:r>
        <w:rPr>
          <w:spacing w:val="-1"/>
          <w:sz w:val="24"/>
        </w:rPr>
        <w:t xml:space="preserve"> </w:t>
      </w:r>
      <w:proofErr w:type="gramStart"/>
      <w:r>
        <w:rPr>
          <w:spacing w:val="-2"/>
          <w:sz w:val="24"/>
        </w:rPr>
        <w:t>Board;</w:t>
      </w:r>
      <w:proofErr w:type="gramEnd"/>
    </w:p>
    <w:p w14:paraId="237E6A42" w14:textId="36B89C33" w:rsidR="002B4316" w:rsidRDefault="002B4316" w:rsidP="001A2C22">
      <w:pPr>
        <w:pStyle w:val="ListParagraph"/>
        <w:widowControl w:val="0"/>
        <w:numPr>
          <w:ilvl w:val="1"/>
          <w:numId w:val="29"/>
        </w:numPr>
        <w:tabs>
          <w:tab w:val="left" w:pos="364"/>
        </w:tabs>
        <w:autoSpaceDE w:val="0"/>
        <w:autoSpaceDN w:val="0"/>
        <w:spacing w:before="281" w:after="0" w:line="240" w:lineRule="auto"/>
        <w:ind w:left="364" w:hanging="264"/>
        <w:contextualSpacing w:val="0"/>
        <w:rPr>
          <w:sz w:val="24"/>
        </w:rPr>
      </w:pPr>
      <w:r>
        <w:rPr>
          <w:sz w:val="24"/>
        </w:rPr>
        <w:t>,</w:t>
      </w:r>
      <w:r>
        <w:rPr>
          <w:spacing w:val="-3"/>
          <w:sz w:val="24"/>
        </w:rPr>
        <w:t xml:space="preserve"> </w:t>
      </w:r>
      <w:r>
        <w:rPr>
          <w:sz w:val="24"/>
        </w:rPr>
        <w:t>(7)</w:t>
      </w:r>
      <w:r>
        <w:rPr>
          <w:spacing w:val="-3"/>
          <w:sz w:val="24"/>
        </w:rPr>
        <w:t xml:space="preserve"> </w:t>
      </w:r>
      <w:r>
        <w:rPr>
          <w:sz w:val="24"/>
        </w:rPr>
        <w:t>two</w:t>
      </w:r>
      <w:r>
        <w:rPr>
          <w:spacing w:val="-1"/>
          <w:sz w:val="24"/>
        </w:rPr>
        <w:t xml:space="preserve"> </w:t>
      </w:r>
      <w:r>
        <w:rPr>
          <w:sz w:val="24"/>
        </w:rPr>
        <w:t>persons</w:t>
      </w:r>
      <w:r>
        <w:rPr>
          <w:spacing w:val="-4"/>
          <w:sz w:val="24"/>
        </w:rPr>
        <w:t xml:space="preserve"> </w:t>
      </w:r>
      <w:r>
        <w:rPr>
          <w:sz w:val="24"/>
        </w:rPr>
        <w:t>elected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3"/>
          <w:sz w:val="24"/>
        </w:rPr>
        <w:t xml:space="preserve"> </w:t>
      </w:r>
      <w:r>
        <w:rPr>
          <w:sz w:val="24"/>
        </w:rPr>
        <w:t>the</w:t>
      </w:r>
      <w:r>
        <w:rPr>
          <w:spacing w:val="-1"/>
          <w:sz w:val="24"/>
        </w:rPr>
        <w:t xml:space="preserve"> </w:t>
      </w:r>
      <w:r w:rsidR="000E3E2C">
        <w:rPr>
          <w:sz w:val="24"/>
        </w:rPr>
        <w:t>Faculty of Asian and Middle Eastern Studies</w:t>
      </w:r>
      <w:r>
        <w:rPr>
          <w:spacing w:val="-2"/>
          <w:sz w:val="24"/>
        </w:rPr>
        <w:t>.</w:t>
      </w:r>
    </w:p>
    <w:p w14:paraId="43BF20CC" w14:textId="77777777" w:rsidR="002B4316" w:rsidRDefault="002B4316" w:rsidP="001A2C22">
      <w:pPr>
        <w:pStyle w:val="ListParagraph"/>
        <w:widowControl w:val="0"/>
        <w:numPr>
          <w:ilvl w:val="0"/>
          <w:numId w:val="29"/>
        </w:numPr>
        <w:tabs>
          <w:tab w:val="left" w:pos="335"/>
        </w:tabs>
        <w:autoSpaceDE w:val="0"/>
        <w:autoSpaceDN w:val="0"/>
        <w:spacing w:before="285" w:after="0" w:line="237" w:lineRule="auto"/>
        <w:ind w:right="923" w:firstLine="0"/>
        <w:contextualSpacing w:val="0"/>
        <w:rPr>
          <w:sz w:val="24"/>
        </w:rPr>
      </w:pPr>
      <w:r>
        <w:rPr>
          <w:sz w:val="24"/>
        </w:rPr>
        <w:t>The</w:t>
      </w:r>
      <w:r>
        <w:rPr>
          <w:spacing w:val="-4"/>
          <w:sz w:val="24"/>
        </w:rPr>
        <w:t xml:space="preserve"> </w:t>
      </w:r>
      <w:r>
        <w:rPr>
          <w:sz w:val="24"/>
        </w:rPr>
        <w:t>professor</w:t>
      </w:r>
      <w:r>
        <w:rPr>
          <w:spacing w:val="-2"/>
          <w:sz w:val="24"/>
        </w:rPr>
        <w:t xml:space="preserve"> </w:t>
      </w:r>
      <w:r>
        <w:rPr>
          <w:sz w:val="24"/>
        </w:rPr>
        <w:t>may</w:t>
      </w:r>
      <w:r>
        <w:rPr>
          <w:spacing w:val="-4"/>
          <w:sz w:val="24"/>
        </w:rPr>
        <w:t xml:space="preserve"> </w:t>
      </w:r>
      <w:r>
        <w:rPr>
          <w:sz w:val="24"/>
        </w:rPr>
        <w:t>be</w:t>
      </w:r>
      <w:r>
        <w:rPr>
          <w:spacing w:val="-3"/>
          <w:sz w:val="24"/>
        </w:rPr>
        <w:t xml:space="preserve"> </w:t>
      </w:r>
      <w:r>
        <w:rPr>
          <w:sz w:val="24"/>
        </w:rPr>
        <w:t>permitted</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General</w:t>
      </w:r>
      <w:r>
        <w:rPr>
          <w:spacing w:val="-2"/>
          <w:sz w:val="24"/>
        </w:rPr>
        <w:t xml:space="preserve"> </w:t>
      </w:r>
      <w:r>
        <w:rPr>
          <w:sz w:val="24"/>
        </w:rPr>
        <w:t>Board</w:t>
      </w:r>
      <w:r>
        <w:rPr>
          <w:spacing w:val="-3"/>
          <w:sz w:val="24"/>
        </w:rPr>
        <w:t xml:space="preserve"> </w:t>
      </w:r>
      <w:r>
        <w:rPr>
          <w:sz w:val="24"/>
        </w:rPr>
        <w:t>to</w:t>
      </w:r>
      <w:r>
        <w:rPr>
          <w:spacing w:val="-4"/>
          <w:sz w:val="24"/>
        </w:rPr>
        <w:t xml:space="preserve"> </w:t>
      </w:r>
      <w:r>
        <w:rPr>
          <w:sz w:val="24"/>
        </w:rPr>
        <w:t>take</w:t>
      </w:r>
      <w:r>
        <w:rPr>
          <w:spacing w:val="-2"/>
          <w:sz w:val="24"/>
        </w:rPr>
        <w:t xml:space="preserve"> </w:t>
      </w:r>
      <w:r>
        <w:rPr>
          <w:sz w:val="24"/>
        </w:rPr>
        <w:t>a</w:t>
      </w:r>
      <w:r>
        <w:rPr>
          <w:spacing w:val="-4"/>
          <w:sz w:val="24"/>
        </w:rPr>
        <w:t xml:space="preserve"> </w:t>
      </w:r>
      <w:r>
        <w:rPr>
          <w:sz w:val="24"/>
        </w:rPr>
        <w:t>period</w:t>
      </w:r>
      <w:r>
        <w:rPr>
          <w:spacing w:val="-5"/>
          <w:sz w:val="24"/>
        </w:rPr>
        <w:t xml:space="preserve"> </w:t>
      </w:r>
      <w:r>
        <w:rPr>
          <w:sz w:val="24"/>
        </w:rPr>
        <w:t>of</w:t>
      </w:r>
      <w:r>
        <w:rPr>
          <w:spacing w:val="-1"/>
          <w:sz w:val="24"/>
        </w:rPr>
        <w:t xml:space="preserve"> </w:t>
      </w:r>
      <w:r>
        <w:rPr>
          <w:sz w:val="24"/>
        </w:rPr>
        <w:t>absence exceptionally for travel and research without loss of income.</w:t>
      </w:r>
    </w:p>
    <w:p w14:paraId="1659FC24" w14:textId="77777777" w:rsidR="002B4316" w:rsidRDefault="002B4316" w:rsidP="001A2C22">
      <w:pPr>
        <w:pStyle w:val="ListParagraph"/>
        <w:widowControl w:val="0"/>
        <w:numPr>
          <w:ilvl w:val="0"/>
          <w:numId w:val="29"/>
        </w:numPr>
        <w:tabs>
          <w:tab w:val="left" w:pos="335"/>
        </w:tabs>
        <w:autoSpaceDE w:val="0"/>
        <w:autoSpaceDN w:val="0"/>
        <w:spacing w:before="282" w:after="0" w:line="240" w:lineRule="auto"/>
        <w:ind w:right="626" w:firstLine="0"/>
        <w:contextualSpacing w:val="0"/>
        <w:rPr>
          <w:sz w:val="24"/>
        </w:rPr>
      </w:pPr>
      <w:r>
        <w:rPr>
          <w:sz w:val="24"/>
        </w:rPr>
        <w:t>The</w:t>
      </w:r>
      <w:r>
        <w:rPr>
          <w:spacing w:val="-5"/>
          <w:sz w:val="24"/>
        </w:rPr>
        <w:t xml:space="preserve"> </w:t>
      </w:r>
      <w:r>
        <w:rPr>
          <w:sz w:val="24"/>
        </w:rPr>
        <w:t>professor</w:t>
      </w:r>
      <w:r>
        <w:rPr>
          <w:spacing w:val="-2"/>
          <w:sz w:val="24"/>
        </w:rPr>
        <w:t xml:space="preserve"> </w:t>
      </w:r>
      <w:r>
        <w:rPr>
          <w:sz w:val="24"/>
        </w:rPr>
        <w:t>shall</w:t>
      </w:r>
      <w:r>
        <w:rPr>
          <w:spacing w:val="-5"/>
          <w:sz w:val="24"/>
        </w:rPr>
        <w:t xml:space="preserve"> </w:t>
      </w:r>
      <w:r>
        <w:rPr>
          <w:sz w:val="24"/>
        </w:rPr>
        <w:t>be</w:t>
      </w:r>
      <w:r>
        <w:rPr>
          <w:spacing w:val="-4"/>
          <w:sz w:val="24"/>
        </w:rPr>
        <w:t xml:space="preserve"> </w:t>
      </w:r>
      <w:r>
        <w:rPr>
          <w:sz w:val="24"/>
        </w:rPr>
        <w:t>subject</w:t>
      </w:r>
      <w:r>
        <w:rPr>
          <w:spacing w:val="-4"/>
          <w:sz w:val="24"/>
        </w:rPr>
        <w:t xml:space="preserve"> </w:t>
      </w:r>
      <w:r>
        <w:rPr>
          <w:sz w:val="24"/>
        </w:rPr>
        <w:t>to</w:t>
      </w:r>
      <w:r>
        <w:rPr>
          <w:spacing w:val="-5"/>
          <w:sz w:val="24"/>
        </w:rPr>
        <w:t xml:space="preserve"> </w:t>
      </w:r>
      <w:r>
        <w:rPr>
          <w:sz w:val="24"/>
        </w:rPr>
        <w:t>the</w:t>
      </w:r>
      <w:r>
        <w:rPr>
          <w:spacing w:val="-2"/>
          <w:sz w:val="24"/>
        </w:rPr>
        <w:t xml:space="preserve"> </w:t>
      </w:r>
      <w:r>
        <w:rPr>
          <w:sz w:val="24"/>
        </w:rPr>
        <w:t>General</w:t>
      </w:r>
      <w:r>
        <w:rPr>
          <w:spacing w:val="-2"/>
          <w:sz w:val="24"/>
        </w:rPr>
        <w:t xml:space="preserve"> </w:t>
      </w:r>
      <w:r>
        <w:rPr>
          <w:sz w:val="24"/>
        </w:rPr>
        <w:t>Provisions</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decree</w:t>
      </w:r>
      <w:r>
        <w:rPr>
          <w:spacing w:val="-2"/>
          <w:sz w:val="24"/>
        </w:rPr>
        <w:t xml:space="preserve"> </w:t>
      </w:r>
      <w:r>
        <w:rPr>
          <w:sz w:val="24"/>
        </w:rPr>
        <w:t>concerning</w:t>
      </w:r>
      <w:r>
        <w:rPr>
          <w:spacing w:val="-3"/>
          <w:sz w:val="24"/>
        </w:rPr>
        <w:t xml:space="preserve"> </w:t>
      </w:r>
      <w:r>
        <w:rPr>
          <w:sz w:val="24"/>
        </w:rPr>
        <w:t>the duties of professors and to those Particular Provisions of the same decree which are applicable to this chair.</w:t>
      </w:r>
    </w:p>
    <w:p w14:paraId="152AB63D" w14:textId="77777777" w:rsidR="002B4316" w:rsidRDefault="002B4316" w:rsidP="002B4316">
      <w:pPr>
        <w:pStyle w:val="Heading3"/>
      </w:pPr>
      <w:bookmarkStart w:id="81" w:name="_Toc191559930"/>
      <w:r>
        <w:t>Standing Order</w:t>
      </w:r>
      <w:bookmarkEnd w:id="81"/>
    </w:p>
    <w:p w14:paraId="229E0EBD" w14:textId="77777777" w:rsidR="002B4316" w:rsidRDefault="002B4316" w:rsidP="002B4316">
      <w:pPr>
        <w:pStyle w:val="BodyText"/>
        <w:spacing w:before="281"/>
      </w:pPr>
      <w:r>
        <w:t>Run</w:t>
      </w:r>
      <w:r>
        <w:rPr>
          <w:spacing w:val="-1"/>
        </w:rPr>
        <w:t xml:space="preserve"> </w:t>
      </w:r>
      <w:proofErr w:type="spellStart"/>
      <w:r>
        <w:t>Run</w:t>
      </w:r>
      <w:proofErr w:type="spellEnd"/>
      <w:r>
        <w:rPr>
          <w:spacing w:val="-2"/>
        </w:rPr>
        <w:t xml:space="preserve"> </w:t>
      </w:r>
      <w:r>
        <w:t>Shaw</w:t>
      </w:r>
      <w:r>
        <w:rPr>
          <w:spacing w:val="-4"/>
        </w:rPr>
        <w:t xml:space="preserve"> </w:t>
      </w:r>
      <w:r>
        <w:t>Fund</w:t>
      </w:r>
      <w:r>
        <w:rPr>
          <w:spacing w:val="-1"/>
        </w:rPr>
        <w:t xml:space="preserve"> </w:t>
      </w:r>
      <w:r>
        <w:t>(and</w:t>
      </w:r>
      <w:r>
        <w:rPr>
          <w:spacing w:val="-4"/>
        </w:rPr>
        <w:t xml:space="preserve"> </w:t>
      </w:r>
      <w:r>
        <w:t>Chinese</w:t>
      </w:r>
      <w:r>
        <w:rPr>
          <w:spacing w:val="-3"/>
        </w:rPr>
        <w:t xml:space="preserve"> </w:t>
      </w:r>
      <w:r>
        <w:rPr>
          <w:spacing w:val="-2"/>
        </w:rPr>
        <w:t>Professorship)</w:t>
      </w:r>
    </w:p>
    <w:p w14:paraId="24A83491" w14:textId="77777777" w:rsidR="002B4316" w:rsidRDefault="002B4316" w:rsidP="002B4316">
      <w:pPr>
        <w:pStyle w:val="BodyText"/>
        <w:spacing w:before="283"/>
      </w:pPr>
      <w:r>
        <w:t>The</w:t>
      </w:r>
      <w:r>
        <w:rPr>
          <w:spacing w:val="-2"/>
        </w:rPr>
        <w:t xml:space="preserve"> </w:t>
      </w:r>
      <w:r>
        <w:t>board of management shall</w:t>
      </w:r>
      <w:r>
        <w:rPr>
          <w:spacing w:val="-3"/>
        </w:rPr>
        <w:t xml:space="preserve"> </w:t>
      </w:r>
      <w:r>
        <w:t>be</w:t>
      </w:r>
      <w:r>
        <w:rPr>
          <w:spacing w:val="-2"/>
        </w:rPr>
        <w:t xml:space="preserve"> </w:t>
      </w:r>
      <w:r>
        <w:t>the China</w:t>
      </w:r>
      <w:r>
        <w:rPr>
          <w:spacing w:val="-1"/>
        </w:rPr>
        <w:t xml:space="preserve"> </w:t>
      </w:r>
      <w:r>
        <w:t>Centre</w:t>
      </w:r>
      <w:r>
        <w:rPr>
          <w:spacing w:val="-2"/>
        </w:rPr>
        <w:t xml:space="preserve"> </w:t>
      </w:r>
      <w:r>
        <w:t>Management Committee,</w:t>
      </w:r>
      <w:r>
        <w:rPr>
          <w:spacing w:val="-1"/>
        </w:rPr>
        <w:t xml:space="preserve"> </w:t>
      </w:r>
      <w:r>
        <w:t>which shall administer</w:t>
      </w:r>
      <w:r>
        <w:rPr>
          <w:spacing w:val="-5"/>
        </w:rPr>
        <w:t xml:space="preserve"> </w:t>
      </w:r>
      <w:r>
        <w:t>the</w:t>
      </w:r>
      <w:r>
        <w:rPr>
          <w:spacing w:val="-1"/>
        </w:rPr>
        <w:t xml:space="preserve"> </w:t>
      </w:r>
      <w:r>
        <w:t>funds</w:t>
      </w:r>
      <w:r>
        <w:rPr>
          <w:spacing w:val="-2"/>
        </w:rPr>
        <w:t xml:space="preserve"> </w:t>
      </w:r>
      <w:r>
        <w:t>in</w:t>
      </w:r>
      <w:r>
        <w:rPr>
          <w:spacing w:val="-1"/>
        </w:rPr>
        <w:t xml:space="preserve"> </w:t>
      </w:r>
      <w:r>
        <w:t>accordance</w:t>
      </w:r>
      <w:r>
        <w:rPr>
          <w:spacing w:val="-1"/>
        </w:rPr>
        <w:t xml:space="preserve"> </w:t>
      </w:r>
      <w:r>
        <w:t>with</w:t>
      </w:r>
      <w:r>
        <w:rPr>
          <w:spacing w:val="-1"/>
        </w:rPr>
        <w:t xml:space="preserve"> </w:t>
      </w:r>
      <w:r>
        <w:t>Statutes,</w:t>
      </w:r>
      <w:r>
        <w:rPr>
          <w:spacing w:val="-4"/>
        </w:rPr>
        <w:t xml:space="preserve"> </w:t>
      </w:r>
      <w:r>
        <w:t>2000,</w:t>
      </w:r>
      <w:r>
        <w:rPr>
          <w:spacing w:val="-1"/>
        </w:rPr>
        <w:t xml:space="preserve"> </w:t>
      </w:r>
      <w:proofErr w:type="spellStart"/>
      <w:r>
        <w:t>Ch.VII</w:t>
      </w:r>
      <w:proofErr w:type="spellEnd"/>
      <w:r>
        <w:t>.</w:t>
      </w:r>
      <w:r>
        <w:rPr>
          <w:spacing w:val="-3"/>
        </w:rPr>
        <w:t xml:space="preserve"> </w:t>
      </w:r>
      <w:r>
        <w:t>Sect.</w:t>
      </w:r>
      <w:r>
        <w:rPr>
          <w:spacing w:val="-5"/>
        </w:rPr>
        <w:t xml:space="preserve"> </w:t>
      </w:r>
      <w:r>
        <w:t>III,</w:t>
      </w:r>
      <w:r>
        <w:rPr>
          <w:spacing w:val="-2"/>
        </w:rPr>
        <w:t xml:space="preserve"> </w:t>
      </w:r>
      <w:r>
        <w:t>pp.</w:t>
      </w:r>
      <w:r>
        <w:rPr>
          <w:spacing w:val="-3"/>
        </w:rPr>
        <w:t xml:space="preserve"> </w:t>
      </w:r>
      <w:r>
        <w:t>408-9</w:t>
      </w:r>
      <w:r>
        <w:rPr>
          <w:spacing w:val="-1"/>
        </w:rPr>
        <w:t xml:space="preserve"> </w:t>
      </w:r>
      <w:r>
        <w:t>and</w:t>
      </w:r>
      <w:r>
        <w:rPr>
          <w:spacing w:val="-2"/>
        </w:rPr>
        <w:t xml:space="preserve"> ibid,</w:t>
      </w:r>
    </w:p>
    <w:p w14:paraId="63F55239" w14:textId="047A0982" w:rsidR="002B4316" w:rsidRDefault="002B4316" w:rsidP="002B4316">
      <w:pPr>
        <w:pStyle w:val="BodyText"/>
        <w:spacing w:before="2" w:line="237" w:lineRule="auto"/>
        <w:ind w:right="271"/>
      </w:pPr>
      <w:r>
        <w:t>p.</w:t>
      </w:r>
      <w:r>
        <w:rPr>
          <w:spacing w:val="-4"/>
        </w:rPr>
        <w:t xml:space="preserve"> </w:t>
      </w:r>
      <w:r>
        <w:t>409.</w:t>
      </w:r>
      <w:r>
        <w:rPr>
          <w:spacing w:val="-3"/>
        </w:rPr>
        <w:t xml:space="preserve"> </w:t>
      </w:r>
      <w:r>
        <w:t>Grants</w:t>
      </w:r>
      <w:r>
        <w:rPr>
          <w:spacing w:val="-1"/>
        </w:rPr>
        <w:t xml:space="preserve"> </w:t>
      </w:r>
      <w:r>
        <w:t>shall</w:t>
      </w:r>
      <w:r>
        <w:rPr>
          <w:spacing w:val="-3"/>
        </w:rPr>
        <w:t xml:space="preserve"> </w:t>
      </w:r>
      <w:r>
        <w:t>not</w:t>
      </w:r>
      <w:r>
        <w:rPr>
          <w:spacing w:val="-3"/>
        </w:rPr>
        <w:t xml:space="preserve"> </w:t>
      </w:r>
      <w:r>
        <w:t>be</w:t>
      </w:r>
      <w:r>
        <w:rPr>
          <w:spacing w:val="-3"/>
        </w:rPr>
        <w:t xml:space="preserve"> </w:t>
      </w:r>
      <w:r>
        <w:t>subject</w:t>
      </w:r>
      <w:r>
        <w:rPr>
          <w:spacing w:val="-4"/>
        </w:rPr>
        <w:t xml:space="preserve"> </w:t>
      </w:r>
      <w:r>
        <w:t>to</w:t>
      </w:r>
      <w:r>
        <w:rPr>
          <w:spacing w:val="-5"/>
        </w:rPr>
        <w:t xml:space="preserve"> </w:t>
      </w:r>
      <w:r>
        <w:t>a</w:t>
      </w:r>
      <w:r>
        <w:rPr>
          <w:spacing w:val="-3"/>
        </w:rPr>
        <w:t xml:space="preserve"> </w:t>
      </w:r>
      <w:r>
        <w:t>specific</w:t>
      </w:r>
      <w:r>
        <w:rPr>
          <w:spacing w:val="-3"/>
        </w:rPr>
        <w:t xml:space="preserve"> </w:t>
      </w:r>
      <w:r>
        <w:t>spending</w:t>
      </w:r>
      <w:r>
        <w:rPr>
          <w:spacing w:val="-3"/>
        </w:rPr>
        <w:t xml:space="preserve"> </w:t>
      </w:r>
      <w:r>
        <w:t>limit,</w:t>
      </w:r>
      <w:r>
        <w:rPr>
          <w:spacing w:val="-3"/>
        </w:rPr>
        <w:t xml:space="preserve"> </w:t>
      </w:r>
      <w:r>
        <w:t>although</w:t>
      </w:r>
      <w:r>
        <w:rPr>
          <w:spacing w:val="-4"/>
        </w:rPr>
        <w:t xml:space="preserve"> </w:t>
      </w:r>
      <w:r>
        <w:t>the</w:t>
      </w:r>
      <w:r>
        <w:rPr>
          <w:spacing w:val="-2"/>
        </w:rPr>
        <w:t xml:space="preserve"> </w:t>
      </w:r>
      <w:r>
        <w:t xml:space="preserve">expenditure shall be reported to the Faculty Board of </w:t>
      </w:r>
      <w:r w:rsidR="00275DE0">
        <w:t>Asian and Middle Eastern Studies</w:t>
      </w:r>
      <w:r>
        <w:t xml:space="preserve"> from time to time.</w:t>
      </w:r>
    </w:p>
    <w:p w14:paraId="556053B6" w14:textId="77777777" w:rsidR="002B4316" w:rsidRDefault="002B4316" w:rsidP="002B4316">
      <w:pPr>
        <w:spacing w:line="237" w:lineRule="auto"/>
        <w:sectPr w:rsidR="002B4316" w:rsidSect="00F76765">
          <w:type w:val="continuous"/>
          <w:pgSz w:w="11910" w:h="16840" w:code="9"/>
          <w:pgMar w:top="1400" w:right="1320" w:bottom="1200" w:left="1340" w:header="0" w:footer="1003" w:gutter="0"/>
          <w:cols w:space="720"/>
        </w:sectPr>
      </w:pPr>
    </w:p>
    <w:p w14:paraId="6B784262" w14:textId="77777777" w:rsidR="002B4316" w:rsidRDefault="002B4316" w:rsidP="002B4316">
      <w:pPr>
        <w:pStyle w:val="Heading3"/>
      </w:pPr>
      <w:bookmarkStart w:id="82" w:name="_Toc191559931"/>
      <w:r>
        <w:t>Committee Members</w:t>
      </w:r>
      <w:bookmarkEnd w:id="82"/>
    </w:p>
    <w:p w14:paraId="7F979E90" w14:textId="77777777" w:rsidR="002B4316" w:rsidRDefault="002B4316" w:rsidP="001A2C22">
      <w:pPr>
        <w:pStyle w:val="ListParagraph"/>
        <w:widowControl w:val="0"/>
        <w:numPr>
          <w:ilvl w:val="0"/>
          <w:numId w:val="28"/>
        </w:numPr>
        <w:tabs>
          <w:tab w:val="left" w:pos="820"/>
        </w:tabs>
        <w:autoSpaceDE w:val="0"/>
        <w:autoSpaceDN w:val="0"/>
        <w:spacing w:before="284" w:after="0" w:line="240" w:lineRule="auto"/>
        <w:contextualSpacing w:val="0"/>
        <w:rPr>
          <w:sz w:val="24"/>
        </w:rPr>
      </w:pPr>
      <w:r>
        <w:rPr>
          <w:sz w:val="24"/>
        </w:rPr>
        <w:t>Professor</w:t>
      </w:r>
      <w:r>
        <w:rPr>
          <w:spacing w:val="-3"/>
          <w:sz w:val="24"/>
        </w:rPr>
        <w:t xml:space="preserve"> </w:t>
      </w:r>
      <w:r>
        <w:rPr>
          <w:sz w:val="24"/>
        </w:rPr>
        <w:t>Rana</w:t>
      </w:r>
      <w:r>
        <w:rPr>
          <w:spacing w:val="-5"/>
          <w:sz w:val="24"/>
        </w:rPr>
        <w:t xml:space="preserve"> </w:t>
      </w:r>
      <w:r>
        <w:rPr>
          <w:spacing w:val="-2"/>
          <w:sz w:val="24"/>
        </w:rPr>
        <w:t>Mitter</w:t>
      </w:r>
    </w:p>
    <w:p w14:paraId="76AAE8FB" w14:textId="77777777" w:rsidR="002B4316" w:rsidRDefault="002B4316" w:rsidP="001A2C22">
      <w:pPr>
        <w:pStyle w:val="ListParagraph"/>
        <w:widowControl w:val="0"/>
        <w:numPr>
          <w:ilvl w:val="0"/>
          <w:numId w:val="28"/>
        </w:numPr>
        <w:tabs>
          <w:tab w:val="left" w:pos="820"/>
        </w:tabs>
        <w:autoSpaceDE w:val="0"/>
        <w:autoSpaceDN w:val="0"/>
        <w:spacing w:after="0" w:line="240" w:lineRule="auto"/>
        <w:contextualSpacing w:val="0"/>
        <w:rPr>
          <w:sz w:val="24"/>
        </w:rPr>
      </w:pPr>
      <w:r>
        <w:rPr>
          <w:sz w:val="24"/>
        </w:rPr>
        <w:t>Professor</w:t>
      </w:r>
      <w:r>
        <w:rPr>
          <w:spacing w:val="-2"/>
          <w:sz w:val="24"/>
        </w:rPr>
        <w:t xml:space="preserve"> </w:t>
      </w:r>
      <w:r>
        <w:rPr>
          <w:sz w:val="24"/>
        </w:rPr>
        <w:t>Barend</w:t>
      </w:r>
      <w:r>
        <w:rPr>
          <w:spacing w:val="-4"/>
          <w:sz w:val="24"/>
        </w:rPr>
        <w:t xml:space="preserve"> </w:t>
      </w:r>
      <w:proofErr w:type="spellStart"/>
      <w:r>
        <w:rPr>
          <w:sz w:val="24"/>
        </w:rPr>
        <w:t>ter</w:t>
      </w:r>
      <w:proofErr w:type="spellEnd"/>
      <w:r>
        <w:rPr>
          <w:spacing w:val="-3"/>
          <w:sz w:val="24"/>
        </w:rPr>
        <w:t xml:space="preserve"> </w:t>
      </w:r>
      <w:r>
        <w:rPr>
          <w:spacing w:val="-4"/>
          <w:sz w:val="24"/>
        </w:rPr>
        <w:t>Haar</w:t>
      </w:r>
    </w:p>
    <w:p w14:paraId="15B8C9F7" w14:textId="77777777" w:rsidR="002B4316" w:rsidRDefault="002B4316" w:rsidP="001A2C22">
      <w:pPr>
        <w:pStyle w:val="ListParagraph"/>
        <w:widowControl w:val="0"/>
        <w:numPr>
          <w:ilvl w:val="0"/>
          <w:numId w:val="28"/>
        </w:numPr>
        <w:tabs>
          <w:tab w:val="left" w:pos="820"/>
        </w:tabs>
        <w:autoSpaceDE w:val="0"/>
        <w:autoSpaceDN w:val="0"/>
        <w:spacing w:after="0" w:line="240" w:lineRule="auto"/>
        <w:contextualSpacing w:val="0"/>
        <w:rPr>
          <w:sz w:val="24"/>
        </w:rPr>
      </w:pPr>
      <w:r>
        <w:rPr>
          <w:sz w:val="24"/>
        </w:rPr>
        <w:lastRenderedPageBreak/>
        <w:t>Professor</w:t>
      </w:r>
      <w:r>
        <w:rPr>
          <w:spacing w:val="-3"/>
          <w:sz w:val="24"/>
        </w:rPr>
        <w:t xml:space="preserve"> </w:t>
      </w:r>
      <w:r>
        <w:rPr>
          <w:sz w:val="24"/>
        </w:rPr>
        <w:t>Henrietta</w:t>
      </w:r>
      <w:r>
        <w:rPr>
          <w:spacing w:val="-3"/>
          <w:sz w:val="24"/>
        </w:rPr>
        <w:t xml:space="preserve"> </w:t>
      </w:r>
      <w:r>
        <w:rPr>
          <w:spacing w:val="-2"/>
          <w:sz w:val="24"/>
        </w:rPr>
        <w:t>Harrison</w:t>
      </w:r>
    </w:p>
    <w:p w14:paraId="6D28C80B" w14:textId="77777777" w:rsidR="002B4316" w:rsidRDefault="002B4316" w:rsidP="001A2C22">
      <w:pPr>
        <w:pStyle w:val="ListParagraph"/>
        <w:widowControl w:val="0"/>
        <w:numPr>
          <w:ilvl w:val="0"/>
          <w:numId w:val="28"/>
        </w:numPr>
        <w:tabs>
          <w:tab w:val="left" w:pos="820"/>
        </w:tabs>
        <w:autoSpaceDE w:val="0"/>
        <w:autoSpaceDN w:val="0"/>
        <w:spacing w:after="0" w:line="240" w:lineRule="auto"/>
        <w:contextualSpacing w:val="0"/>
        <w:rPr>
          <w:sz w:val="24"/>
        </w:rPr>
      </w:pPr>
      <w:r>
        <w:rPr>
          <w:sz w:val="24"/>
        </w:rPr>
        <w:t>Professor</w:t>
      </w:r>
      <w:r>
        <w:rPr>
          <w:spacing w:val="-3"/>
          <w:sz w:val="24"/>
        </w:rPr>
        <w:t xml:space="preserve"> </w:t>
      </w:r>
      <w:r>
        <w:rPr>
          <w:sz w:val="24"/>
        </w:rPr>
        <w:t>Rachel</w:t>
      </w:r>
      <w:r>
        <w:rPr>
          <w:spacing w:val="-5"/>
          <w:sz w:val="24"/>
        </w:rPr>
        <w:t xml:space="preserve"> </w:t>
      </w:r>
      <w:r>
        <w:rPr>
          <w:spacing w:val="-2"/>
          <w:sz w:val="24"/>
        </w:rPr>
        <w:t>Murphy</w:t>
      </w:r>
    </w:p>
    <w:p w14:paraId="508F3A7E" w14:textId="77777777" w:rsidR="002B4316" w:rsidRDefault="002B4316" w:rsidP="001A2C22">
      <w:pPr>
        <w:pStyle w:val="ListParagraph"/>
        <w:widowControl w:val="0"/>
        <w:numPr>
          <w:ilvl w:val="0"/>
          <w:numId w:val="28"/>
        </w:numPr>
        <w:tabs>
          <w:tab w:val="left" w:pos="820"/>
        </w:tabs>
        <w:autoSpaceDE w:val="0"/>
        <w:autoSpaceDN w:val="0"/>
        <w:spacing w:after="0" w:line="240" w:lineRule="auto"/>
        <w:contextualSpacing w:val="0"/>
        <w:rPr>
          <w:sz w:val="24"/>
        </w:rPr>
      </w:pPr>
      <w:r>
        <w:rPr>
          <w:sz w:val="24"/>
        </w:rPr>
        <w:t>Mr</w:t>
      </w:r>
      <w:r>
        <w:rPr>
          <w:spacing w:val="-2"/>
          <w:sz w:val="24"/>
        </w:rPr>
        <w:t xml:space="preserve"> </w:t>
      </w:r>
      <w:r>
        <w:rPr>
          <w:sz w:val="24"/>
        </w:rPr>
        <w:t>Joshua</w:t>
      </w:r>
      <w:r>
        <w:rPr>
          <w:spacing w:val="-3"/>
          <w:sz w:val="24"/>
        </w:rPr>
        <w:t xml:space="preserve"> </w:t>
      </w:r>
      <w:r>
        <w:rPr>
          <w:spacing w:val="-2"/>
          <w:sz w:val="24"/>
        </w:rPr>
        <w:t>Seufert</w:t>
      </w:r>
    </w:p>
    <w:p w14:paraId="21C3CE37" w14:textId="77777777" w:rsidR="002B4316" w:rsidRDefault="002B4316" w:rsidP="001A2C22">
      <w:pPr>
        <w:pStyle w:val="ListParagraph"/>
        <w:widowControl w:val="0"/>
        <w:numPr>
          <w:ilvl w:val="0"/>
          <w:numId w:val="28"/>
        </w:numPr>
        <w:tabs>
          <w:tab w:val="left" w:pos="820"/>
        </w:tabs>
        <w:autoSpaceDE w:val="0"/>
        <w:autoSpaceDN w:val="0"/>
        <w:spacing w:after="0" w:line="240" w:lineRule="auto"/>
        <w:contextualSpacing w:val="0"/>
        <w:rPr>
          <w:sz w:val="24"/>
        </w:rPr>
      </w:pPr>
      <w:r>
        <w:rPr>
          <w:sz w:val="24"/>
        </w:rPr>
        <w:t>Ms</w:t>
      </w:r>
      <w:r>
        <w:rPr>
          <w:spacing w:val="-2"/>
          <w:sz w:val="24"/>
        </w:rPr>
        <w:t xml:space="preserve"> </w:t>
      </w:r>
      <w:r>
        <w:rPr>
          <w:sz w:val="24"/>
        </w:rPr>
        <w:t>Vicki</w:t>
      </w:r>
      <w:r>
        <w:rPr>
          <w:spacing w:val="-1"/>
          <w:sz w:val="24"/>
        </w:rPr>
        <w:t xml:space="preserve"> </w:t>
      </w:r>
      <w:r>
        <w:rPr>
          <w:spacing w:val="-2"/>
          <w:sz w:val="24"/>
        </w:rPr>
        <w:t>Stott</w:t>
      </w:r>
    </w:p>
    <w:p w14:paraId="6FCAD0AB" w14:textId="77777777" w:rsidR="002B4316" w:rsidRDefault="002B4316" w:rsidP="001A2C22">
      <w:pPr>
        <w:pStyle w:val="ListParagraph"/>
        <w:widowControl w:val="0"/>
        <w:numPr>
          <w:ilvl w:val="0"/>
          <w:numId w:val="28"/>
        </w:numPr>
        <w:tabs>
          <w:tab w:val="left" w:pos="820"/>
        </w:tabs>
        <w:autoSpaceDE w:val="0"/>
        <w:autoSpaceDN w:val="0"/>
        <w:spacing w:after="0" w:line="292" w:lineRule="exact"/>
        <w:contextualSpacing w:val="0"/>
        <w:rPr>
          <w:sz w:val="24"/>
        </w:rPr>
      </w:pPr>
      <w:r>
        <w:rPr>
          <w:sz w:val="24"/>
        </w:rPr>
        <w:t>Professor</w:t>
      </w:r>
      <w:r>
        <w:rPr>
          <w:spacing w:val="-4"/>
          <w:sz w:val="24"/>
        </w:rPr>
        <w:t xml:space="preserve"> </w:t>
      </w:r>
      <w:r>
        <w:rPr>
          <w:sz w:val="24"/>
        </w:rPr>
        <w:t>Craig</w:t>
      </w:r>
      <w:r>
        <w:rPr>
          <w:spacing w:val="-2"/>
          <w:sz w:val="24"/>
        </w:rPr>
        <w:t xml:space="preserve"> </w:t>
      </w:r>
      <w:proofErr w:type="spellStart"/>
      <w:r>
        <w:rPr>
          <w:spacing w:val="-2"/>
          <w:sz w:val="24"/>
        </w:rPr>
        <w:t>Clunas</w:t>
      </w:r>
      <w:proofErr w:type="spellEnd"/>
    </w:p>
    <w:p w14:paraId="52B43545" w14:textId="77777777" w:rsidR="002B4316" w:rsidRDefault="002B4316" w:rsidP="001A2C22">
      <w:pPr>
        <w:pStyle w:val="ListParagraph"/>
        <w:widowControl w:val="0"/>
        <w:numPr>
          <w:ilvl w:val="0"/>
          <w:numId w:val="28"/>
        </w:numPr>
        <w:tabs>
          <w:tab w:val="left" w:pos="820"/>
        </w:tabs>
        <w:autoSpaceDE w:val="0"/>
        <w:autoSpaceDN w:val="0"/>
        <w:spacing w:after="0" w:line="292" w:lineRule="exact"/>
        <w:contextualSpacing w:val="0"/>
        <w:rPr>
          <w:sz w:val="24"/>
        </w:rPr>
      </w:pPr>
      <w:r>
        <w:rPr>
          <w:sz w:val="24"/>
        </w:rPr>
        <w:t>Professor</w:t>
      </w:r>
      <w:r>
        <w:rPr>
          <w:spacing w:val="-3"/>
          <w:sz w:val="24"/>
        </w:rPr>
        <w:t xml:space="preserve"> </w:t>
      </w:r>
      <w:r>
        <w:rPr>
          <w:sz w:val="24"/>
        </w:rPr>
        <w:t>Xiaolan</w:t>
      </w:r>
      <w:r>
        <w:rPr>
          <w:spacing w:val="-4"/>
          <w:sz w:val="24"/>
        </w:rPr>
        <w:t xml:space="preserve"> </w:t>
      </w:r>
      <w:r>
        <w:rPr>
          <w:spacing w:val="-5"/>
          <w:sz w:val="24"/>
        </w:rPr>
        <w:t>Fu</w:t>
      </w:r>
    </w:p>
    <w:p w14:paraId="666C695D" w14:textId="77777777" w:rsidR="002B4316" w:rsidRDefault="002B4316" w:rsidP="002B4316">
      <w:pPr>
        <w:pStyle w:val="BodyText"/>
        <w:spacing w:before="61"/>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69"/>
        <w:gridCol w:w="773"/>
        <w:gridCol w:w="772"/>
        <w:gridCol w:w="1020"/>
        <w:gridCol w:w="773"/>
        <w:gridCol w:w="1015"/>
      </w:tblGrid>
      <w:tr w:rsidR="002B4316" w14:paraId="67011C34" w14:textId="77777777" w:rsidTr="00F42646">
        <w:trPr>
          <w:trHeight w:val="521"/>
        </w:trPr>
        <w:tc>
          <w:tcPr>
            <w:tcW w:w="769" w:type="dxa"/>
            <w:tcBorders>
              <w:left w:val="double" w:sz="6" w:space="0" w:color="EFEFEF"/>
            </w:tcBorders>
          </w:tcPr>
          <w:p w14:paraId="6812F1B2" w14:textId="77777777" w:rsidR="002B4316" w:rsidRDefault="002B4316" w:rsidP="00F42646">
            <w:pPr>
              <w:pStyle w:val="TableParagraph"/>
              <w:spacing w:before="100"/>
              <w:ind w:left="25"/>
              <w:rPr>
                <w:b/>
                <w:sz w:val="24"/>
              </w:rPr>
            </w:pPr>
            <w:r>
              <w:rPr>
                <w:b/>
                <w:sz w:val="24"/>
              </w:rPr>
              <w:t xml:space="preserve">OS </w:t>
            </w:r>
            <w:r>
              <w:rPr>
                <w:b/>
                <w:spacing w:val="-5"/>
                <w:sz w:val="24"/>
              </w:rPr>
              <w:t>No.</w:t>
            </w:r>
          </w:p>
        </w:tc>
        <w:tc>
          <w:tcPr>
            <w:tcW w:w="773" w:type="dxa"/>
          </w:tcPr>
          <w:p w14:paraId="39CF1C7F" w14:textId="77777777" w:rsidR="002B4316" w:rsidRDefault="002B4316" w:rsidP="00F42646">
            <w:pPr>
              <w:pStyle w:val="TableParagraph"/>
              <w:spacing w:before="19"/>
              <w:ind w:left="254"/>
              <w:rPr>
                <w:sz w:val="24"/>
              </w:rPr>
            </w:pPr>
            <w:r>
              <w:rPr>
                <w:spacing w:val="-5"/>
                <w:sz w:val="24"/>
              </w:rPr>
              <w:t>34</w:t>
            </w:r>
          </w:p>
        </w:tc>
        <w:tc>
          <w:tcPr>
            <w:tcW w:w="772" w:type="dxa"/>
          </w:tcPr>
          <w:p w14:paraId="5984FE04" w14:textId="77777777" w:rsidR="002B4316" w:rsidRDefault="002B4316" w:rsidP="00F42646">
            <w:pPr>
              <w:pStyle w:val="TableParagraph"/>
              <w:spacing w:before="19"/>
              <w:ind w:left="175"/>
              <w:rPr>
                <w:b/>
                <w:sz w:val="24"/>
              </w:rPr>
            </w:pPr>
            <w:r>
              <w:rPr>
                <w:b/>
                <w:spacing w:val="-5"/>
                <w:sz w:val="24"/>
              </w:rPr>
              <w:t>SOF</w:t>
            </w:r>
          </w:p>
        </w:tc>
        <w:tc>
          <w:tcPr>
            <w:tcW w:w="1020" w:type="dxa"/>
          </w:tcPr>
          <w:p w14:paraId="5E11BD09" w14:textId="77777777" w:rsidR="002B4316" w:rsidRDefault="002B4316" w:rsidP="00F42646">
            <w:pPr>
              <w:pStyle w:val="TableParagraph"/>
              <w:spacing w:before="19"/>
              <w:ind w:left="256"/>
              <w:rPr>
                <w:sz w:val="24"/>
              </w:rPr>
            </w:pPr>
            <w:r>
              <w:rPr>
                <w:spacing w:val="-4"/>
                <w:sz w:val="24"/>
              </w:rPr>
              <w:t>B1580</w:t>
            </w:r>
          </w:p>
        </w:tc>
        <w:tc>
          <w:tcPr>
            <w:tcW w:w="773" w:type="dxa"/>
          </w:tcPr>
          <w:p w14:paraId="698DFD73" w14:textId="77777777" w:rsidR="002B4316" w:rsidRDefault="002B4316" w:rsidP="00F42646">
            <w:pPr>
              <w:pStyle w:val="TableParagraph"/>
              <w:spacing w:before="19"/>
              <w:ind w:left="90"/>
              <w:rPr>
                <w:b/>
                <w:sz w:val="24"/>
              </w:rPr>
            </w:pPr>
            <w:r>
              <w:rPr>
                <w:b/>
                <w:spacing w:val="-2"/>
                <w:sz w:val="24"/>
              </w:rPr>
              <w:t>Index</w:t>
            </w:r>
          </w:p>
        </w:tc>
        <w:tc>
          <w:tcPr>
            <w:tcW w:w="1015" w:type="dxa"/>
          </w:tcPr>
          <w:p w14:paraId="0741164C" w14:textId="77777777" w:rsidR="002B4316" w:rsidRDefault="002B4316" w:rsidP="00F42646">
            <w:pPr>
              <w:pStyle w:val="TableParagraph"/>
              <w:spacing w:before="19"/>
              <w:rPr>
                <w:sz w:val="24"/>
              </w:rPr>
            </w:pPr>
            <w:r>
              <w:rPr>
                <w:spacing w:val="-4"/>
                <w:sz w:val="24"/>
              </w:rPr>
              <w:t>CP/10</w:t>
            </w:r>
          </w:p>
        </w:tc>
      </w:tr>
    </w:tbl>
    <w:p w14:paraId="30A3D261" w14:textId="77777777" w:rsidR="002B4316" w:rsidRDefault="002B4316" w:rsidP="002B4316">
      <w:pPr>
        <w:rPr>
          <w:sz w:val="24"/>
        </w:rPr>
        <w:sectPr w:rsidR="002B4316" w:rsidSect="00F76765">
          <w:type w:val="continuous"/>
          <w:pgSz w:w="11910" w:h="16840" w:code="9"/>
          <w:pgMar w:top="1380" w:right="1320" w:bottom="1200" w:left="1340" w:header="0" w:footer="1003" w:gutter="0"/>
          <w:cols w:space="720"/>
        </w:sectPr>
      </w:pPr>
    </w:p>
    <w:p w14:paraId="17CAA4C3" w14:textId="77777777" w:rsidR="002B4316" w:rsidRPr="00963955" w:rsidRDefault="002B4316" w:rsidP="002B4316">
      <w:pPr>
        <w:pStyle w:val="Heading2"/>
      </w:pPr>
      <w:bookmarkStart w:id="83" w:name="_Toc191559932"/>
      <w:bookmarkStart w:id="84" w:name="_Toc191562450"/>
      <w:r w:rsidRPr="00963955">
        <w:t>Stanley Ho Benefaction for Chinese History</w:t>
      </w:r>
      <w:bookmarkEnd w:id="83"/>
      <w:bookmarkEnd w:id="84"/>
    </w:p>
    <w:p w14:paraId="541F984B" w14:textId="77777777" w:rsidR="002B4316" w:rsidRDefault="002B4316" w:rsidP="002B4316">
      <w:pPr>
        <w:spacing w:before="312"/>
        <w:ind w:left="100"/>
        <w:rPr>
          <w:sz w:val="24"/>
        </w:rPr>
      </w:pPr>
      <w:r>
        <w:rPr>
          <w:b/>
          <w:sz w:val="24"/>
        </w:rPr>
        <w:t>Chair:</w:t>
      </w:r>
      <w:r>
        <w:rPr>
          <w:b/>
          <w:spacing w:val="-3"/>
          <w:sz w:val="24"/>
        </w:rPr>
        <w:t xml:space="preserve"> </w:t>
      </w:r>
      <w:r>
        <w:rPr>
          <w:sz w:val="24"/>
        </w:rPr>
        <w:t>Professor</w:t>
      </w:r>
      <w:r>
        <w:rPr>
          <w:spacing w:val="-5"/>
          <w:sz w:val="24"/>
        </w:rPr>
        <w:t xml:space="preserve"> </w:t>
      </w:r>
      <w:r>
        <w:rPr>
          <w:sz w:val="24"/>
        </w:rPr>
        <w:t>Rana</w:t>
      </w:r>
      <w:r>
        <w:rPr>
          <w:spacing w:val="-4"/>
          <w:sz w:val="24"/>
        </w:rPr>
        <w:t xml:space="preserve"> </w:t>
      </w:r>
      <w:r>
        <w:rPr>
          <w:spacing w:val="-2"/>
          <w:sz w:val="24"/>
        </w:rPr>
        <w:t>Mitter</w:t>
      </w:r>
    </w:p>
    <w:p w14:paraId="5B224BB6" w14:textId="77777777" w:rsidR="002B4316" w:rsidRDefault="002B4316" w:rsidP="002B4316">
      <w:pPr>
        <w:pStyle w:val="BodyText"/>
        <w:spacing w:before="283" w:line="237" w:lineRule="auto"/>
        <w:ind w:right="271"/>
      </w:pPr>
      <w:r>
        <w:t>This</w:t>
      </w:r>
      <w:r>
        <w:rPr>
          <w:spacing w:val="-3"/>
        </w:rPr>
        <w:t xml:space="preserve"> </w:t>
      </w:r>
      <w:r>
        <w:t>Fund</w:t>
      </w:r>
      <w:r>
        <w:rPr>
          <w:spacing w:val="-4"/>
        </w:rPr>
        <w:t xml:space="preserve"> </w:t>
      </w:r>
      <w:r>
        <w:t>is</w:t>
      </w:r>
      <w:r>
        <w:rPr>
          <w:spacing w:val="-5"/>
        </w:rPr>
        <w:t xml:space="preserve"> </w:t>
      </w:r>
      <w:r>
        <w:t>to</w:t>
      </w:r>
      <w:r>
        <w:rPr>
          <w:spacing w:val="-2"/>
        </w:rPr>
        <w:t xml:space="preserve"> </w:t>
      </w:r>
      <w:r>
        <w:t>support</w:t>
      </w:r>
      <w:r>
        <w:rPr>
          <w:spacing w:val="-4"/>
        </w:rPr>
        <w:t xml:space="preserve"> </w:t>
      </w:r>
      <w:r>
        <w:t>the</w:t>
      </w:r>
      <w:r>
        <w:rPr>
          <w:spacing w:val="-2"/>
        </w:rPr>
        <w:t xml:space="preserve"> </w:t>
      </w:r>
      <w:r>
        <w:t>Stanley</w:t>
      </w:r>
      <w:r>
        <w:rPr>
          <w:spacing w:val="-5"/>
        </w:rPr>
        <w:t xml:space="preserve"> </w:t>
      </w:r>
      <w:r>
        <w:t>Ho</w:t>
      </w:r>
      <w:r>
        <w:rPr>
          <w:spacing w:val="-2"/>
        </w:rPr>
        <w:t xml:space="preserve"> </w:t>
      </w:r>
      <w:proofErr w:type="spellStart"/>
      <w:r>
        <w:t>Lecturership</w:t>
      </w:r>
      <w:proofErr w:type="spellEnd"/>
      <w:r>
        <w:rPr>
          <w:spacing w:val="-2"/>
        </w:rPr>
        <w:t xml:space="preserve"> </w:t>
      </w:r>
      <w:r>
        <w:t>in</w:t>
      </w:r>
      <w:r>
        <w:rPr>
          <w:spacing w:val="-4"/>
        </w:rPr>
        <w:t xml:space="preserve"> </w:t>
      </w:r>
      <w:r>
        <w:t>Chinese</w:t>
      </w:r>
      <w:r>
        <w:rPr>
          <w:spacing w:val="-2"/>
        </w:rPr>
        <w:t xml:space="preserve"> </w:t>
      </w:r>
      <w:r>
        <w:t>History</w:t>
      </w:r>
      <w:r>
        <w:rPr>
          <w:spacing w:val="-3"/>
        </w:rPr>
        <w:t xml:space="preserve"> </w:t>
      </w:r>
      <w:r>
        <w:t>only.</w:t>
      </w:r>
      <w:r>
        <w:rPr>
          <w:spacing w:val="-4"/>
        </w:rPr>
        <w:t xml:space="preserve"> </w:t>
      </w:r>
      <w:r>
        <w:t>This</w:t>
      </w:r>
      <w:r>
        <w:rPr>
          <w:spacing w:val="-3"/>
        </w:rPr>
        <w:t xml:space="preserve"> </w:t>
      </w:r>
      <w:r>
        <w:t>Fund</w:t>
      </w:r>
      <w:r>
        <w:rPr>
          <w:spacing w:val="-4"/>
        </w:rPr>
        <w:t xml:space="preserve"> </w:t>
      </w:r>
      <w:r>
        <w:t>does not accept unsolicited applications.</w:t>
      </w:r>
    </w:p>
    <w:p w14:paraId="4DBF767C" w14:textId="77777777" w:rsidR="002B4316" w:rsidRDefault="002B4316" w:rsidP="002B4316">
      <w:pPr>
        <w:pStyle w:val="Heading3"/>
      </w:pPr>
      <w:bookmarkStart w:id="85" w:name="_Toc191559933"/>
      <w:r>
        <w:t>Regulation</w:t>
      </w:r>
      <w:bookmarkEnd w:id="85"/>
    </w:p>
    <w:p w14:paraId="45314611" w14:textId="77777777" w:rsidR="002B4316" w:rsidRDefault="002B4316" w:rsidP="002B4316">
      <w:pPr>
        <w:pStyle w:val="BodyText"/>
        <w:spacing w:before="281"/>
      </w:pPr>
      <w:r>
        <w:t>Stanley</w:t>
      </w:r>
      <w:r>
        <w:rPr>
          <w:spacing w:val="-5"/>
        </w:rPr>
        <w:t xml:space="preserve"> </w:t>
      </w:r>
      <w:r>
        <w:t>Ho</w:t>
      </w:r>
      <w:r>
        <w:rPr>
          <w:spacing w:val="-2"/>
        </w:rPr>
        <w:t xml:space="preserve"> </w:t>
      </w:r>
      <w:proofErr w:type="spellStart"/>
      <w:r>
        <w:t>Lecturership</w:t>
      </w:r>
      <w:proofErr w:type="spellEnd"/>
      <w:r>
        <w:rPr>
          <w:spacing w:val="-4"/>
        </w:rPr>
        <w:t xml:space="preserve"> </w:t>
      </w:r>
      <w:r>
        <w:t>in</w:t>
      </w:r>
      <w:r>
        <w:rPr>
          <w:spacing w:val="-2"/>
        </w:rPr>
        <w:t xml:space="preserve"> </w:t>
      </w:r>
      <w:r>
        <w:t>Chinese</w:t>
      </w:r>
      <w:r>
        <w:rPr>
          <w:spacing w:val="-1"/>
        </w:rPr>
        <w:t xml:space="preserve"> </w:t>
      </w:r>
      <w:r>
        <w:rPr>
          <w:spacing w:val="-2"/>
        </w:rPr>
        <w:t>History</w:t>
      </w:r>
    </w:p>
    <w:p w14:paraId="0E59DDE9" w14:textId="77777777" w:rsidR="002B4316" w:rsidRDefault="002B4316" w:rsidP="001A2C22">
      <w:pPr>
        <w:pStyle w:val="ListParagraph"/>
        <w:widowControl w:val="0"/>
        <w:numPr>
          <w:ilvl w:val="0"/>
          <w:numId w:val="27"/>
        </w:numPr>
        <w:tabs>
          <w:tab w:val="left" w:pos="335"/>
        </w:tabs>
        <w:autoSpaceDE w:val="0"/>
        <w:autoSpaceDN w:val="0"/>
        <w:spacing w:before="280" w:after="0" w:line="240" w:lineRule="auto"/>
        <w:ind w:right="341" w:firstLine="0"/>
        <w:contextualSpacing w:val="0"/>
        <w:rPr>
          <w:sz w:val="24"/>
        </w:rPr>
      </w:pPr>
      <w:r>
        <w:rPr>
          <w:sz w:val="24"/>
        </w:rPr>
        <w:t>The University receives with gratitude the sum of £1,250,000 from Dr Stanley Ho to be held</w:t>
      </w:r>
      <w:r>
        <w:rPr>
          <w:spacing w:val="-4"/>
          <w:sz w:val="24"/>
        </w:rPr>
        <w:t xml:space="preserve"> </w:t>
      </w:r>
      <w:r>
        <w:rPr>
          <w:sz w:val="24"/>
        </w:rPr>
        <w:t>as</w:t>
      </w:r>
      <w:r>
        <w:rPr>
          <w:spacing w:val="-3"/>
          <w:sz w:val="24"/>
        </w:rPr>
        <w:t xml:space="preserve"> </w:t>
      </w:r>
      <w:r>
        <w:rPr>
          <w:sz w:val="24"/>
        </w:rPr>
        <w:t>permanent</w:t>
      </w:r>
      <w:r>
        <w:rPr>
          <w:spacing w:val="-2"/>
          <w:sz w:val="24"/>
        </w:rPr>
        <w:t xml:space="preserve"> </w:t>
      </w:r>
      <w:r>
        <w:rPr>
          <w:sz w:val="24"/>
        </w:rPr>
        <w:t>endowment</w:t>
      </w:r>
      <w:r>
        <w:rPr>
          <w:spacing w:val="-2"/>
          <w:sz w:val="24"/>
        </w:rPr>
        <w:t xml:space="preserve"> </w:t>
      </w:r>
      <w:r>
        <w:rPr>
          <w:sz w:val="24"/>
        </w:rPr>
        <w:t>on</w:t>
      </w:r>
      <w:r>
        <w:rPr>
          <w:spacing w:val="-4"/>
          <w:sz w:val="24"/>
        </w:rPr>
        <w:t xml:space="preserve"> </w:t>
      </w:r>
      <w:r>
        <w:rPr>
          <w:sz w:val="24"/>
        </w:rPr>
        <w:t>the</w:t>
      </w:r>
      <w:r>
        <w:rPr>
          <w:spacing w:val="-2"/>
          <w:sz w:val="24"/>
        </w:rPr>
        <w:t xml:space="preserve"> </w:t>
      </w:r>
      <w:r>
        <w:rPr>
          <w:sz w:val="24"/>
        </w:rPr>
        <w:t>trusts</w:t>
      </w:r>
      <w:r>
        <w:rPr>
          <w:spacing w:val="-5"/>
          <w:sz w:val="24"/>
        </w:rPr>
        <w:t xml:space="preserve"> </w:t>
      </w:r>
      <w:r>
        <w:rPr>
          <w:sz w:val="24"/>
        </w:rPr>
        <w:t>declared</w:t>
      </w:r>
      <w:r>
        <w:rPr>
          <w:spacing w:val="-2"/>
          <w:sz w:val="24"/>
        </w:rPr>
        <w:t xml:space="preserve"> </w:t>
      </w:r>
      <w:r>
        <w:rPr>
          <w:sz w:val="24"/>
        </w:rPr>
        <w:t>in</w:t>
      </w:r>
      <w:r>
        <w:rPr>
          <w:spacing w:val="-4"/>
          <w:sz w:val="24"/>
        </w:rPr>
        <w:t xml:space="preserve"> </w:t>
      </w:r>
      <w:r>
        <w:rPr>
          <w:sz w:val="24"/>
        </w:rPr>
        <w:t>this</w:t>
      </w:r>
      <w:r>
        <w:rPr>
          <w:spacing w:val="-5"/>
          <w:sz w:val="24"/>
        </w:rPr>
        <w:t xml:space="preserve"> </w:t>
      </w:r>
      <w:r>
        <w:rPr>
          <w:sz w:val="24"/>
        </w:rPr>
        <w:t>regulation.</w:t>
      </w:r>
      <w:r>
        <w:rPr>
          <w:spacing w:val="-4"/>
          <w:sz w:val="24"/>
        </w:rPr>
        <w:t xml:space="preserve"> </w:t>
      </w:r>
      <w:r>
        <w:rPr>
          <w:sz w:val="24"/>
        </w:rPr>
        <w:t>Further</w:t>
      </w:r>
      <w:r>
        <w:rPr>
          <w:spacing w:val="-2"/>
          <w:sz w:val="24"/>
        </w:rPr>
        <w:t xml:space="preserve"> </w:t>
      </w:r>
      <w:r>
        <w:rPr>
          <w:sz w:val="24"/>
        </w:rPr>
        <w:t>money</w:t>
      </w:r>
      <w:r>
        <w:rPr>
          <w:spacing w:val="-5"/>
          <w:sz w:val="24"/>
        </w:rPr>
        <w:t xml:space="preserve"> </w:t>
      </w:r>
      <w:r>
        <w:rPr>
          <w:sz w:val="24"/>
        </w:rPr>
        <w:t xml:space="preserve">or property may be paid or transferred to the University to be held on the same trusts. The assets so held will be known as the Stanley Ho </w:t>
      </w:r>
      <w:proofErr w:type="spellStart"/>
      <w:r>
        <w:rPr>
          <w:sz w:val="24"/>
        </w:rPr>
        <w:t>Lecturership</w:t>
      </w:r>
      <w:proofErr w:type="spellEnd"/>
      <w:r>
        <w:rPr>
          <w:sz w:val="24"/>
        </w:rPr>
        <w:t xml:space="preserve"> in Chinese History Fund ("the </w:t>
      </w:r>
      <w:r>
        <w:rPr>
          <w:spacing w:val="-2"/>
          <w:sz w:val="24"/>
        </w:rPr>
        <w:t>Fund").</w:t>
      </w:r>
    </w:p>
    <w:p w14:paraId="28A2DE0E" w14:textId="77777777" w:rsidR="002B4316" w:rsidRDefault="002B4316" w:rsidP="001A2C22">
      <w:pPr>
        <w:pStyle w:val="ListParagraph"/>
        <w:widowControl w:val="0"/>
        <w:numPr>
          <w:ilvl w:val="0"/>
          <w:numId w:val="27"/>
        </w:numPr>
        <w:tabs>
          <w:tab w:val="left" w:pos="335"/>
        </w:tabs>
        <w:autoSpaceDE w:val="0"/>
        <w:autoSpaceDN w:val="0"/>
        <w:spacing w:before="281" w:after="0" w:line="240" w:lineRule="auto"/>
        <w:ind w:right="688" w:firstLine="0"/>
        <w:contextualSpacing w:val="0"/>
        <w:rPr>
          <w:sz w:val="24"/>
        </w:rPr>
      </w:pPr>
      <w:r>
        <w:rPr>
          <w:sz w:val="24"/>
        </w:rPr>
        <w:t>The</w:t>
      </w:r>
      <w:r>
        <w:rPr>
          <w:spacing w:val="-5"/>
          <w:sz w:val="24"/>
        </w:rPr>
        <w:t xml:space="preserve"> </w:t>
      </w:r>
      <w:r>
        <w:rPr>
          <w:sz w:val="24"/>
        </w:rPr>
        <w:t>University</w:t>
      </w:r>
      <w:r>
        <w:rPr>
          <w:spacing w:val="-3"/>
          <w:sz w:val="24"/>
        </w:rPr>
        <w:t xml:space="preserve"> </w:t>
      </w:r>
      <w:r>
        <w:rPr>
          <w:sz w:val="24"/>
        </w:rPr>
        <w:t>shall</w:t>
      </w:r>
      <w:r>
        <w:rPr>
          <w:spacing w:val="-5"/>
          <w:sz w:val="24"/>
        </w:rPr>
        <w:t xml:space="preserve"> </w:t>
      </w:r>
      <w:r>
        <w:rPr>
          <w:sz w:val="24"/>
        </w:rPr>
        <w:t>retain</w:t>
      </w:r>
      <w:r>
        <w:rPr>
          <w:spacing w:val="-4"/>
          <w:sz w:val="24"/>
        </w:rPr>
        <w:t xml:space="preserve"> </w:t>
      </w:r>
      <w:r>
        <w:rPr>
          <w:sz w:val="24"/>
        </w:rPr>
        <w:t>as</w:t>
      </w:r>
      <w:r>
        <w:rPr>
          <w:spacing w:val="-3"/>
          <w:sz w:val="24"/>
        </w:rPr>
        <w:t xml:space="preserve"> </w:t>
      </w:r>
      <w:r>
        <w:rPr>
          <w:sz w:val="24"/>
        </w:rPr>
        <w:t>permanent</w:t>
      </w:r>
      <w:r>
        <w:rPr>
          <w:spacing w:val="-2"/>
          <w:sz w:val="24"/>
        </w:rPr>
        <w:t xml:space="preserve"> </w:t>
      </w:r>
      <w:r>
        <w:rPr>
          <w:sz w:val="24"/>
        </w:rPr>
        <w:t>endowment</w:t>
      </w:r>
      <w:r>
        <w:rPr>
          <w:spacing w:val="-4"/>
          <w:sz w:val="24"/>
        </w:rPr>
        <w:t xml:space="preserve"> </w:t>
      </w:r>
      <w:r>
        <w:rPr>
          <w:sz w:val="24"/>
        </w:rPr>
        <w:t>those</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assets</w:t>
      </w:r>
      <w:r>
        <w:rPr>
          <w:spacing w:val="-3"/>
          <w:sz w:val="24"/>
        </w:rPr>
        <w:t xml:space="preserve"> </w:t>
      </w:r>
      <w:r>
        <w:rPr>
          <w:sz w:val="24"/>
        </w:rPr>
        <w:t>in</w:t>
      </w:r>
      <w:r>
        <w:rPr>
          <w:spacing w:val="-4"/>
          <w:sz w:val="24"/>
        </w:rPr>
        <w:t xml:space="preserve"> </w:t>
      </w:r>
      <w:r>
        <w:rPr>
          <w:sz w:val="24"/>
        </w:rPr>
        <w:t>the</w:t>
      </w:r>
      <w:r>
        <w:rPr>
          <w:spacing w:val="-2"/>
          <w:sz w:val="24"/>
        </w:rPr>
        <w:t xml:space="preserve"> </w:t>
      </w:r>
      <w:r>
        <w:rPr>
          <w:sz w:val="24"/>
        </w:rPr>
        <w:t>Fund which are contributed on the express understanding that they are to be treated as permanent endowment ("the Permanent Endowment").</w:t>
      </w:r>
    </w:p>
    <w:p w14:paraId="0B2D9196" w14:textId="77777777" w:rsidR="002B4316" w:rsidRDefault="002B4316" w:rsidP="001A2C22">
      <w:pPr>
        <w:pStyle w:val="ListParagraph"/>
        <w:widowControl w:val="0"/>
        <w:numPr>
          <w:ilvl w:val="0"/>
          <w:numId w:val="27"/>
        </w:numPr>
        <w:tabs>
          <w:tab w:val="left" w:pos="335"/>
        </w:tabs>
        <w:autoSpaceDE w:val="0"/>
        <w:autoSpaceDN w:val="0"/>
        <w:spacing w:before="280" w:after="0" w:line="240" w:lineRule="auto"/>
        <w:ind w:right="164" w:firstLine="0"/>
        <w:contextualSpacing w:val="0"/>
        <w:rPr>
          <w:sz w:val="24"/>
        </w:rPr>
      </w:pPr>
      <w:r>
        <w:rPr>
          <w:sz w:val="24"/>
        </w:rPr>
        <w:t>The</w:t>
      </w:r>
      <w:r>
        <w:rPr>
          <w:spacing w:val="-4"/>
          <w:sz w:val="24"/>
        </w:rPr>
        <w:t xml:space="preserve"> </w:t>
      </w:r>
      <w:r>
        <w:rPr>
          <w:sz w:val="24"/>
        </w:rPr>
        <w:t>University</w:t>
      </w:r>
      <w:r>
        <w:rPr>
          <w:spacing w:val="-2"/>
          <w:sz w:val="24"/>
        </w:rPr>
        <w:t xml:space="preserve"> </w:t>
      </w:r>
      <w:r>
        <w:rPr>
          <w:sz w:val="24"/>
        </w:rPr>
        <w:t>shall</w:t>
      </w:r>
      <w:r>
        <w:rPr>
          <w:spacing w:val="-4"/>
          <w:sz w:val="24"/>
        </w:rPr>
        <w:t xml:space="preserve"> </w:t>
      </w:r>
      <w:r>
        <w:rPr>
          <w:sz w:val="24"/>
        </w:rPr>
        <w:t>(1)</w:t>
      </w:r>
      <w:r>
        <w:rPr>
          <w:spacing w:val="-3"/>
          <w:sz w:val="24"/>
        </w:rPr>
        <w:t xml:space="preserve"> </w:t>
      </w:r>
      <w:r>
        <w:rPr>
          <w:sz w:val="24"/>
        </w:rPr>
        <w:t>apply</w:t>
      </w:r>
      <w:r>
        <w:rPr>
          <w:spacing w:val="-5"/>
          <w:sz w:val="24"/>
        </w:rPr>
        <w:t xml:space="preserve"> </w:t>
      </w:r>
      <w:r>
        <w:rPr>
          <w:sz w:val="24"/>
        </w:rPr>
        <w:t>the</w:t>
      </w:r>
      <w:r>
        <w:rPr>
          <w:spacing w:val="-4"/>
          <w:sz w:val="24"/>
        </w:rPr>
        <w:t xml:space="preserve"> </w:t>
      </w:r>
      <w:r>
        <w:rPr>
          <w:sz w:val="24"/>
        </w:rPr>
        <w:t>income</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Permanent</w:t>
      </w:r>
      <w:r>
        <w:rPr>
          <w:spacing w:val="-3"/>
          <w:sz w:val="24"/>
        </w:rPr>
        <w:t xml:space="preserve"> </w:t>
      </w:r>
      <w:r>
        <w:rPr>
          <w:sz w:val="24"/>
        </w:rPr>
        <w:t>Endowment;</w:t>
      </w:r>
      <w:r>
        <w:rPr>
          <w:spacing w:val="-4"/>
          <w:sz w:val="24"/>
        </w:rPr>
        <w:t xml:space="preserve"> </w:t>
      </w:r>
      <w:r>
        <w:rPr>
          <w:sz w:val="24"/>
        </w:rPr>
        <w:t>and</w:t>
      </w:r>
      <w:r>
        <w:rPr>
          <w:spacing w:val="-3"/>
          <w:sz w:val="24"/>
        </w:rPr>
        <w:t xml:space="preserve"> </w:t>
      </w:r>
      <w:r>
        <w:rPr>
          <w:sz w:val="24"/>
        </w:rPr>
        <w:t>(2)</w:t>
      </w:r>
      <w:r>
        <w:rPr>
          <w:spacing w:val="-3"/>
          <w:sz w:val="24"/>
        </w:rPr>
        <w:t xml:space="preserve"> </w:t>
      </w:r>
      <w:r>
        <w:rPr>
          <w:sz w:val="24"/>
        </w:rPr>
        <w:t>apply</w:t>
      </w:r>
      <w:r>
        <w:rPr>
          <w:spacing w:val="-5"/>
          <w:sz w:val="24"/>
        </w:rPr>
        <w:t xml:space="preserve"> </w:t>
      </w:r>
      <w:r>
        <w:rPr>
          <w:sz w:val="24"/>
        </w:rPr>
        <w:t>the income and, in its discretion, the capital of the remainder of the Fund, towards the salary and</w:t>
      </w:r>
      <w:r>
        <w:rPr>
          <w:spacing w:val="-3"/>
          <w:sz w:val="24"/>
        </w:rPr>
        <w:t xml:space="preserve"> </w:t>
      </w:r>
      <w:r>
        <w:rPr>
          <w:sz w:val="24"/>
        </w:rPr>
        <w:t>expenses</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holder</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Stanley</w:t>
      </w:r>
      <w:r>
        <w:rPr>
          <w:spacing w:val="-2"/>
          <w:sz w:val="24"/>
        </w:rPr>
        <w:t xml:space="preserve"> </w:t>
      </w:r>
      <w:r>
        <w:rPr>
          <w:sz w:val="24"/>
        </w:rPr>
        <w:t>Ho</w:t>
      </w:r>
      <w:r>
        <w:rPr>
          <w:spacing w:val="-2"/>
          <w:sz w:val="24"/>
        </w:rPr>
        <w:t xml:space="preserve"> </w:t>
      </w:r>
      <w:proofErr w:type="spellStart"/>
      <w:r>
        <w:rPr>
          <w:sz w:val="24"/>
        </w:rPr>
        <w:t>Lecturership</w:t>
      </w:r>
      <w:proofErr w:type="spellEnd"/>
      <w:r>
        <w:rPr>
          <w:spacing w:val="-2"/>
          <w:sz w:val="24"/>
        </w:rPr>
        <w:t xml:space="preserve"> </w:t>
      </w:r>
      <w:r>
        <w:rPr>
          <w:sz w:val="24"/>
        </w:rPr>
        <w:t>in</w:t>
      </w:r>
      <w:r>
        <w:rPr>
          <w:spacing w:val="-2"/>
          <w:sz w:val="24"/>
        </w:rPr>
        <w:t xml:space="preserve"> </w:t>
      </w:r>
      <w:r>
        <w:rPr>
          <w:sz w:val="24"/>
        </w:rPr>
        <w:t>Chinese</w:t>
      </w:r>
      <w:r>
        <w:rPr>
          <w:spacing w:val="-2"/>
          <w:sz w:val="24"/>
        </w:rPr>
        <w:t xml:space="preserve"> </w:t>
      </w:r>
      <w:r>
        <w:rPr>
          <w:sz w:val="24"/>
        </w:rPr>
        <w:t>History and</w:t>
      </w:r>
      <w:r>
        <w:rPr>
          <w:spacing w:val="-3"/>
          <w:sz w:val="24"/>
        </w:rPr>
        <w:t xml:space="preserve"> </w:t>
      </w:r>
      <w:r>
        <w:rPr>
          <w:sz w:val="24"/>
        </w:rPr>
        <w:t>associated overheads. The Lecturer shall undertake research, lecture and give instruction in Chinese History. If the salary, expenses and overheads of the Lecturer are wholly or partly covered from other sources or there are further funds available, there shall be discretion to apply the income and/or capital of the Fund to support the advancement within the University of teaching, scholarship, and research in Chinese History</w:t>
      </w:r>
    </w:p>
    <w:p w14:paraId="6E36DA71" w14:textId="0F595B1E" w:rsidR="002B4316" w:rsidRDefault="002B4316" w:rsidP="001A2C22">
      <w:pPr>
        <w:pStyle w:val="ListParagraph"/>
        <w:widowControl w:val="0"/>
        <w:numPr>
          <w:ilvl w:val="0"/>
          <w:numId w:val="27"/>
        </w:numPr>
        <w:tabs>
          <w:tab w:val="left" w:pos="335"/>
        </w:tabs>
        <w:autoSpaceDE w:val="0"/>
        <w:autoSpaceDN w:val="0"/>
        <w:spacing w:before="280" w:after="0" w:line="240" w:lineRule="auto"/>
        <w:ind w:right="1329" w:firstLine="0"/>
        <w:contextualSpacing w:val="0"/>
        <w:rPr>
          <w:sz w:val="24"/>
        </w:rPr>
      </w:pPr>
      <w:r>
        <w:rPr>
          <w:sz w:val="24"/>
        </w:rPr>
        <w:t>The</w:t>
      </w:r>
      <w:r>
        <w:rPr>
          <w:spacing w:val="-4"/>
          <w:sz w:val="24"/>
        </w:rPr>
        <w:t xml:space="preserve"> </w:t>
      </w:r>
      <w:r>
        <w:rPr>
          <w:sz w:val="24"/>
        </w:rPr>
        <w:t>administration</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Fund,</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application</w:t>
      </w:r>
      <w:r>
        <w:rPr>
          <w:spacing w:val="-3"/>
          <w:sz w:val="24"/>
        </w:rPr>
        <w:t xml:space="preserve"> </w:t>
      </w:r>
      <w:r>
        <w:rPr>
          <w:sz w:val="24"/>
        </w:rPr>
        <w:t>of</w:t>
      </w:r>
      <w:r>
        <w:rPr>
          <w:spacing w:val="-3"/>
          <w:sz w:val="24"/>
        </w:rPr>
        <w:t xml:space="preserve"> </w:t>
      </w:r>
      <w:r>
        <w:rPr>
          <w:sz w:val="24"/>
        </w:rPr>
        <w:t>its</w:t>
      </w:r>
      <w:r>
        <w:rPr>
          <w:spacing w:val="-4"/>
          <w:sz w:val="24"/>
        </w:rPr>
        <w:t xml:space="preserve"> </w:t>
      </w:r>
      <w:r>
        <w:rPr>
          <w:sz w:val="24"/>
        </w:rPr>
        <w:t>income,</w:t>
      </w:r>
      <w:r>
        <w:rPr>
          <w:spacing w:val="-1"/>
          <w:sz w:val="24"/>
        </w:rPr>
        <w:t xml:space="preserve"> </w:t>
      </w:r>
      <w:r>
        <w:rPr>
          <w:sz w:val="24"/>
        </w:rPr>
        <w:t>shall</w:t>
      </w:r>
      <w:r>
        <w:rPr>
          <w:spacing w:val="-4"/>
          <w:sz w:val="24"/>
        </w:rPr>
        <w:t xml:space="preserve"> </w:t>
      </w:r>
      <w:r>
        <w:rPr>
          <w:sz w:val="24"/>
        </w:rPr>
        <w:t xml:space="preserve">be the responsibility of the Faculty Board of </w:t>
      </w:r>
      <w:r w:rsidR="00275DE0">
        <w:rPr>
          <w:sz w:val="24"/>
        </w:rPr>
        <w:t>Asian and Middle Eastern Studies</w:t>
      </w:r>
      <w:r>
        <w:rPr>
          <w:sz w:val="24"/>
        </w:rPr>
        <w:t>.</w:t>
      </w:r>
    </w:p>
    <w:p w14:paraId="49670EAC" w14:textId="77777777" w:rsidR="002B4316" w:rsidRDefault="002B4316" w:rsidP="001A2C22">
      <w:pPr>
        <w:pStyle w:val="ListParagraph"/>
        <w:widowControl w:val="0"/>
        <w:numPr>
          <w:ilvl w:val="0"/>
          <w:numId w:val="27"/>
        </w:numPr>
        <w:tabs>
          <w:tab w:val="left" w:pos="335"/>
        </w:tabs>
        <w:autoSpaceDE w:val="0"/>
        <w:autoSpaceDN w:val="0"/>
        <w:spacing w:before="280" w:after="0" w:line="240" w:lineRule="auto"/>
        <w:ind w:right="235" w:firstLine="0"/>
        <w:contextualSpacing w:val="0"/>
        <w:jc w:val="both"/>
        <w:rPr>
          <w:sz w:val="24"/>
        </w:rPr>
      </w:pPr>
      <w:r>
        <w:rPr>
          <w:sz w:val="24"/>
        </w:rPr>
        <w:lastRenderedPageBreak/>
        <w:t>The University may in its absolute discretion in the period ending 21 years from the date of this</w:t>
      </w:r>
      <w:r>
        <w:rPr>
          <w:spacing w:val="-2"/>
          <w:sz w:val="24"/>
        </w:rPr>
        <w:t xml:space="preserve"> </w:t>
      </w:r>
      <w:r>
        <w:rPr>
          <w:sz w:val="24"/>
        </w:rPr>
        <w:t>regulation, instead of applying</w:t>
      </w:r>
      <w:r>
        <w:rPr>
          <w:spacing w:val="-2"/>
          <w:sz w:val="24"/>
        </w:rPr>
        <w:t xml:space="preserve"> </w:t>
      </w:r>
      <w:r>
        <w:rPr>
          <w:sz w:val="24"/>
        </w:rPr>
        <w:t>the income</w:t>
      </w:r>
      <w:r>
        <w:rPr>
          <w:spacing w:val="-2"/>
          <w:sz w:val="24"/>
        </w:rPr>
        <w:t xml:space="preserve"> </w:t>
      </w:r>
      <w:r>
        <w:rPr>
          <w:sz w:val="24"/>
        </w:rPr>
        <w:t>of</w:t>
      </w:r>
      <w:r>
        <w:rPr>
          <w:spacing w:val="-1"/>
          <w:sz w:val="24"/>
        </w:rPr>
        <w:t xml:space="preserve"> </w:t>
      </w:r>
      <w:r>
        <w:rPr>
          <w:sz w:val="24"/>
        </w:rPr>
        <w:t>the Fund in</w:t>
      </w:r>
      <w:r>
        <w:rPr>
          <w:spacing w:val="-1"/>
          <w:sz w:val="24"/>
        </w:rPr>
        <w:t xml:space="preserve"> </w:t>
      </w:r>
      <w:r>
        <w:rPr>
          <w:sz w:val="24"/>
        </w:rPr>
        <w:t>any year,</w:t>
      </w:r>
      <w:r>
        <w:rPr>
          <w:spacing w:val="-1"/>
          <w:sz w:val="24"/>
        </w:rPr>
        <w:t xml:space="preserve"> </w:t>
      </w:r>
      <w:r>
        <w:rPr>
          <w:sz w:val="24"/>
        </w:rPr>
        <w:t>accumulate</w:t>
      </w:r>
      <w:r>
        <w:rPr>
          <w:spacing w:val="-2"/>
          <w:sz w:val="24"/>
        </w:rPr>
        <w:t xml:space="preserve"> </w:t>
      </w:r>
      <w:r>
        <w:rPr>
          <w:sz w:val="24"/>
        </w:rPr>
        <w:t>all</w:t>
      </w:r>
      <w:r>
        <w:rPr>
          <w:spacing w:val="-2"/>
          <w:sz w:val="24"/>
        </w:rPr>
        <w:t xml:space="preserve"> </w:t>
      </w:r>
      <w:r>
        <w:rPr>
          <w:sz w:val="24"/>
        </w:rPr>
        <w:t>or any</w:t>
      </w:r>
      <w:r>
        <w:rPr>
          <w:spacing w:val="-2"/>
          <w:sz w:val="24"/>
        </w:rPr>
        <w:t xml:space="preserve"> </w:t>
      </w:r>
      <w:r>
        <w:rPr>
          <w:sz w:val="24"/>
        </w:rPr>
        <w:t>part</w:t>
      </w:r>
      <w:r>
        <w:rPr>
          <w:spacing w:val="-3"/>
          <w:sz w:val="24"/>
        </w:rPr>
        <w:t xml:space="preserve"> </w:t>
      </w:r>
      <w:r>
        <w:rPr>
          <w:sz w:val="24"/>
        </w:rPr>
        <w:t>of such</w:t>
      </w:r>
      <w:r>
        <w:rPr>
          <w:spacing w:val="-1"/>
          <w:sz w:val="24"/>
        </w:rPr>
        <w:t xml:space="preserve"> </w:t>
      </w:r>
      <w:r>
        <w:rPr>
          <w:sz w:val="24"/>
        </w:rPr>
        <w:t>income</w:t>
      </w:r>
      <w:r>
        <w:rPr>
          <w:spacing w:val="-6"/>
          <w:sz w:val="24"/>
        </w:rPr>
        <w:t xml:space="preserve"> </w:t>
      </w:r>
      <w:r>
        <w:rPr>
          <w:sz w:val="24"/>
        </w:rPr>
        <w:t>by</w:t>
      </w:r>
      <w:r>
        <w:rPr>
          <w:spacing w:val="-2"/>
          <w:sz w:val="24"/>
        </w:rPr>
        <w:t xml:space="preserve"> </w:t>
      </w:r>
      <w:r>
        <w:rPr>
          <w:sz w:val="24"/>
        </w:rPr>
        <w:t>investing</w:t>
      </w:r>
      <w:r>
        <w:rPr>
          <w:spacing w:val="-2"/>
          <w:sz w:val="24"/>
        </w:rPr>
        <w:t xml:space="preserve"> </w:t>
      </w:r>
      <w:r>
        <w:rPr>
          <w:sz w:val="24"/>
        </w:rPr>
        <w:t>it,</w:t>
      </w:r>
      <w:r>
        <w:rPr>
          <w:spacing w:val="-2"/>
          <w:sz w:val="24"/>
        </w:rPr>
        <w:t xml:space="preserve"> </w:t>
      </w:r>
      <w:r>
        <w:rPr>
          <w:sz w:val="24"/>
        </w:rPr>
        <w:t>and</w:t>
      </w:r>
      <w:r>
        <w:rPr>
          <w:spacing w:val="-3"/>
          <w:sz w:val="24"/>
        </w:rPr>
        <w:t xml:space="preserve"> </w:t>
      </w:r>
      <w:r>
        <w:rPr>
          <w:sz w:val="24"/>
        </w:rPr>
        <w:t>holding</w:t>
      </w:r>
      <w:r>
        <w:rPr>
          <w:spacing w:val="-2"/>
          <w:sz w:val="24"/>
        </w:rPr>
        <w:t xml:space="preserve"> </w:t>
      </w:r>
      <w:r>
        <w:rPr>
          <w:sz w:val="24"/>
        </w:rPr>
        <w:t>it</w:t>
      </w:r>
      <w:r>
        <w:rPr>
          <w:spacing w:val="-3"/>
          <w:sz w:val="24"/>
        </w:rPr>
        <w:t xml:space="preserve"> </w:t>
      </w:r>
      <w:r>
        <w:rPr>
          <w:sz w:val="24"/>
        </w:rPr>
        <w:t>as</w:t>
      </w:r>
      <w:r>
        <w:rPr>
          <w:spacing w:val="-4"/>
          <w:sz w:val="24"/>
        </w:rPr>
        <w:t xml:space="preserve"> </w:t>
      </w:r>
      <w:r>
        <w:rPr>
          <w:sz w:val="24"/>
        </w:rPr>
        <w:t>part</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capital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Fund.</w:t>
      </w:r>
      <w:r>
        <w:rPr>
          <w:spacing w:val="-3"/>
          <w:sz w:val="24"/>
        </w:rPr>
        <w:t xml:space="preserve"> </w:t>
      </w:r>
      <w:r>
        <w:rPr>
          <w:sz w:val="24"/>
        </w:rPr>
        <w:t>The University may</w:t>
      </w:r>
      <w:r>
        <w:rPr>
          <w:spacing w:val="-3"/>
          <w:sz w:val="24"/>
        </w:rPr>
        <w:t xml:space="preserve"> </w:t>
      </w:r>
      <w:r>
        <w:rPr>
          <w:sz w:val="24"/>
        </w:rPr>
        <w:t>apply</w:t>
      </w:r>
      <w:r>
        <w:rPr>
          <w:spacing w:val="-3"/>
          <w:sz w:val="24"/>
        </w:rPr>
        <w:t xml:space="preserve"> </w:t>
      </w:r>
      <w:r>
        <w:rPr>
          <w:sz w:val="24"/>
        </w:rPr>
        <w:t>the</w:t>
      </w:r>
      <w:r>
        <w:rPr>
          <w:spacing w:val="-2"/>
          <w:sz w:val="24"/>
        </w:rPr>
        <w:t xml:space="preserve"> </w:t>
      </w:r>
      <w:r>
        <w:rPr>
          <w:sz w:val="24"/>
        </w:rPr>
        <w:t>whole</w:t>
      </w:r>
      <w:r>
        <w:rPr>
          <w:spacing w:val="-1"/>
          <w:sz w:val="24"/>
        </w:rPr>
        <w:t xml:space="preserve"> </w:t>
      </w:r>
      <w:r>
        <w:rPr>
          <w:sz w:val="24"/>
        </w:rPr>
        <w:t>or any part</w:t>
      </w:r>
      <w:r>
        <w:rPr>
          <w:spacing w:val="-1"/>
          <w:sz w:val="24"/>
        </w:rPr>
        <w:t xml:space="preserve"> </w:t>
      </w:r>
      <w:r>
        <w:rPr>
          <w:sz w:val="24"/>
        </w:rPr>
        <w:t>of such accumulated income in</w:t>
      </w:r>
      <w:r>
        <w:rPr>
          <w:spacing w:val="-1"/>
          <w:sz w:val="24"/>
        </w:rPr>
        <w:t xml:space="preserve"> </w:t>
      </w:r>
      <w:r>
        <w:rPr>
          <w:sz w:val="24"/>
        </w:rPr>
        <w:t>any subsequent year as if it were income of the Fund arising in the then current year.</w:t>
      </w:r>
    </w:p>
    <w:p w14:paraId="11AAAC70" w14:textId="77777777" w:rsidR="002B4316" w:rsidRDefault="002B4316" w:rsidP="001A2C22">
      <w:pPr>
        <w:pStyle w:val="ListParagraph"/>
        <w:widowControl w:val="0"/>
        <w:numPr>
          <w:ilvl w:val="0"/>
          <w:numId w:val="27"/>
        </w:numPr>
        <w:tabs>
          <w:tab w:val="left" w:pos="335"/>
        </w:tabs>
        <w:autoSpaceDE w:val="0"/>
        <w:autoSpaceDN w:val="0"/>
        <w:spacing w:before="280" w:after="0" w:line="240" w:lineRule="auto"/>
        <w:ind w:right="165" w:firstLine="0"/>
        <w:contextualSpacing w:val="0"/>
        <w:rPr>
          <w:sz w:val="24"/>
        </w:rPr>
      </w:pPr>
      <w:r>
        <w:rPr>
          <w:sz w:val="24"/>
        </w:rPr>
        <w:t>The University shall have power to pay out of the capital or the income of the Fund all costs</w:t>
      </w:r>
      <w:r>
        <w:rPr>
          <w:spacing w:val="-3"/>
          <w:sz w:val="24"/>
        </w:rPr>
        <w:t xml:space="preserve"> </w:t>
      </w:r>
      <w:r>
        <w:rPr>
          <w:sz w:val="24"/>
        </w:rPr>
        <w:t>of</w:t>
      </w:r>
      <w:r>
        <w:rPr>
          <w:spacing w:val="-4"/>
          <w:sz w:val="24"/>
        </w:rPr>
        <w:t xml:space="preserve"> </w:t>
      </w:r>
      <w:r>
        <w:rPr>
          <w:sz w:val="24"/>
        </w:rPr>
        <w:t>and</w:t>
      </w:r>
      <w:r>
        <w:rPr>
          <w:spacing w:val="-2"/>
          <w:sz w:val="24"/>
        </w:rPr>
        <w:t xml:space="preserve"> </w:t>
      </w:r>
      <w:r>
        <w:rPr>
          <w:sz w:val="24"/>
        </w:rPr>
        <w:t>incidental</w:t>
      </w:r>
      <w:r>
        <w:rPr>
          <w:spacing w:val="-5"/>
          <w:sz w:val="24"/>
        </w:rPr>
        <w:t xml:space="preserve"> </w:t>
      </w:r>
      <w:r>
        <w:rPr>
          <w:sz w:val="24"/>
        </w:rPr>
        <w:t>to</w:t>
      </w:r>
      <w:r>
        <w:rPr>
          <w:spacing w:val="-5"/>
          <w:sz w:val="24"/>
        </w:rPr>
        <w:t xml:space="preserve"> </w:t>
      </w:r>
      <w:r>
        <w:rPr>
          <w:sz w:val="24"/>
        </w:rPr>
        <w:t>the</w:t>
      </w:r>
      <w:r>
        <w:rPr>
          <w:spacing w:val="-2"/>
          <w:sz w:val="24"/>
        </w:rPr>
        <w:t xml:space="preserve"> </w:t>
      </w:r>
      <w:r>
        <w:rPr>
          <w:sz w:val="24"/>
        </w:rPr>
        <w:t>creation</w:t>
      </w:r>
      <w:r>
        <w:rPr>
          <w:spacing w:val="-4"/>
          <w:sz w:val="24"/>
        </w:rPr>
        <w:t xml:space="preserve"> </w:t>
      </w:r>
      <w:r>
        <w:rPr>
          <w:sz w:val="24"/>
        </w:rPr>
        <w:t>of</w:t>
      </w:r>
      <w:r>
        <w:rPr>
          <w:spacing w:val="-2"/>
          <w:sz w:val="24"/>
        </w:rPr>
        <w:t xml:space="preserve"> </w:t>
      </w:r>
      <w:r>
        <w:rPr>
          <w:sz w:val="24"/>
        </w:rPr>
        <w:t>the</w:t>
      </w:r>
      <w:r>
        <w:rPr>
          <w:spacing w:val="-5"/>
          <w:sz w:val="24"/>
        </w:rPr>
        <w:t xml:space="preserve"> </w:t>
      </w:r>
      <w:r>
        <w:rPr>
          <w:sz w:val="24"/>
        </w:rPr>
        <w:t>Fund,</w:t>
      </w:r>
      <w:r>
        <w:rPr>
          <w:spacing w:val="-3"/>
          <w:sz w:val="24"/>
        </w:rPr>
        <w:t xml:space="preserve"> </w:t>
      </w:r>
      <w:r>
        <w:rPr>
          <w:sz w:val="24"/>
        </w:rPr>
        <w:t>and</w:t>
      </w:r>
      <w:r>
        <w:rPr>
          <w:spacing w:val="-4"/>
          <w:sz w:val="24"/>
        </w:rPr>
        <w:t xml:space="preserve"> </w:t>
      </w:r>
      <w:r>
        <w:rPr>
          <w:sz w:val="24"/>
        </w:rPr>
        <w:t>the</w:t>
      </w:r>
      <w:r>
        <w:rPr>
          <w:spacing w:val="-4"/>
          <w:sz w:val="24"/>
        </w:rPr>
        <w:t xml:space="preserve"> </w:t>
      </w:r>
      <w:r>
        <w:rPr>
          <w:sz w:val="24"/>
        </w:rPr>
        <w:t>management</w:t>
      </w:r>
      <w:r>
        <w:rPr>
          <w:spacing w:val="-2"/>
          <w:sz w:val="24"/>
        </w:rPr>
        <w:t xml:space="preserve"> </w:t>
      </w:r>
      <w:r>
        <w:rPr>
          <w:sz w:val="24"/>
        </w:rPr>
        <w:t>and</w:t>
      </w:r>
      <w:r>
        <w:rPr>
          <w:spacing w:val="-2"/>
          <w:sz w:val="24"/>
        </w:rPr>
        <w:t xml:space="preserve"> </w:t>
      </w:r>
      <w:r>
        <w:rPr>
          <w:sz w:val="24"/>
        </w:rPr>
        <w:t xml:space="preserve">administration of the Fund and the </w:t>
      </w:r>
      <w:proofErr w:type="spellStart"/>
      <w:r>
        <w:rPr>
          <w:sz w:val="24"/>
        </w:rPr>
        <w:t>Lecturership</w:t>
      </w:r>
      <w:proofErr w:type="spellEnd"/>
      <w:r>
        <w:rPr>
          <w:sz w:val="24"/>
        </w:rPr>
        <w:t>.</w:t>
      </w:r>
    </w:p>
    <w:p w14:paraId="5BA5F0E5" w14:textId="77777777" w:rsidR="002B4316" w:rsidRDefault="002B4316" w:rsidP="001A2C22">
      <w:pPr>
        <w:pStyle w:val="ListParagraph"/>
        <w:widowControl w:val="0"/>
        <w:numPr>
          <w:ilvl w:val="0"/>
          <w:numId w:val="27"/>
        </w:numPr>
        <w:tabs>
          <w:tab w:val="left" w:pos="335"/>
        </w:tabs>
        <w:autoSpaceDE w:val="0"/>
        <w:autoSpaceDN w:val="0"/>
        <w:spacing w:before="281" w:after="0" w:line="240" w:lineRule="auto"/>
        <w:ind w:right="987" w:firstLine="0"/>
        <w:contextualSpacing w:val="0"/>
        <w:rPr>
          <w:sz w:val="24"/>
        </w:rPr>
      </w:pPr>
      <w:r>
        <w:rPr>
          <w:sz w:val="24"/>
        </w:rPr>
        <w:t>The University may exercise any of its corporate powers in the management and administration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Fund</w:t>
      </w:r>
      <w:r>
        <w:rPr>
          <w:spacing w:val="-2"/>
          <w:sz w:val="24"/>
        </w:rPr>
        <w:t xml:space="preserve"> </w:t>
      </w:r>
      <w:r>
        <w:rPr>
          <w:sz w:val="24"/>
        </w:rPr>
        <w:t>in</w:t>
      </w:r>
      <w:r>
        <w:rPr>
          <w:spacing w:val="-2"/>
          <w:sz w:val="24"/>
        </w:rPr>
        <w:t xml:space="preserve"> </w:t>
      </w:r>
      <w:r>
        <w:rPr>
          <w:sz w:val="24"/>
        </w:rPr>
        <w:t>so</w:t>
      </w:r>
      <w:r>
        <w:rPr>
          <w:spacing w:val="-5"/>
          <w:sz w:val="24"/>
        </w:rPr>
        <w:t xml:space="preserve"> </w:t>
      </w:r>
      <w:r>
        <w:rPr>
          <w:sz w:val="24"/>
        </w:rPr>
        <w:t>far</w:t>
      </w:r>
      <w:r>
        <w:rPr>
          <w:spacing w:val="-5"/>
          <w:sz w:val="24"/>
        </w:rPr>
        <w:t xml:space="preserve"> </w:t>
      </w:r>
      <w:r>
        <w:rPr>
          <w:sz w:val="24"/>
        </w:rPr>
        <w:t>as</w:t>
      </w:r>
      <w:r>
        <w:rPr>
          <w:spacing w:val="-5"/>
          <w:sz w:val="24"/>
        </w:rPr>
        <w:t xml:space="preserve"> </w:t>
      </w:r>
      <w:r>
        <w:rPr>
          <w:sz w:val="24"/>
        </w:rPr>
        <w:t>those</w:t>
      </w:r>
      <w:r>
        <w:rPr>
          <w:spacing w:val="-2"/>
          <w:sz w:val="24"/>
        </w:rPr>
        <w:t xml:space="preserve"> </w:t>
      </w:r>
      <w:r>
        <w:rPr>
          <w:sz w:val="24"/>
        </w:rPr>
        <w:t>powers</w:t>
      </w:r>
      <w:r>
        <w:rPr>
          <w:spacing w:val="-3"/>
          <w:sz w:val="24"/>
        </w:rPr>
        <w:t xml:space="preserve"> </w:t>
      </w:r>
      <w:r>
        <w:rPr>
          <w:sz w:val="24"/>
        </w:rPr>
        <w:t>are</w:t>
      </w:r>
      <w:r>
        <w:rPr>
          <w:spacing w:val="-4"/>
          <w:sz w:val="24"/>
        </w:rPr>
        <w:t xml:space="preserve"> </w:t>
      </w:r>
      <w:r>
        <w:rPr>
          <w:sz w:val="24"/>
        </w:rPr>
        <w:t>not</w:t>
      </w:r>
      <w:r>
        <w:rPr>
          <w:spacing w:val="-2"/>
          <w:sz w:val="24"/>
        </w:rPr>
        <w:t xml:space="preserve"> </w:t>
      </w:r>
      <w:r>
        <w:rPr>
          <w:sz w:val="24"/>
        </w:rPr>
        <w:t>inconsistent</w:t>
      </w:r>
      <w:r>
        <w:rPr>
          <w:spacing w:val="-4"/>
          <w:sz w:val="24"/>
        </w:rPr>
        <w:t xml:space="preserve"> </w:t>
      </w:r>
      <w:r>
        <w:rPr>
          <w:sz w:val="24"/>
        </w:rPr>
        <w:t>with</w:t>
      </w:r>
      <w:r>
        <w:rPr>
          <w:spacing w:val="-2"/>
          <w:sz w:val="24"/>
        </w:rPr>
        <w:t xml:space="preserve"> </w:t>
      </w:r>
      <w:r>
        <w:rPr>
          <w:sz w:val="24"/>
        </w:rPr>
        <w:t xml:space="preserve">these </w:t>
      </w:r>
      <w:r>
        <w:rPr>
          <w:spacing w:val="-2"/>
          <w:sz w:val="24"/>
        </w:rPr>
        <w:t>regulations.</w:t>
      </w:r>
    </w:p>
    <w:p w14:paraId="0817617A" w14:textId="77777777" w:rsidR="002B4316" w:rsidRDefault="002B4316" w:rsidP="002B4316">
      <w:pPr>
        <w:rPr>
          <w:sz w:val="24"/>
        </w:rPr>
        <w:sectPr w:rsidR="002B4316" w:rsidSect="00F76765">
          <w:type w:val="continuous"/>
          <w:pgSz w:w="11910" w:h="16840" w:code="9"/>
          <w:pgMar w:top="1400" w:right="1320" w:bottom="1200" w:left="1340" w:header="0" w:footer="1003" w:gutter="0"/>
          <w:cols w:space="720"/>
        </w:sectPr>
      </w:pPr>
    </w:p>
    <w:p w14:paraId="04034876" w14:textId="77777777" w:rsidR="002B4316" w:rsidRDefault="002B4316" w:rsidP="001A2C22">
      <w:pPr>
        <w:pStyle w:val="ListParagraph"/>
        <w:widowControl w:val="0"/>
        <w:numPr>
          <w:ilvl w:val="0"/>
          <w:numId w:val="27"/>
        </w:numPr>
        <w:tabs>
          <w:tab w:val="left" w:pos="335"/>
        </w:tabs>
        <w:autoSpaceDE w:val="0"/>
        <w:autoSpaceDN w:val="0"/>
        <w:spacing w:before="43" w:after="0" w:line="237" w:lineRule="auto"/>
        <w:ind w:right="287" w:firstLine="0"/>
        <w:contextualSpacing w:val="0"/>
        <w:rPr>
          <w:sz w:val="24"/>
        </w:rPr>
      </w:pPr>
      <w:r>
        <w:rPr>
          <w:sz w:val="24"/>
        </w:rPr>
        <w:t>Regulations</w:t>
      </w:r>
      <w:r>
        <w:rPr>
          <w:spacing w:val="-4"/>
          <w:sz w:val="24"/>
        </w:rPr>
        <w:t xml:space="preserve"> </w:t>
      </w:r>
      <w:r>
        <w:rPr>
          <w:sz w:val="24"/>
        </w:rPr>
        <w:t>1–10</w:t>
      </w:r>
      <w:r>
        <w:rPr>
          <w:spacing w:val="-1"/>
          <w:sz w:val="24"/>
        </w:rPr>
        <w:t xml:space="preserve"> </w:t>
      </w:r>
      <w:r>
        <w:rPr>
          <w:sz w:val="24"/>
        </w:rPr>
        <w:t>shall</w:t>
      </w:r>
      <w:r>
        <w:rPr>
          <w:spacing w:val="-4"/>
          <w:sz w:val="24"/>
        </w:rPr>
        <w:t xml:space="preserve"> </w:t>
      </w:r>
      <w:r>
        <w:rPr>
          <w:sz w:val="24"/>
        </w:rPr>
        <w:t>be</w:t>
      </w:r>
      <w:r>
        <w:rPr>
          <w:spacing w:val="-3"/>
          <w:sz w:val="24"/>
        </w:rPr>
        <w:t xml:space="preserve"> </w:t>
      </w:r>
      <w:r>
        <w:rPr>
          <w:sz w:val="24"/>
        </w:rPr>
        <w:t>deemed</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Trust</w:t>
      </w:r>
      <w:r>
        <w:rPr>
          <w:spacing w:val="-3"/>
          <w:sz w:val="24"/>
        </w:rPr>
        <w:t xml:space="preserve"> </w:t>
      </w:r>
      <w:r>
        <w:rPr>
          <w:sz w:val="24"/>
        </w:rPr>
        <w:t>Regulations</w:t>
      </w:r>
      <w:r>
        <w:rPr>
          <w:spacing w:val="-2"/>
          <w:sz w:val="24"/>
        </w:rPr>
        <w:t xml:space="preserve"> </w:t>
      </w:r>
      <w:r>
        <w:rPr>
          <w:sz w:val="24"/>
        </w:rPr>
        <w:t>under</w:t>
      </w:r>
      <w:r>
        <w:rPr>
          <w:spacing w:val="-3"/>
          <w:sz w:val="24"/>
        </w:rPr>
        <w:t xml:space="preserve"> </w:t>
      </w:r>
      <w:r>
        <w:rPr>
          <w:sz w:val="24"/>
        </w:rPr>
        <w:t>the</w:t>
      </w:r>
      <w:r>
        <w:rPr>
          <w:spacing w:val="-4"/>
          <w:sz w:val="24"/>
        </w:rPr>
        <w:t xml:space="preserve"> </w:t>
      </w:r>
      <w:r>
        <w:rPr>
          <w:sz w:val="24"/>
        </w:rPr>
        <w:t>provisions</w:t>
      </w:r>
      <w:r>
        <w:rPr>
          <w:spacing w:val="-2"/>
          <w:sz w:val="24"/>
        </w:rPr>
        <w:t xml:space="preserve"> </w:t>
      </w:r>
      <w:r>
        <w:rPr>
          <w:sz w:val="24"/>
        </w:rPr>
        <w:t>of</w:t>
      </w:r>
      <w:r>
        <w:rPr>
          <w:spacing w:val="-3"/>
          <w:sz w:val="24"/>
        </w:rPr>
        <w:t xml:space="preserve"> </w:t>
      </w:r>
      <w:r>
        <w:rPr>
          <w:sz w:val="24"/>
        </w:rPr>
        <w:t>Part</w:t>
      </w:r>
      <w:r>
        <w:rPr>
          <w:spacing w:val="-3"/>
          <w:sz w:val="24"/>
        </w:rPr>
        <w:t xml:space="preserve"> </w:t>
      </w:r>
      <w:r>
        <w:rPr>
          <w:sz w:val="24"/>
        </w:rPr>
        <w:t>D of Statute XVI.</w:t>
      </w:r>
    </w:p>
    <w:p w14:paraId="0CFF80C1" w14:textId="77777777" w:rsidR="002B4316" w:rsidRDefault="002B4316" w:rsidP="001A2C22">
      <w:pPr>
        <w:pStyle w:val="ListParagraph"/>
        <w:widowControl w:val="0"/>
        <w:numPr>
          <w:ilvl w:val="0"/>
          <w:numId w:val="27"/>
        </w:numPr>
        <w:tabs>
          <w:tab w:val="left" w:pos="335"/>
        </w:tabs>
        <w:autoSpaceDE w:val="0"/>
        <w:autoSpaceDN w:val="0"/>
        <w:spacing w:before="285" w:after="0" w:line="240" w:lineRule="auto"/>
        <w:ind w:right="209" w:firstLine="0"/>
        <w:contextualSpacing w:val="0"/>
        <w:rPr>
          <w:sz w:val="24"/>
        </w:rPr>
      </w:pPr>
      <w:r>
        <w:rPr>
          <w:sz w:val="24"/>
        </w:rPr>
        <w:t>Subject to regulation 10, Council may amend, repeal or add to these regulations in accordance</w:t>
      </w:r>
      <w:r>
        <w:rPr>
          <w:spacing w:val="-2"/>
          <w:sz w:val="24"/>
        </w:rPr>
        <w:t xml:space="preserve"> </w:t>
      </w:r>
      <w:r>
        <w:rPr>
          <w:sz w:val="24"/>
        </w:rPr>
        <w:t>with</w:t>
      </w:r>
      <w:r>
        <w:rPr>
          <w:spacing w:val="-4"/>
          <w:sz w:val="24"/>
        </w:rPr>
        <w:t xml:space="preserve"> </w:t>
      </w:r>
      <w:r>
        <w:rPr>
          <w:sz w:val="24"/>
        </w:rPr>
        <w:t>Part</w:t>
      </w:r>
      <w:r>
        <w:rPr>
          <w:spacing w:val="-4"/>
          <w:sz w:val="24"/>
        </w:rPr>
        <w:t xml:space="preserve"> </w:t>
      </w:r>
      <w:r>
        <w:rPr>
          <w:sz w:val="24"/>
        </w:rPr>
        <w:t>D</w:t>
      </w:r>
      <w:r>
        <w:rPr>
          <w:spacing w:val="-4"/>
          <w:sz w:val="24"/>
        </w:rPr>
        <w:t xml:space="preserve"> </w:t>
      </w:r>
      <w:r>
        <w:rPr>
          <w:sz w:val="24"/>
        </w:rPr>
        <w:t>of</w:t>
      </w:r>
      <w:r>
        <w:rPr>
          <w:spacing w:val="-2"/>
          <w:sz w:val="24"/>
        </w:rPr>
        <w:t xml:space="preserve"> </w:t>
      </w:r>
      <w:r>
        <w:rPr>
          <w:sz w:val="24"/>
        </w:rPr>
        <w:t>Statute</w:t>
      </w:r>
      <w:r>
        <w:rPr>
          <w:spacing w:val="-5"/>
          <w:sz w:val="24"/>
        </w:rPr>
        <w:t xml:space="preserve"> </w:t>
      </w:r>
      <w:r>
        <w:rPr>
          <w:sz w:val="24"/>
        </w:rPr>
        <w:t>XVI,</w:t>
      </w:r>
      <w:r>
        <w:rPr>
          <w:spacing w:val="-5"/>
          <w:sz w:val="24"/>
        </w:rPr>
        <w:t xml:space="preserve"> </w:t>
      </w:r>
      <w:r>
        <w:rPr>
          <w:sz w:val="24"/>
        </w:rPr>
        <w:t>but</w:t>
      </w:r>
      <w:r>
        <w:rPr>
          <w:spacing w:val="-2"/>
          <w:sz w:val="24"/>
        </w:rPr>
        <w:t xml:space="preserve"> </w:t>
      </w:r>
      <w:r>
        <w:rPr>
          <w:sz w:val="24"/>
        </w:rPr>
        <w:t>no</w:t>
      </w:r>
      <w:r>
        <w:rPr>
          <w:spacing w:val="-2"/>
          <w:sz w:val="24"/>
        </w:rPr>
        <w:t xml:space="preserve"> </w:t>
      </w:r>
      <w:r>
        <w:rPr>
          <w:sz w:val="24"/>
        </w:rPr>
        <w:t>amendment</w:t>
      </w:r>
      <w:r>
        <w:rPr>
          <w:spacing w:val="-4"/>
          <w:sz w:val="24"/>
        </w:rPr>
        <w:t xml:space="preserve"> </w:t>
      </w:r>
      <w:r>
        <w:rPr>
          <w:sz w:val="24"/>
        </w:rPr>
        <w:t>is</w:t>
      </w:r>
      <w:r>
        <w:rPr>
          <w:spacing w:val="-3"/>
          <w:sz w:val="24"/>
        </w:rPr>
        <w:t xml:space="preserve"> </w:t>
      </w:r>
      <w:r>
        <w:rPr>
          <w:sz w:val="24"/>
        </w:rPr>
        <w:t>valid</w:t>
      </w:r>
      <w:r>
        <w:rPr>
          <w:spacing w:val="-4"/>
          <w:sz w:val="24"/>
        </w:rPr>
        <w:t xml:space="preserve"> </w:t>
      </w:r>
      <w:r>
        <w:rPr>
          <w:sz w:val="24"/>
        </w:rPr>
        <w:t>if</w:t>
      </w:r>
      <w:r>
        <w:rPr>
          <w:spacing w:val="-4"/>
          <w:sz w:val="24"/>
        </w:rPr>
        <w:t xml:space="preserve"> </w:t>
      </w:r>
      <w:r>
        <w:rPr>
          <w:sz w:val="24"/>
        </w:rPr>
        <w:t>it</w:t>
      </w:r>
      <w:r>
        <w:rPr>
          <w:spacing w:val="-4"/>
          <w:sz w:val="24"/>
        </w:rPr>
        <w:t xml:space="preserve"> </w:t>
      </w:r>
      <w:r>
        <w:rPr>
          <w:sz w:val="24"/>
        </w:rPr>
        <w:t>would</w:t>
      </w:r>
      <w:r>
        <w:rPr>
          <w:spacing w:val="-2"/>
          <w:sz w:val="24"/>
        </w:rPr>
        <w:t xml:space="preserve"> </w:t>
      </w:r>
      <w:r>
        <w:rPr>
          <w:sz w:val="24"/>
        </w:rPr>
        <w:t>cause</w:t>
      </w:r>
      <w:r>
        <w:rPr>
          <w:spacing w:val="-5"/>
          <w:sz w:val="24"/>
        </w:rPr>
        <w:t xml:space="preserve"> </w:t>
      </w:r>
      <w:r>
        <w:rPr>
          <w:sz w:val="24"/>
        </w:rPr>
        <w:t>the</w:t>
      </w:r>
      <w:r>
        <w:rPr>
          <w:spacing w:val="-2"/>
          <w:sz w:val="24"/>
        </w:rPr>
        <w:t xml:space="preserve"> </w:t>
      </w:r>
      <w:r>
        <w:rPr>
          <w:sz w:val="24"/>
        </w:rPr>
        <w:t xml:space="preserve">Fund </w:t>
      </w:r>
      <w:r>
        <w:rPr>
          <w:spacing w:val="-4"/>
          <w:sz w:val="24"/>
        </w:rPr>
        <w:t>to:</w:t>
      </w:r>
    </w:p>
    <w:p w14:paraId="40FB3432" w14:textId="77777777" w:rsidR="002B4316" w:rsidRDefault="002B4316" w:rsidP="001A2C22">
      <w:pPr>
        <w:pStyle w:val="ListParagraph"/>
        <w:widowControl w:val="0"/>
        <w:numPr>
          <w:ilvl w:val="1"/>
          <w:numId w:val="27"/>
        </w:numPr>
        <w:tabs>
          <w:tab w:val="left" w:pos="418"/>
        </w:tabs>
        <w:autoSpaceDE w:val="0"/>
        <w:autoSpaceDN w:val="0"/>
        <w:spacing w:before="277" w:after="0" w:line="240" w:lineRule="auto"/>
        <w:ind w:left="418" w:hanging="318"/>
        <w:contextualSpacing w:val="0"/>
        <w:rPr>
          <w:sz w:val="24"/>
        </w:rPr>
      </w:pPr>
      <w:r>
        <w:rPr>
          <w:sz w:val="24"/>
        </w:rPr>
        <w:t>cease</w:t>
      </w:r>
      <w:r>
        <w:rPr>
          <w:spacing w:val="-2"/>
          <w:sz w:val="24"/>
        </w:rPr>
        <w:t xml:space="preserve"> </w:t>
      </w:r>
      <w:r>
        <w:rPr>
          <w:sz w:val="24"/>
        </w:rPr>
        <w:t>to</w:t>
      </w:r>
      <w:r>
        <w:rPr>
          <w:spacing w:val="-4"/>
          <w:sz w:val="24"/>
        </w:rPr>
        <w:t xml:space="preserve"> </w:t>
      </w:r>
      <w:r>
        <w:rPr>
          <w:sz w:val="24"/>
        </w:rPr>
        <w:t>be</w:t>
      </w:r>
      <w:r>
        <w:rPr>
          <w:spacing w:val="-4"/>
          <w:sz w:val="24"/>
        </w:rPr>
        <w:t xml:space="preserve"> </w:t>
      </w:r>
      <w:r>
        <w:rPr>
          <w:sz w:val="24"/>
        </w:rPr>
        <w:t>exclusively</w:t>
      </w:r>
      <w:r>
        <w:rPr>
          <w:spacing w:val="-2"/>
          <w:sz w:val="24"/>
        </w:rPr>
        <w:t xml:space="preserve"> </w:t>
      </w:r>
      <w:r>
        <w:rPr>
          <w:sz w:val="24"/>
        </w:rPr>
        <w:t>charitable</w:t>
      </w:r>
      <w:r>
        <w:rPr>
          <w:spacing w:val="-1"/>
          <w:sz w:val="24"/>
        </w:rPr>
        <w:t xml:space="preserve"> </w:t>
      </w:r>
      <w:r>
        <w:rPr>
          <w:sz w:val="24"/>
        </w:rPr>
        <w:t>according</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law</w:t>
      </w:r>
      <w:r>
        <w:rPr>
          <w:spacing w:val="-3"/>
          <w:sz w:val="24"/>
        </w:rPr>
        <w:t xml:space="preserve"> </w:t>
      </w:r>
      <w:r>
        <w:rPr>
          <w:sz w:val="24"/>
        </w:rPr>
        <w:t>of</w:t>
      </w:r>
      <w:r>
        <w:rPr>
          <w:spacing w:val="-1"/>
          <w:sz w:val="24"/>
        </w:rPr>
        <w:t xml:space="preserve"> </w:t>
      </w:r>
      <w:r>
        <w:rPr>
          <w:sz w:val="24"/>
        </w:rPr>
        <w:t>England</w:t>
      </w:r>
      <w:r>
        <w:rPr>
          <w:spacing w:val="-1"/>
          <w:sz w:val="24"/>
        </w:rPr>
        <w:t xml:space="preserve"> </w:t>
      </w:r>
      <w:r>
        <w:rPr>
          <w:sz w:val="24"/>
        </w:rPr>
        <w:t>and</w:t>
      </w:r>
      <w:r>
        <w:rPr>
          <w:spacing w:val="-5"/>
          <w:sz w:val="24"/>
        </w:rPr>
        <w:t xml:space="preserve"> </w:t>
      </w:r>
      <w:r>
        <w:rPr>
          <w:sz w:val="24"/>
        </w:rPr>
        <w:t>Wales;</w:t>
      </w:r>
      <w:r>
        <w:rPr>
          <w:spacing w:val="-1"/>
          <w:sz w:val="24"/>
        </w:rPr>
        <w:t xml:space="preserve"> </w:t>
      </w:r>
      <w:r>
        <w:rPr>
          <w:spacing w:val="-5"/>
          <w:sz w:val="24"/>
        </w:rPr>
        <w:t>or</w:t>
      </w:r>
    </w:p>
    <w:p w14:paraId="000E31F8" w14:textId="77777777" w:rsidR="002B4316" w:rsidRDefault="002B4316" w:rsidP="001A2C22">
      <w:pPr>
        <w:pStyle w:val="ListParagraph"/>
        <w:widowControl w:val="0"/>
        <w:numPr>
          <w:ilvl w:val="1"/>
          <w:numId w:val="27"/>
        </w:numPr>
        <w:tabs>
          <w:tab w:val="left" w:pos="418"/>
        </w:tabs>
        <w:autoSpaceDE w:val="0"/>
        <w:autoSpaceDN w:val="0"/>
        <w:spacing w:before="279" w:after="0" w:line="240" w:lineRule="auto"/>
        <w:ind w:left="418" w:hanging="318"/>
        <w:contextualSpacing w:val="0"/>
        <w:rPr>
          <w:sz w:val="24"/>
        </w:rPr>
      </w:pPr>
      <w:r>
        <w:rPr>
          <w:sz w:val="24"/>
        </w:rPr>
        <w:t>be</w:t>
      </w:r>
      <w:r>
        <w:rPr>
          <w:spacing w:val="-1"/>
          <w:sz w:val="24"/>
        </w:rPr>
        <w:t xml:space="preserve"> </w:t>
      </w:r>
      <w:r>
        <w:rPr>
          <w:sz w:val="24"/>
        </w:rPr>
        <w:t>outside</w:t>
      </w:r>
      <w:r>
        <w:rPr>
          <w:spacing w:val="-3"/>
          <w:sz w:val="24"/>
        </w:rPr>
        <w:t xml:space="preserve"> </w:t>
      </w:r>
      <w:r>
        <w:rPr>
          <w:sz w:val="24"/>
        </w:rPr>
        <w:t>the</w:t>
      </w:r>
      <w:r>
        <w:rPr>
          <w:spacing w:val="-2"/>
          <w:sz w:val="24"/>
        </w:rPr>
        <w:t xml:space="preserve"> </w:t>
      </w:r>
      <w:r>
        <w:rPr>
          <w:sz w:val="24"/>
        </w:rPr>
        <w:t>objects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University.</w:t>
      </w:r>
    </w:p>
    <w:p w14:paraId="3B9F955E" w14:textId="77777777" w:rsidR="002B4316" w:rsidRDefault="002B4316" w:rsidP="001A2C22">
      <w:pPr>
        <w:pStyle w:val="ListParagraph"/>
        <w:widowControl w:val="0"/>
        <w:numPr>
          <w:ilvl w:val="0"/>
          <w:numId w:val="27"/>
        </w:numPr>
        <w:tabs>
          <w:tab w:val="left" w:pos="458"/>
        </w:tabs>
        <w:autoSpaceDE w:val="0"/>
        <w:autoSpaceDN w:val="0"/>
        <w:spacing w:before="283" w:after="0" w:line="240" w:lineRule="auto"/>
        <w:ind w:right="472" w:firstLine="0"/>
        <w:contextualSpacing w:val="0"/>
        <w:jc w:val="both"/>
        <w:rPr>
          <w:sz w:val="24"/>
        </w:rPr>
      </w:pPr>
      <w:r>
        <w:rPr>
          <w:sz w:val="24"/>
        </w:rPr>
        <w:t>Any</w:t>
      </w:r>
      <w:r>
        <w:rPr>
          <w:spacing w:val="-5"/>
          <w:sz w:val="24"/>
        </w:rPr>
        <w:t xml:space="preserve"> </w:t>
      </w:r>
      <w:r>
        <w:rPr>
          <w:sz w:val="24"/>
        </w:rPr>
        <w:t>amendment</w:t>
      </w:r>
      <w:r>
        <w:rPr>
          <w:spacing w:val="-4"/>
          <w:sz w:val="24"/>
        </w:rPr>
        <w:t xml:space="preserve"> </w:t>
      </w:r>
      <w:r>
        <w:rPr>
          <w:sz w:val="24"/>
        </w:rPr>
        <w:t>to</w:t>
      </w:r>
      <w:r>
        <w:rPr>
          <w:spacing w:val="-5"/>
          <w:sz w:val="24"/>
        </w:rPr>
        <w:t xml:space="preserve"> </w:t>
      </w:r>
      <w:r>
        <w:rPr>
          <w:sz w:val="24"/>
        </w:rPr>
        <w:t>regulation</w:t>
      </w:r>
      <w:r>
        <w:rPr>
          <w:spacing w:val="-3"/>
          <w:sz w:val="24"/>
        </w:rPr>
        <w:t xml:space="preserve"> </w:t>
      </w:r>
      <w:r>
        <w:rPr>
          <w:sz w:val="24"/>
        </w:rPr>
        <w:t>3</w:t>
      </w:r>
      <w:r>
        <w:rPr>
          <w:spacing w:val="-2"/>
          <w:sz w:val="24"/>
        </w:rPr>
        <w:t xml:space="preserve"> </w:t>
      </w:r>
      <w:r>
        <w:rPr>
          <w:sz w:val="24"/>
        </w:rPr>
        <w:t>is</w:t>
      </w:r>
      <w:r>
        <w:rPr>
          <w:spacing w:val="-5"/>
          <w:sz w:val="24"/>
        </w:rPr>
        <w:t xml:space="preserve"> </w:t>
      </w:r>
      <w:r>
        <w:rPr>
          <w:sz w:val="24"/>
        </w:rPr>
        <w:t>an</w:t>
      </w:r>
      <w:r>
        <w:rPr>
          <w:spacing w:val="-2"/>
          <w:sz w:val="24"/>
        </w:rPr>
        <w:t xml:space="preserve"> </w:t>
      </w:r>
      <w:r>
        <w:rPr>
          <w:sz w:val="24"/>
        </w:rPr>
        <w:t>amendment</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main</w:t>
      </w:r>
      <w:r>
        <w:rPr>
          <w:spacing w:val="-4"/>
          <w:sz w:val="24"/>
        </w:rPr>
        <w:t xml:space="preserve"> </w:t>
      </w:r>
      <w:r>
        <w:rPr>
          <w:sz w:val="24"/>
        </w:rPr>
        <w:t>objects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Fund</w:t>
      </w:r>
      <w:r>
        <w:rPr>
          <w:spacing w:val="-4"/>
          <w:sz w:val="24"/>
        </w:rPr>
        <w:t xml:space="preserve"> </w:t>
      </w:r>
      <w:r>
        <w:rPr>
          <w:sz w:val="24"/>
        </w:rPr>
        <w:t>for the</w:t>
      </w:r>
      <w:r>
        <w:rPr>
          <w:spacing w:val="-2"/>
          <w:sz w:val="24"/>
        </w:rPr>
        <w:t xml:space="preserve"> </w:t>
      </w:r>
      <w:r>
        <w:rPr>
          <w:sz w:val="24"/>
        </w:rPr>
        <w:t>purposes</w:t>
      </w:r>
      <w:r>
        <w:rPr>
          <w:spacing w:val="-2"/>
          <w:sz w:val="24"/>
        </w:rPr>
        <w:t xml:space="preserve"> </w:t>
      </w:r>
      <w:r>
        <w:rPr>
          <w:sz w:val="24"/>
        </w:rPr>
        <w:t>of</w:t>
      </w:r>
      <w:r>
        <w:rPr>
          <w:spacing w:val="-1"/>
          <w:sz w:val="24"/>
        </w:rPr>
        <w:t xml:space="preserve"> </w:t>
      </w:r>
      <w:r>
        <w:rPr>
          <w:sz w:val="24"/>
        </w:rPr>
        <w:t>Part</w:t>
      </w:r>
      <w:r>
        <w:rPr>
          <w:spacing w:val="-1"/>
          <w:sz w:val="24"/>
        </w:rPr>
        <w:t xml:space="preserve"> </w:t>
      </w:r>
      <w:r>
        <w:rPr>
          <w:sz w:val="24"/>
        </w:rPr>
        <w:t>D of</w:t>
      </w:r>
      <w:r>
        <w:rPr>
          <w:spacing w:val="-1"/>
          <w:sz w:val="24"/>
        </w:rPr>
        <w:t xml:space="preserve"> </w:t>
      </w:r>
      <w:r>
        <w:rPr>
          <w:sz w:val="24"/>
        </w:rPr>
        <w:t>Statute XVI</w:t>
      </w:r>
      <w:r>
        <w:rPr>
          <w:spacing w:val="-3"/>
          <w:sz w:val="24"/>
        </w:rPr>
        <w:t xml:space="preserve"> </w:t>
      </w:r>
      <w:r>
        <w:rPr>
          <w:sz w:val="24"/>
        </w:rPr>
        <w:t>and must</w:t>
      </w:r>
      <w:r>
        <w:rPr>
          <w:spacing w:val="-1"/>
          <w:sz w:val="24"/>
        </w:rPr>
        <w:t xml:space="preserve"> </w:t>
      </w:r>
      <w:r>
        <w:rPr>
          <w:sz w:val="24"/>
        </w:rPr>
        <w:t>be</w:t>
      </w:r>
      <w:r>
        <w:rPr>
          <w:spacing w:val="-2"/>
          <w:sz w:val="24"/>
        </w:rPr>
        <w:t xml:space="preserve"> </w:t>
      </w:r>
      <w:r>
        <w:rPr>
          <w:sz w:val="24"/>
        </w:rPr>
        <w:t>approved</w:t>
      </w:r>
      <w:r>
        <w:rPr>
          <w:spacing w:val="-1"/>
          <w:sz w:val="24"/>
        </w:rPr>
        <w:t xml:space="preserve"> </w:t>
      </w:r>
      <w:r>
        <w:rPr>
          <w:sz w:val="24"/>
        </w:rPr>
        <w:t>both</w:t>
      </w:r>
      <w:r>
        <w:rPr>
          <w:spacing w:val="-1"/>
          <w:sz w:val="24"/>
        </w:rPr>
        <w:t xml:space="preserve"> </w:t>
      </w:r>
      <w:r>
        <w:rPr>
          <w:sz w:val="24"/>
        </w:rPr>
        <w:t>by Congregation of</w:t>
      </w:r>
      <w:r>
        <w:rPr>
          <w:spacing w:val="-1"/>
          <w:sz w:val="24"/>
        </w:rPr>
        <w:t xml:space="preserve"> </w:t>
      </w:r>
      <w:r>
        <w:rPr>
          <w:sz w:val="24"/>
        </w:rPr>
        <w:t>the University and subsequently by Her Majesty in Council.</w:t>
      </w:r>
    </w:p>
    <w:p w14:paraId="7431F94F" w14:textId="77777777" w:rsidR="002B4316" w:rsidRDefault="002B4316" w:rsidP="002B4316">
      <w:pPr>
        <w:pStyle w:val="Heading3"/>
      </w:pPr>
      <w:bookmarkStart w:id="86" w:name="_Toc191559934"/>
      <w:r>
        <w:t>Standing Order</w:t>
      </w:r>
      <w:bookmarkEnd w:id="86"/>
    </w:p>
    <w:p w14:paraId="3C364216" w14:textId="77777777" w:rsidR="002B4316" w:rsidRDefault="002B4316" w:rsidP="002B4316">
      <w:pPr>
        <w:pStyle w:val="BodyText"/>
        <w:spacing w:before="281"/>
      </w:pPr>
      <w:r>
        <w:rPr>
          <w:spacing w:val="-4"/>
        </w:rPr>
        <w:t>None</w:t>
      </w:r>
    </w:p>
    <w:p w14:paraId="08921F89" w14:textId="77777777" w:rsidR="002B4316" w:rsidRDefault="002B4316" w:rsidP="002B4316">
      <w:pPr>
        <w:pStyle w:val="Heading3"/>
      </w:pPr>
      <w:bookmarkStart w:id="87" w:name="_Toc191559935"/>
      <w:r>
        <w:t>Committee Members</w:t>
      </w:r>
      <w:bookmarkEnd w:id="87"/>
    </w:p>
    <w:p w14:paraId="68D08091" w14:textId="77777777" w:rsidR="002B4316" w:rsidRDefault="002B4316" w:rsidP="001A2C22">
      <w:pPr>
        <w:pStyle w:val="ListParagraph"/>
        <w:widowControl w:val="0"/>
        <w:numPr>
          <w:ilvl w:val="0"/>
          <w:numId w:val="26"/>
        </w:numPr>
        <w:tabs>
          <w:tab w:val="left" w:pos="820"/>
        </w:tabs>
        <w:autoSpaceDE w:val="0"/>
        <w:autoSpaceDN w:val="0"/>
        <w:spacing w:before="281" w:after="0" w:line="240" w:lineRule="auto"/>
        <w:contextualSpacing w:val="0"/>
        <w:rPr>
          <w:sz w:val="24"/>
        </w:rPr>
      </w:pPr>
      <w:r>
        <w:rPr>
          <w:sz w:val="24"/>
        </w:rPr>
        <w:t>Professor</w:t>
      </w:r>
      <w:r>
        <w:rPr>
          <w:spacing w:val="-3"/>
          <w:sz w:val="24"/>
        </w:rPr>
        <w:t xml:space="preserve"> </w:t>
      </w:r>
      <w:r>
        <w:rPr>
          <w:sz w:val="24"/>
        </w:rPr>
        <w:t>Rana</w:t>
      </w:r>
      <w:r>
        <w:rPr>
          <w:spacing w:val="-5"/>
          <w:sz w:val="24"/>
        </w:rPr>
        <w:t xml:space="preserve"> </w:t>
      </w:r>
      <w:r>
        <w:rPr>
          <w:spacing w:val="-2"/>
          <w:sz w:val="24"/>
        </w:rPr>
        <w:t>Mitter</w:t>
      </w:r>
    </w:p>
    <w:p w14:paraId="21E1248D" w14:textId="77777777" w:rsidR="002B4316" w:rsidRDefault="002B4316" w:rsidP="001A2C22">
      <w:pPr>
        <w:pStyle w:val="ListParagraph"/>
        <w:widowControl w:val="0"/>
        <w:numPr>
          <w:ilvl w:val="0"/>
          <w:numId w:val="26"/>
        </w:numPr>
        <w:tabs>
          <w:tab w:val="left" w:pos="820"/>
        </w:tabs>
        <w:autoSpaceDE w:val="0"/>
        <w:autoSpaceDN w:val="0"/>
        <w:spacing w:after="0" w:line="240" w:lineRule="auto"/>
        <w:contextualSpacing w:val="0"/>
        <w:rPr>
          <w:sz w:val="24"/>
        </w:rPr>
      </w:pPr>
      <w:r>
        <w:rPr>
          <w:sz w:val="24"/>
        </w:rPr>
        <w:t>Professor</w:t>
      </w:r>
      <w:r>
        <w:rPr>
          <w:spacing w:val="-3"/>
          <w:sz w:val="24"/>
        </w:rPr>
        <w:t xml:space="preserve"> </w:t>
      </w:r>
      <w:r>
        <w:rPr>
          <w:sz w:val="24"/>
        </w:rPr>
        <w:t>Rachel</w:t>
      </w:r>
      <w:r>
        <w:rPr>
          <w:spacing w:val="-5"/>
          <w:sz w:val="24"/>
        </w:rPr>
        <w:t xml:space="preserve"> </w:t>
      </w:r>
      <w:r>
        <w:rPr>
          <w:spacing w:val="-2"/>
          <w:sz w:val="24"/>
        </w:rPr>
        <w:t>Murphy</w:t>
      </w:r>
    </w:p>
    <w:p w14:paraId="554401F3" w14:textId="77777777" w:rsidR="002B4316" w:rsidRDefault="002B4316" w:rsidP="001A2C22">
      <w:pPr>
        <w:pStyle w:val="ListParagraph"/>
        <w:widowControl w:val="0"/>
        <w:numPr>
          <w:ilvl w:val="0"/>
          <w:numId w:val="26"/>
        </w:numPr>
        <w:tabs>
          <w:tab w:val="left" w:pos="820"/>
        </w:tabs>
        <w:autoSpaceDE w:val="0"/>
        <w:autoSpaceDN w:val="0"/>
        <w:spacing w:after="0" w:line="240" w:lineRule="auto"/>
        <w:contextualSpacing w:val="0"/>
        <w:rPr>
          <w:sz w:val="24"/>
        </w:rPr>
      </w:pPr>
      <w:r>
        <w:rPr>
          <w:sz w:val="24"/>
        </w:rPr>
        <w:t>Mr</w:t>
      </w:r>
      <w:r>
        <w:rPr>
          <w:spacing w:val="-2"/>
          <w:sz w:val="24"/>
        </w:rPr>
        <w:t xml:space="preserve"> </w:t>
      </w:r>
      <w:r>
        <w:rPr>
          <w:sz w:val="24"/>
        </w:rPr>
        <w:t>Joshua</w:t>
      </w:r>
      <w:r>
        <w:rPr>
          <w:spacing w:val="-3"/>
          <w:sz w:val="24"/>
        </w:rPr>
        <w:t xml:space="preserve"> </w:t>
      </w:r>
      <w:proofErr w:type="spellStart"/>
      <w:r>
        <w:rPr>
          <w:spacing w:val="-2"/>
          <w:sz w:val="24"/>
        </w:rPr>
        <w:t>Seuert</w:t>
      </w:r>
      <w:proofErr w:type="spellEnd"/>
    </w:p>
    <w:p w14:paraId="2D0BA11E" w14:textId="77777777" w:rsidR="002B4316" w:rsidRDefault="002B4316" w:rsidP="001A2C22">
      <w:pPr>
        <w:pStyle w:val="ListParagraph"/>
        <w:widowControl w:val="0"/>
        <w:numPr>
          <w:ilvl w:val="0"/>
          <w:numId w:val="26"/>
        </w:numPr>
        <w:tabs>
          <w:tab w:val="left" w:pos="820"/>
        </w:tabs>
        <w:autoSpaceDE w:val="0"/>
        <w:autoSpaceDN w:val="0"/>
        <w:spacing w:after="0" w:line="240" w:lineRule="auto"/>
        <w:contextualSpacing w:val="0"/>
        <w:rPr>
          <w:sz w:val="24"/>
        </w:rPr>
      </w:pPr>
      <w:r>
        <w:rPr>
          <w:sz w:val="24"/>
        </w:rPr>
        <w:t>Professor</w:t>
      </w:r>
      <w:r>
        <w:rPr>
          <w:spacing w:val="-2"/>
          <w:sz w:val="24"/>
        </w:rPr>
        <w:t xml:space="preserve"> </w:t>
      </w:r>
      <w:r>
        <w:rPr>
          <w:sz w:val="24"/>
        </w:rPr>
        <w:t>Barend</w:t>
      </w:r>
      <w:r>
        <w:rPr>
          <w:spacing w:val="-4"/>
          <w:sz w:val="24"/>
        </w:rPr>
        <w:t xml:space="preserve"> </w:t>
      </w:r>
      <w:proofErr w:type="spellStart"/>
      <w:r>
        <w:rPr>
          <w:sz w:val="24"/>
        </w:rPr>
        <w:t>ter</w:t>
      </w:r>
      <w:proofErr w:type="spellEnd"/>
      <w:r>
        <w:rPr>
          <w:spacing w:val="-3"/>
          <w:sz w:val="24"/>
        </w:rPr>
        <w:t xml:space="preserve"> </w:t>
      </w:r>
      <w:r>
        <w:rPr>
          <w:spacing w:val="-4"/>
          <w:sz w:val="24"/>
        </w:rPr>
        <w:t>Haar</w:t>
      </w:r>
    </w:p>
    <w:p w14:paraId="3230CD92" w14:textId="77777777" w:rsidR="002B4316" w:rsidRDefault="002B4316" w:rsidP="001A2C22">
      <w:pPr>
        <w:pStyle w:val="ListParagraph"/>
        <w:widowControl w:val="0"/>
        <w:numPr>
          <w:ilvl w:val="0"/>
          <w:numId w:val="26"/>
        </w:numPr>
        <w:tabs>
          <w:tab w:val="left" w:pos="820"/>
        </w:tabs>
        <w:autoSpaceDE w:val="0"/>
        <w:autoSpaceDN w:val="0"/>
        <w:spacing w:before="2" w:after="0" w:line="240" w:lineRule="auto"/>
        <w:contextualSpacing w:val="0"/>
        <w:rPr>
          <w:sz w:val="24"/>
        </w:rPr>
      </w:pPr>
      <w:r>
        <w:rPr>
          <w:sz w:val="24"/>
        </w:rPr>
        <w:t>Ms</w:t>
      </w:r>
      <w:r>
        <w:rPr>
          <w:spacing w:val="-2"/>
          <w:sz w:val="24"/>
        </w:rPr>
        <w:t xml:space="preserve"> </w:t>
      </w:r>
      <w:r>
        <w:rPr>
          <w:sz w:val="24"/>
        </w:rPr>
        <w:t>Vicki</w:t>
      </w:r>
      <w:r>
        <w:rPr>
          <w:spacing w:val="-1"/>
          <w:sz w:val="24"/>
        </w:rPr>
        <w:t xml:space="preserve"> </w:t>
      </w:r>
      <w:r>
        <w:rPr>
          <w:spacing w:val="-2"/>
          <w:sz w:val="24"/>
        </w:rPr>
        <w:t>Stott</w:t>
      </w:r>
    </w:p>
    <w:p w14:paraId="154B336E" w14:textId="77777777" w:rsidR="002B4316" w:rsidRDefault="002B4316" w:rsidP="001A2C22">
      <w:pPr>
        <w:pStyle w:val="ListParagraph"/>
        <w:widowControl w:val="0"/>
        <w:numPr>
          <w:ilvl w:val="0"/>
          <w:numId w:val="26"/>
        </w:numPr>
        <w:tabs>
          <w:tab w:val="left" w:pos="820"/>
        </w:tabs>
        <w:autoSpaceDE w:val="0"/>
        <w:autoSpaceDN w:val="0"/>
        <w:spacing w:after="0" w:line="292" w:lineRule="exact"/>
        <w:contextualSpacing w:val="0"/>
        <w:rPr>
          <w:sz w:val="24"/>
        </w:rPr>
      </w:pPr>
      <w:r>
        <w:rPr>
          <w:sz w:val="24"/>
        </w:rPr>
        <w:t>Professor</w:t>
      </w:r>
      <w:r>
        <w:rPr>
          <w:spacing w:val="-4"/>
          <w:sz w:val="24"/>
        </w:rPr>
        <w:t xml:space="preserve"> </w:t>
      </w:r>
      <w:r>
        <w:rPr>
          <w:sz w:val="24"/>
        </w:rPr>
        <w:t>Craig</w:t>
      </w:r>
      <w:r>
        <w:rPr>
          <w:spacing w:val="-2"/>
          <w:sz w:val="24"/>
        </w:rPr>
        <w:t xml:space="preserve"> </w:t>
      </w:r>
      <w:proofErr w:type="spellStart"/>
      <w:r>
        <w:rPr>
          <w:spacing w:val="-2"/>
          <w:sz w:val="24"/>
        </w:rPr>
        <w:t>Clunas</w:t>
      </w:r>
      <w:proofErr w:type="spellEnd"/>
    </w:p>
    <w:p w14:paraId="0100D131" w14:textId="77777777" w:rsidR="002B4316" w:rsidRDefault="002B4316" w:rsidP="001A2C22">
      <w:pPr>
        <w:pStyle w:val="ListParagraph"/>
        <w:widowControl w:val="0"/>
        <w:numPr>
          <w:ilvl w:val="0"/>
          <w:numId w:val="26"/>
        </w:numPr>
        <w:tabs>
          <w:tab w:val="left" w:pos="820"/>
        </w:tabs>
        <w:autoSpaceDE w:val="0"/>
        <w:autoSpaceDN w:val="0"/>
        <w:spacing w:after="0" w:line="292" w:lineRule="exact"/>
        <w:contextualSpacing w:val="0"/>
        <w:rPr>
          <w:sz w:val="24"/>
        </w:rPr>
      </w:pPr>
      <w:r>
        <w:rPr>
          <w:sz w:val="24"/>
        </w:rPr>
        <w:t>Professor</w:t>
      </w:r>
      <w:r>
        <w:rPr>
          <w:spacing w:val="-3"/>
          <w:sz w:val="24"/>
        </w:rPr>
        <w:t xml:space="preserve"> </w:t>
      </w:r>
      <w:r>
        <w:rPr>
          <w:sz w:val="24"/>
        </w:rPr>
        <w:t>Xiaolan</w:t>
      </w:r>
      <w:r>
        <w:rPr>
          <w:spacing w:val="-4"/>
          <w:sz w:val="24"/>
        </w:rPr>
        <w:t xml:space="preserve"> </w:t>
      </w:r>
      <w:r>
        <w:rPr>
          <w:spacing w:val="-5"/>
          <w:sz w:val="24"/>
        </w:rPr>
        <w:t>Fu</w:t>
      </w:r>
    </w:p>
    <w:p w14:paraId="1765EA31" w14:textId="77777777" w:rsidR="002B4316" w:rsidRDefault="002B4316" w:rsidP="002B4316">
      <w:pPr>
        <w:pStyle w:val="BodyText"/>
        <w:spacing w:before="59" w:after="1"/>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69"/>
        <w:gridCol w:w="773"/>
        <w:gridCol w:w="772"/>
        <w:gridCol w:w="1020"/>
        <w:gridCol w:w="773"/>
        <w:gridCol w:w="1015"/>
      </w:tblGrid>
      <w:tr w:rsidR="002B4316" w14:paraId="0E41CCE0" w14:textId="77777777" w:rsidTr="00F42646">
        <w:trPr>
          <w:trHeight w:val="521"/>
        </w:trPr>
        <w:tc>
          <w:tcPr>
            <w:tcW w:w="769" w:type="dxa"/>
            <w:tcBorders>
              <w:left w:val="double" w:sz="6" w:space="0" w:color="EFEFEF"/>
            </w:tcBorders>
          </w:tcPr>
          <w:p w14:paraId="3BD625C8" w14:textId="77777777" w:rsidR="002B4316" w:rsidRDefault="002B4316" w:rsidP="00F42646">
            <w:pPr>
              <w:pStyle w:val="TableParagraph"/>
              <w:spacing w:before="100"/>
              <w:ind w:left="25"/>
              <w:rPr>
                <w:b/>
                <w:sz w:val="24"/>
              </w:rPr>
            </w:pPr>
            <w:r>
              <w:rPr>
                <w:b/>
                <w:sz w:val="24"/>
              </w:rPr>
              <w:t xml:space="preserve">OS </w:t>
            </w:r>
            <w:r>
              <w:rPr>
                <w:b/>
                <w:spacing w:val="-5"/>
                <w:sz w:val="24"/>
              </w:rPr>
              <w:t>No.</w:t>
            </w:r>
          </w:p>
        </w:tc>
        <w:tc>
          <w:tcPr>
            <w:tcW w:w="773" w:type="dxa"/>
          </w:tcPr>
          <w:p w14:paraId="21742FAE" w14:textId="77777777" w:rsidR="002B4316" w:rsidRDefault="002B4316" w:rsidP="00F42646">
            <w:pPr>
              <w:pStyle w:val="TableParagraph"/>
              <w:ind w:left="254"/>
              <w:rPr>
                <w:sz w:val="24"/>
              </w:rPr>
            </w:pPr>
            <w:r>
              <w:rPr>
                <w:spacing w:val="-5"/>
                <w:sz w:val="24"/>
              </w:rPr>
              <w:t>52</w:t>
            </w:r>
          </w:p>
        </w:tc>
        <w:tc>
          <w:tcPr>
            <w:tcW w:w="772" w:type="dxa"/>
          </w:tcPr>
          <w:p w14:paraId="0155E30F" w14:textId="77777777" w:rsidR="002B4316" w:rsidRDefault="002B4316" w:rsidP="00F42646">
            <w:pPr>
              <w:pStyle w:val="TableParagraph"/>
              <w:ind w:left="175"/>
              <w:rPr>
                <w:b/>
                <w:sz w:val="24"/>
              </w:rPr>
            </w:pPr>
            <w:r>
              <w:rPr>
                <w:b/>
                <w:spacing w:val="-5"/>
                <w:sz w:val="24"/>
              </w:rPr>
              <w:t>SOF</w:t>
            </w:r>
          </w:p>
        </w:tc>
        <w:tc>
          <w:tcPr>
            <w:tcW w:w="1020" w:type="dxa"/>
          </w:tcPr>
          <w:p w14:paraId="56F45671" w14:textId="77777777" w:rsidR="002B4316" w:rsidRDefault="002B4316" w:rsidP="00F42646">
            <w:pPr>
              <w:pStyle w:val="TableParagraph"/>
              <w:spacing w:before="0"/>
              <w:ind w:left="0"/>
              <w:rPr>
                <w:rFonts w:ascii="Times New Roman"/>
              </w:rPr>
            </w:pPr>
          </w:p>
        </w:tc>
        <w:tc>
          <w:tcPr>
            <w:tcW w:w="773" w:type="dxa"/>
          </w:tcPr>
          <w:p w14:paraId="76A51C64" w14:textId="77777777" w:rsidR="002B4316" w:rsidRDefault="002B4316" w:rsidP="00F42646">
            <w:pPr>
              <w:pStyle w:val="TableParagraph"/>
              <w:ind w:left="90"/>
              <w:rPr>
                <w:b/>
                <w:sz w:val="24"/>
              </w:rPr>
            </w:pPr>
            <w:r>
              <w:rPr>
                <w:b/>
                <w:spacing w:val="-2"/>
                <w:sz w:val="24"/>
              </w:rPr>
              <w:t>Index</w:t>
            </w:r>
          </w:p>
        </w:tc>
        <w:tc>
          <w:tcPr>
            <w:tcW w:w="1015" w:type="dxa"/>
          </w:tcPr>
          <w:p w14:paraId="373F30D9" w14:textId="77777777" w:rsidR="002B4316" w:rsidRDefault="002B4316" w:rsidP="00F42646">
            <w:pPr>
              <w:pStyle w:val="TableParagraph"/>
              <w:spacing w:before="0"/>
              <w:ind w:left="0"/>
              <w:rPr>
                <w:rFonts w:ascii="Times New Roman"/>
              </w:rPr>
            </w:pPr>
          </w:p>
        </w:tc>
      </w:tr>
    </w:tbl>
    <w:p w14:paraId="0D5D7143" w14:textId="77777777" w:rsidR="002B4316" w:rsidRDefault="002B4316" w:rsidP="002B4316">
      <w:pPr>
        <w:rPr>
          <w:rFonts w:ascii="Times New Roman"/>
        </w:rPr>
        <w:sectPr w:rsidR="002B4316" w:rsidSect="00F76765">
          <w:type w:val="continuous"/>
          <w:pgSz w:w="11910" w:h="16840" w:code="9"/>
          <w:pgMar w:top="1380" w:right="1320" w:bottom="1200" w:left="1340" w:header="0" w:footer="1003" w:gutter="0"/>
          <w:cols w:space="720"/>
        </w:sectPr>
      </w:pPr>
    </w:p>
    <w:p w14:paraId="54CEE08B" w14:textId="77777777" w:rsidR="002B4316" w:rsidRPr="00963955" w:rsidRDefault="002B4316" w:rsidP="002B4316">
      <w:pPr>
        <w:pStyle w:val="Heading1"/>
      </w:pPr>
      <w:bookmarkStart w:id="88" w:name="_Toc191559936"/>
      <w:bookmarkStart w:id="89" w:name="_Toc191562451"/>
      <w:r w:rsidRPr="00963955">
        <w:lastRenderedPageBreak/>
        <w:t>Arabic, Persian and Turkish</w:t>
      </w:r>
      <w:bookmarkEnd w:id="88"/>
      <w:bookmarkEnd w:id="89"/>
    </w:p>
    <w:p w14:paraId="1F892018" w14:textId="77777777" w:rsidR="002B4316" w:rsidRDefault="002B4316" w:rsidP="002B4316"/>
    <w:p w14:paraId="6AA10C43" w14:textId="77777777" w:rsidR="002B4316" w:rsidRDefault="002B4316" w:rsidP="002B4316">
      <w:pPr>
        <w:pStyle w:val="Heading2"/>
      </w:pPr>
      <w:bookmarkStart w:id="90" w:name="_Toc191559937"/>
      <w:bookmarkStart w:id="91" w:name="_Toc191562452"/>
      <w:r>
        <w:t>His</w:t>
      </w:r>
      <w:r>
        <w:rPr>
          <w:spacing w:val="-5"/>
        </w:rPr>
        <w:t xml:space="preserve"> </w:t>
      </w:r>
      <w:r>
        <w:t>Highness</w:t>
      </w:r>
      <w:r>
        <w:rPr>
          <w:spacing w:val="-6"/>
        </w:rPr>
        <w:t xml:space="preserve"> </w:t>
      </w:r>
      <w:r>
        <w:t>Shaikh</w:t>
      </w:r>
      <w:r>
        <w:rPr>
          <w:spacing w:val="-5"/>
        </w:rPr>
        <w:t xml:space="preserve"> </w:t>
      </w:r>
      <w:r>
        <w:t>Hamad</w:t>
      </w:r>
      <w:r>
        <w:rPr>
          <w:spacing w:val="-3"/>
        </w:rPr>
        <w:t xml:space="preserve"> </w:t>
      </w:r>
      <w:proofErr w:type="gramStart"/>
      <w:r>
        <w:t>Bin</w:t>
      </w:r>
      <w:proofErr w:type="gramEnd"/>
      <w:r>
        <w:rPr>
          <w:spacing w:val="-3"/>
        </w:rPr>
        <w:t xml:space="preserve"> </w:t>
      </w:r>
      <w:r>
        <w:t>Khalifa</w:t>
      </w:r>
      <w:r>
        <w:rPr>
          <w:spacing w:val="-5"/>
        </w:rPr>
        <w:t xml:space="preserve"> </w:t>
      </w:r>
      <w:r>
        <w:t>Al</w:t>
      </w:r>
      <w:r>
        <w:rPr>
          <w:spacing w:val="-6"/>
        </w:rPr>
        <w:t xml:space="preserve"> </w:t>
      </w:r>
      <w:r>
        <w:t>Thani</w:t>
      </w:r>
      <w:r>
        <w:rPr>
          <w:spacing w:val="-6"/>
        </w:rPr>
        <w:t xml:space="preserve"> </w:t>
      </w:r>
      <w:r>
        <w:t>Programme</w:t>
      </w:r>
      <w:r>
        <w:rPr>
          <w:spacing w:val="-5"/>
        </w:rPr>
        <w:t xml:space="preserve"> </w:t>
      </w:r>
      <w:r>
        <w:t>for Islamic Art and Architecture</w:t>
      </w:r>
      <w:bookmarkEnd w:id="90"/>
      <w:bookmarkEnd w:id="91"/>
    </w:p>
    <w:p w14:paraId="3F60547C" w14:textId="77777777" w:rsidR="002B4316" w:rsidRDefault="002B4316" w:rsidP="002B4316">
      <w:pPr>
        <w:spacing w:before="279"/>
        <w:ind w:left="100"/>
        <w:rPr>
          <w:sz w:val="24"/>
        </w:rPr>
      </w:pPr>
      <w:r>
        <w:rPr>
          <w:b/>
          <w:sz w:val="24"/>
        </w:rPr>
        <w:t>Chair:</w:t>
      </w:r>
      <w:r>
        <w:rPr>
          <w:b/>
          <w:spacing w:val="-3"/>
          <w:sz w:val="24"/>
        </w:rPr>
        <w:t xml:space="preserve"> </w:t>
      </w:r>
      <w:r>
        <w:rPr>
          <w:sz w:val="24"/>
        </w:rPr>
        <w:t>Professor</w:t>
      </w:r>
      <w:r>
        <w:rPr>
          <w:spacing w:val="-5"/>
          <w:sz w:val="24"/>
        </w:rPr>
        <w:t xml:space="preserve"> </w:t>
      </w:r>
      <w:r>
        <w:rPr>
          <w:sz w:val="24"/>
        </w:rPr>
        <w:t>Jeremy</w:t>
      </w:r>
      <w:r>
        <w:rPr>
          <w:spacing w:val="-2"/>
          <w:sz w:val="24"/>
        </w:rPr>
        <w:t xml:space="preserve"> </w:t>
      </w:r>
      <w:r>
        <w:rPr>
          <w:spacing w:val="-4"/>
          <w:sz w:val="24"/>
        </w:rPr>
        <w:t>Johns</w:t>
      </w:r>
    </w:p>
    <w:p w14:paraId="6D95F355" w14:textId="77777777" w:rsidR="002B4316" w:rsidRDefault="002B4316" w:rsidP="002B4316">
      <w:pPr>
        <w:pStyle w:val="BodyText"/>
        <w:spacing w:before="283" w:line="237" w:lineRule="auto"/>
        <w:ind w:right="271"/>
      </w:pPr>
      <w:r>
        <w:t>This</w:t>
      </w:r>
      <w:r>
        <w:rPr>
          <w:spacing w:val="-3"/>
        </w:rPr>
        <w:t xml:space="preserve"> </w:t>
      </w:r>
      <w:r>
        <w:t>Fund</w:t>
      </w:r>
      <w:r>
        <w:rPr>
          <w:spacing w:val="-4"/>
        </w:rPr>
        <w:t xml:space="preserve"> </w:t>
      </w:r>
      <w:r>
        <w:t>is</w:t>
      </w:r>
      <w:r>
        <w:rPr>
          <w:spacing w:val="-5"/>
        </w:rPr>
        <w:t xml:space="preserve"> </w:t>
      </w:r>
      <w:r>
        <w:t>to</w:t>
      </w:r>
      <w:r>
        <w:rPr>
          <w:spacing w:val="-2"/>
        </w:rPr>
        <w:t xml:space="preserve"> </w:t>
      </w:r>
      <w:r>
        <w:t>support</w:t>
      </w:r>
      <w:r>
        <w:rPr>
          <w:spacing w:val="-4"/>
        </w:rPr>
        <w:t xml:space="preserve"> </w:t>
      </w:r>
      <w:r>
        <w:t>the</w:t>
      </w:r>
      <w:r>
        <w:rPr>
          <w:spacing w:val="-2"/>
        </w:rPr>
        <w:t xml:space="preserve"> </w:t>
      </w:r>
      <w:r>
        <w:t>Professor</w:t>
      </w:r>
      <w:r>
        <w:rPr>
          <w:spacing w:val="-2"/>
        </w:rPr>
        <w:t xml:space="preserve"> </w:t>
      </w:r>
      <w:r>
        <w:t>in</w:t>
      </w:r>
      <w:r>
        <w:rPr>
          <w:spacing w:val="-2"/>
        </w:rPr>
        <w:t xml:space="preserve"> </w:t>
      </w:r>
      <w:r>
        <w:t>Contemporary</w:t>
      </w:r>
      <w:r>
        <w:rPr>
          <w:spacing w:val="-3"/>
        </w:rPr>
        <w:t xml:space="preserve"> </w:t>
      </w:r>
      <w:r>
        <w:t>Islamic</w:t>
      </w:r>
      <w:r>
        <w:rPr>
          <w:spacing w:val="-3"/>
        </w:rPr>
        <w:t xml:space="preserve"> </w:t>
      </w:r>
      <w:r>
        <w:t>Studies</w:t>
      </w:r>
      <w:r>
        <w:rPr>
          <w:spacing w:val="-3"/>
        </w:rPr>
        <w:t xml:space="preserve"> </w:t>
      </w:r>
      <w:r>
        <w:t>only.</w:t>
      </w:r>
      <w:r>
        <w:rPr>
          <w:spacing w:val="-4"/>
        </w:rPr>
        <w:t xml:space="preserve"> </w:t>
      </w:r>
      <w:r>
        <w:t>This</w:t>
      </w:r>
      <w:r>
        <w:rPr>
          <w:spacing w:val="-3"/>
        </w:rPr>
        <w:t xml:space="preserve"> </w:t>
      </w:r>
      <w:r>
        <w:t>Fund</w:t>
      </w:r>
      <w:r>
        <w:rPr>
          <w:spacing w:val="-4"/>
        </w:rPr>
        <w:t xml:space="preserve"> </w:t>
      </w:r>
      <w:r>
        <w:t>does not accept unsolicited applications.</w:t>
      </w:r>
    </w:p>
    <w:p w14:paraId="2CA4FF5D" w14:textId="77777777" w:rsidR="002B4316" w:rsidRDefault="002B4316" w:rsidP="002B4316">
      <w:pPr>
        <w:pStyle w:val="Heading3"/>
      </w:pPr>
      <w:bookmarkStart w:id="92" w:name="_Toc191559938"/>
      <w:r>
        <w:t>Regulation</w:t>
      </w:r>
      <w:bookmarkEnd w:id="92"/>
    </w:p>
    <w:p w14:paraId="50E55373" w14:textId="77777777" w:rsidR="002B4316" w:rsidRDefault="002B4316" w:rsidP="002B4316">
      <w:pPr>
        <w:pStyle w:val="BodyText"/>
        <w:spacing w:before="283"/>
      </w:pPr>
      <w:r>
        <w:t>§</w:t>
      </w:r>
      <w:r>
        <w:rPr>
          <w:spacing w:val="-2"/>
        </w:rPr>
        <w:t xml:space="preserve"> </w:t>
      </w:r>
      <w:r>
        <w:t>3.</w:t>
      </w:r>
      <w:r>
        <w:rPr>
          <w:spacing w:val="-3"/>
        </w:rPr>
        <w:t xml:space="preserve"> </w:t>
      </w:r>
      <w:r>
        <w:t>His</w:t>
      </w:r>
      <w:r>
        <w:rPr>
          <w:spacing w:val="-3"/>
        </w:rPr>
        <w:t xml:space="preserve"> </w:t>
      </w:r>
      <w:r>
        <w:t>Highness</w:t>
      </w:r>
      <w:r>
        <w:rPr>
          <w:spacing w:val="-3"/>
        </w:rPr>
        <w:t xml:space="preserve"> </w:t>
      </w:r>
      <w:r>
        <w:t>Shaikh</w:t>
      </w:r>
      <w:r>
        <w:rPr>
          <w:spacing w:val="-4"/>
        </w:rPr>
        <w:t xml:space="preserve"> </w:t>
      </w:r>
      <w:r>
        <w:t>Hamad</w:t>
      </w:r>
      <w:r>
        <w:rPr>
          <w:spacing w:val="-2"/>
        </w:rPr>
        <w:t xml:space="preserve"> </w:t>
      </w:r>
      <w:proofErr w:type="gramStart"/>
      <w:r>
        <w:t>Bin</w:t>
      </w:r>
      <w:proofErr w:type="gramEnd"/>
      <w:r>
        <w:rPr>
          <w:spacing w:val="-2"/>
        </w:rPr>
        <w:t xml:space="preserve"> </w:t>
      </w:r>
      <w:r>
        <w:t>Khalifa</w:t>
      </w:r>
      <w:r>
        <w:rPr>
          <w:spacing w:val="-3"/>
        </w:rPr>
        <w:t xml:space="preserve"> </w:t>
      </w:r>
      <w:r>
        <w:t>Al</w:t>
      </w:r>
      <w:r>
        <w:rPr>
          <w:spacing w:val="-5"/>
        </w:rPr>
        <w:t xml:space="preserve"> </w:t>
      </w:r>
      <w:r>
        <w:t>Thani</w:t>
      </w:r>
      <w:r>
        <w:rPr>
          <w:spacing w:val="-3"/>
        </w:rPr>
        <w:t xml:space="preserve"> </w:t>
      </w:r>
      <w:proofErr w:type="spellStart"/>
      <w:r>
        <w:t>Programme</w:t>
      </w:r>
      <w:proofErr w:type="spellEnd"/>
      <w:r>
        <w:rPr>
          <w:spacing w:val="-4"/>
        </w:rPr>
        <w:t xml:space="preserve"> </w:t>
      </w:r>
      <w:r>
        <w:t>for</w:t>
      </w:r>
      <w:r>
        <w:rPr>
          <w:spacing w:val="-2"/>
        </w:rPr>
        <w:t xml:space="preserve"> </w:t>
      </w:r>
      <w:r>
        <w:t>Islamic</w:t>
      </w:r>
      <w:r>
        <w:rPr>
          <w:spacing w:val="-5"/>
        </w:rPr>
        <w:t xml:space="preserve"> </w:t>
      </w:r>
      <w:r>
        <w:t>Art</w:t>
      </w:r>
      <w:r>
        <w:rPr>
          <w:spacing w:val="-3"/>
        </w:rPr>
        <w:t xml:space="preserve"> </w:t>
      </w:r>
      <w:r>
        <w:t xml:space="preserve">and </w:t>
      </w:r>
      <w:r>
        <w:rPr>
          <w:spacing w:val="-2"/>
        </w:rPr>
        <w:t>Architecture</w:t>
      </w:r>
    </w:p>
    <w:p w14:paraId="08BF3341" w14:textId="1F908A27" w:rsidR="002B4316" w:rsidRDefault="002B4316" w:rsidP="001A2C22">
      <w:pPr>
        <w:pStyle w:val="ListParagraph"/>
        <w:widowControl w:val="0"/>
        <w:numPr>
          <w:ilvl w:val="0"/>
          <w:numId w:val="25"/>
        </w:numPr>
        <w:tabs>
          <w:tab w:val="left" w:pos="335"/>
        </w:tabs>
        <w:autoSpaceDE w:val="0"/>
        <w:autoSpaceDN w:val="0"/>
        <w:spacing w:before="281" w:after="0" w:line="240" w:lineRule="auto"/>
        <w:ind w:right="375" w:firstLine="0"/>
        <w:contextualSpacing w:val="0"/>
        <w:rPr>
          <w:sz w:val="24"/>
        </w:rPr>
      </w:pPr>
      <w:r>
        <w:rPr>
          <w:sz w:val="24"/>
        </w:rPr>
        <w:t>The benefaction from the Qatar Foundation for Education, Science and Community Development which comprises £1,164,500, together with any further donations for this purpose, shall create a new and permanent programme for Islamic Art and Architecture, under</w:t>
      </w:r>
      <w:r>
        <w:rPr>
          <w:spacing w:val="-3"/>
          <w:sz w:val="24"/>
        </w:rPr>
        <w:t xml:space="preserve"> </w:t>
      </w:r>
      <w:r>
        <w:rPr>
          <w:sz w:val="24"/>
        </w:rPr>
        <w:t>the</w:t>
      </w:r>
      <w:r>
        <w:rPr>
          <w:spacing w:val="-4"/>
          <w:sz w:val="24"/>
        </w:rPr>
        <w:t xml:space="preserve"> </w:t>
      </w:r>
      <w:r>
        <w:rPr>
          <w:sz w:val="24"/>
        </w:rPr>
        <w:t>aegis</w:t>
      </w:r>
      <w:r>
        <w:rPr>
          <w:spacing w:val="-4"/>
          <w:sz w:val="24"/>
        </w:rPr>
        <w:t xml:space="preserve"> </w:t>
      </w:r>
      <w:r>
        <w:rPr>
          <w:sz w:val="24"/>
        </w:rPr>
        <w:t>of</w:t>
      </w:r>
      <w:r>
        <w:rPr>
          <w:spacing w:val="-2"/>
          <w:sz w:val="24"/>
        </w:rPr>
        <w:t xml:space="preserve"> </w:t>
      </w:r>
      <w:r>
        <w:rPr>
          <w:sz w:val="24"/>
        </w:rPr>
        <w:t>the</w:t>
      </w:r>
      <w:r>
        <w:rPr>
          <w:spacing w:val="-1"/>
          <w:sz w:val="24"/>
        </w:rPr>
        <w:t xml:space="preserve"> </w:t>
      </w:r>
      <w:r w:rsidR="000E3E2C">
        <w:rPr>
          <w:sz w:val="24"/>
        </w:rPr>
        <w:t>Faculty of Asian and Middle Eastern Studies</w:t>
      </w:r>
      <w:r>
        <w:rPr>
          <w:sz w:val="24"/>
        </w:rPr>
        <w:t>,</w:t>
      </w:r>
      <w:r>
        <w:rPr>
          <w:spacing w:val="-6"/>
          <w:sz w:val="24"/>
        </w:rPr>
        <w:t xml:space="preserve"> </w:t>
      </w:r>
      <w:r>
        <w:rPr>
          <w:sz w:val="24"/>
        </w:rPr>
        <w:t>to</w:t>
      </w:r>
      <w:r>
        <w:rPr>
          <w:spacing w:val="-3"/>
          <w:sz w:val="24"/>
        </w:rPr>
        <w:t xml:space="preserve"> </w:t>
      </w:r>
      <w:r>
        <w:rPr>
          <w:sz w:val="24"/>
        </w:rPr>
        <w:t>be</w:t>
      </w:r>
      <w:r>
        <w:rPr>
          <w:spacing w:val="-1"/>
          <w:sz w:val="24"/>
        </w:rPr>
        <w:t xml:space="preserve"> </w:t>
      </w:r>
      <w:r>
        <w:rPr>
          <w:sz w:val="24"/>
        </w:rPr>
        <w:t>known</w:t>
      </w:r>
      <w:r>
        <w:rPr>
          <w:spacing w:val="-4"/>
          <w:sz w:val="24"/>
        </w:rPr>
        <w:t xml:space="preserve"> </w:t>
      </w:r>
      <w:r>
        <w:rPr>
          <w:sz w:val="24"/>
        </w:rPr>
        <w:t>as</w:t>
      </w:r>
      <w:r>
        <w:rPr>
          <w:spacing w:val="-4"/>
          <w:sz w:val="24"/>
        </w:rPr>
        <w:t xml:space="preserve"> </w:t>
      </w:r>
      <w:r>
        <w:rPr>
          <w:sz w:val="24"/>
        </w:rPr>
        <w:t>the</w:t>
      </w:r>
      <w:r>
        <w:rPr>
          <w:spacing w:val="-4"/>
          <w:sz w:val="24"/>
        </w:rPr>
        <w:t xml:space="preserve"> </w:t>
      </w:r>
      <w:r>
        <w:rPr>
          <w:sz w:val="24"/>
        </w:rPr>
        <w:t>'His</w:t>
      </w:r>
      <w:r>
        <w:rPr>
          <w:spacing w:val="-4"/>
          <w:sz w:val="24"/>
        </w:rPr>
        <w:t xml:space="preserve"> </w:t>
      </w:r>
      <w:r>
        <w:rPr>
          <w:sz w:val="24"/>
        </w:rPr>
        <w:t>Highness</w:t>
      </w:r>
      <w:r>
        <w:rPr>
          <w:spacing w:val="-2"/>
          <w:sz w:val="24"/>
        </w:rPr>
        <w:t xml:space="preserve"> </w:t>
      </w:r>
      <w:r>
        <w:rPr>
          <w:sz w:val="24"/>
        </w:rPr>
        <w:t>Shaikh Hamad Bin Khalifa Al Thani Programme for Islamic Art and Architecture Fund'.</w:t>
      </w:r>
    </w:p>
    <w:p w14:paraId="2A1DFB3D" w14:textId="77777777" w:rsidR="002B4316" w:rsidRDefault="002B4316" w:rsidP="001A2C22">
      <w:pPr>
        <w:pStyle w:val="ListParagraph"/>
        <w:widowControl w:val="0"/>
        <w:numPr>
          <w:ilvl w:val="0"/>
          <w:numId w:val="25"/>
        </w:numPr>
        <w:tabs>
          <w:tab w:val="left" w:pos="335"/>
        </w:tabs>
        <w:autoSpaceDE w:val="0"/>
        <w:autoSpaceDN w:val="0"/>
        <w:spacing w:before="282" w:after="0" w:line="237" w:lineRule="auto"/>
        <w:ind w:right="673" w:firstLine="0"/>
        <w:contextualSpacing w:val="0"/>
        <w:rPr>
          <w:sz w:val="24"/>
        </w:rPr>
      </w:pPr>
      <w:r>
        <w:rPr>
          <w:sz w:val="24"/>
        </w:rPr>
        <w:t>The</w:t>
      </w:r>
      <w:r>
        <w:rPr>
          <w:spacing w:val="-5"/>
          <w:sz w:val="24"/>
        </w:rPr>
        <w:t xml:space="preserve"> </w:t>
      </w:r>
      <w:r>
        <w:rPr>
          <w:sz w:val="24"/>
        </w:rPr>
        <w:t>University</w:t>
      </w:r>
      <w:r>
        <w:rPr>
          <w:spacing w:val="-3"/>
          <w:sz w:val="24"/>
        </w:rPr>
        <w:t xml:space="preserve"> </w:t>
      </w:r>
      <w:r>
        <w:rPr>
          <w:sz w:val="24"/>
        </w:rPr>
        <w:t>shall</w:t>
      </w:r>
      <w:r>
        <w:rPr>
          <w:spacing w:val="-5"/>
          <w:sz w:val="24"/>
        </w:rPr>
        <w:t xml:space="preserve"> </w:t>
      </w:r>
      <w:r>
        <w:rPr>
          <w:sz w:val="24"/>
        </w:rPr>
        <w:t>retain</w:t>
      </w:r>
      <w:r>
        <w:rPr>
          <w:spacing w:val="-4"/>
          <w:sz w:val="24"/>
        </w:rPr>
        <w:t xml:space="preserve"> </w:t>
      </w:r>
      <w:proofErr w:type="gramStart"/>
      <w:r>
        <w:rPr>
          <w:sz w:val="24"/>
        </w:rPr>
        <w:t>all</w:t>
      </w:r>
      <w:r>
        <w:rPr>
          <w:spacing w:val="-2"/>
          <w:sz w:val="24"/>
        </w:rPr>
        <w:t xml:space="preserve"> </w:t>
      </w:r>
      <w:r>
        <w:rPr>
          <w:sz w:val="24"/>
        </w:rPr>
        <w:t>of</w:t>
      </w:r>
      <w:proofErr w:type="gramEnd"/>
      <w:r>
        <w:rPr>
          <w:spacing w:val="-4"/>
          <w:sz w:val="24"/>
        </w:rPr>
        <w:t xml:space="preserve"> </w:t>
      </w:r>
      <w:r>
        <w:rPr>
          <w:sz w:val="24"/>
        </w:rPr>
        <w:t>the</w:t>
      </w:r>
      <w:r>
        <w:rPr>
          <w:spacing w:val="-5"/>
          <w:sz w:val="24"/>
        </w:rPr>
        <w:t xml:space="preserve"> </w:t>
      </w:r>
      <w:r>
        <w:rPr>
          <w:sz w:val="24"/>
        </w:rPr>
        <w:t>benefaction</w:t>
      </w:r>
      <w:r>
        <w:rPr>
          <w:spacing w:val="-2"/>
          <w:sz w:val="24"/>
        </w:rPr>
        <w:t xml:space="preserve"> </w:t>
      </w:r>
      <w:r>
        <w:rPr>
          <w:sz w:val="24"/>
        </w:rPr>
        <w:t>as</w:t>
      </w:r>
      <w:r>
        <w:rPr>
          <w:spacing w:val="-5"/>
          <w:sz w:val="24"/>
        </w:rPr>
        <w:t xml:space="preserve"> </w:t>
      </w:r>
      <w:r>
        <w:rPr>
          <w:sz w:val="24"/>
        </w:rPr>
        <w:t>permanent</w:t>
      </w:r>
      <w:r>
        <w:rPr>
          <w:spacing w:val="-4"/>
          <w:sz w:val="24"/>
        </w:rPr>
        <w:t xml:space="preserve"> </w:t>
      </w:r>
      <w:r>
        <w:rPr>
          <w:sz w:val="24"/>
        </w:rPr>
        <w:t>endowment</w:t>
      </w:r>
      <w:r>
        <w:rPr>
          <w:spacing w:val="-4"/>
          <w:sz w:val="24"/>
        </w:rPr>
        <w:t xml:space="preserve"> </w:t>
      </w:r>
      <w:r>
        <w:rPr>
          <w:sz w:val="24"/>
        </w:rPr>
        <w:t>and</w:t>
      </w:r>
      <w:r>
        <w:rPr>
          <w:spacing w:val="-2"/>
          <w:sz w:val="24"/>
        </w:rPr>
        <w:t xml:space="preserve"> </w:t>
      </w:r>
      <w:r>
        <w:rPr>
          <w:sz w:val="24"/>
        </w:rPr>
        <w:t>shall apply the net income of the fund towards the support of this Programme.</w:t>
      </w:r>
    </w:p>
    <w:p w14:paraId="5B3C1698" w14:textId="2ABC2CBF" w:rsidR="002B4316" w:rsidRDefault="002B4316" w:rsidP="001A2C22">
      <w:pPr>
        <w:pStyle w:val="ListParagraph"/>
        <w:widowControl w:val="0"/>
        <w:numPr>
          <w:ilvl w:val="0"/>
          <w:numId w:val="25"/>
        </w:numPr>
        <w:tabs>
          <w:tab w:val="left" w:pos="335"/>
        </w:tabs>
        <w:autoSpaceDE w:val="0"/>
        <w:autoSpaceDN w:val="0"/>
        <w:spacing w:before="284" w:after="0" w:line="240" w:lineRule="auto"/>
        <w:ind w:right="337" w:firstLine="0"/>
        <w:contextualSpacing w:val="0"/>
        <w:rPr>
          <w:sz w:val="24"/>
        </w:rPr>
      </w:pPr>
      <w:r>
        <w:rPr>
          <w:sz w:val="24"/>
        </w:rPr>
        <w:t xml:space="preserve">The His Highness Shaikh Hamad </w:t>
      </w:r>
      <w:proofErr w:type="gramStart"/>
      <w:r>
        <w:rPr>
          <w:sz w:val="24"/>
        </w:rPr>
        <w:t>Bin</w:t>
      </w:r>
      <w:proofErr w:type="gramEnd"/>
      <w:r>
        <w:rPr>
          <w:sz w:val="24"/>
        </w:rPr>
        <w:t xml:space="preserve"> Khalifa Al Thani Programme for Islamic Art and Architecture shall promote research and scholarship in Islamic Art and Architecture, and exchange</w:t>
      </w:r>
      <w:r>
        <w:rPr>
          <w:spacing w:val="-5"/>
          <w:sz w:val="24"/>
        </w:rPr>
        <w:t xml:space="preserve"> </w:t>
      </w:r>
      <w:r>
        <w:rPr>
          <w:sz w:val="24"/>
        </w:rPr>
        <w:t>between</w:t>
      </w:r>
      <w:r>
        <w:rPr>
          <w:spacing w:val="-4"/>
          <w:sz w:val="24"/>
        </w:rPr>
        <w:t xml:space="preserve"> </w:t>
      </w:r>
      <w:r>
        <w:rPr>
          <w:sz w:val="24"/>
        </w:rPr>
        <w:t>the</w:t>
      </w:r>
      <w:r>
        <w:rPr>
          <w:spacing w:val="-5"/>
          <w:sz w:val="24"/>
        </w:rPr>
        <w:t xml:space="preserve"> </w:t>
      </w:r>
      <w:r w:rsidR="000E3E2C">
        <w:rPr>
          <w:sz w:val="24"/>
        </w:rPr>
        <w:t>Faculty of Asian and Middle Eastern Studies</w:t>
      </w:r>
      <w:r>
        <w:rPr>
          <w:spacing w:val="-3"/>
          <w:sz w:val="24"/>
        </w:rPr>
        <w:t xml:space="preserve"> </w:t>
      </w:r>
      <w:r>
        <w:rPr>
          <w:sz w:val="24"/>
        </w:rPr>
        <w:t>and</w:t>
      </w:r>
      <w:r>
        <w:rPr>
          <w:spacing w:val="-4"/>
          <w:sz w:val="24"/>
        </w:rPr>
        <w:t xml:space="preserve"> </w:t>
      </w:r>
      <w:r>
        <w:rPr>
          <w:sz w:val="24"/>
        </w:rPr>
        <w:t>the</w:t>
      </w:r>
      <w:r>
        <w:rPr>
          <w:spacing w:val="-2"/>
          <w:sz w:val="24"/>
        </w:rPr>
        <w:t xml:space="preserve"> </w:t>
      </w:r>
      <w:r>
        <w:rPr>
          <w:sz w:val="24"/>
        </w:rPr>
        <w:t>Qatar</w:t>
      </w:r>
      <w:r>
        <w:rPr>
          <w:spacing w:val="-2"/>
          <w:sz w:val="24"/>
        </w:rPr>
        <w:t xml:space="preserve"> </w:t>
      </w:r>
      <w:r>
        <w:rPr>
          <w:sz w:val="24"/>
        </w:rPr>
        <w:t>Faculty</w:t>
      </w:r>
      <w:r>
        <w:rPr>
          <w:spacing w:val="-6"/>
          <w:sz w:val="24"/>
        </w:rPr>
        <w:t xml:space="preserve"> </w:t>
      </w:r>
      <w:r>
        <w:rPr>
          <w:sz w:val="24"/>
        </w:rPr>
        <w:t>of</w:t>
      </w:r>
      <w:r>
        <w:rPr>
          <w:spacing w:val="-4"/>
          <w:sz w:val="24"/>
        </w:rPr>
        <w:t xml:space="preserve"> </w:t>
      </w:r>
      <w:r>
        <w:rPr>
          <w:sz w:val="24"/>
        </w:rPr>
        <w:t>Islamic</w:t>
      </w:r>
      <w:r>
        <w:rPr>
          <w:spacing w:val="-3"/>
          <w:sz w:val="24"/>
        </w:rPr>
        <w:t xml:space="preserve"> </w:t>
      </w:r>
      <w:r>
        <w:rPr>
          <w:sz w:val="24"/>
        </w:rPr>
        <w:t>Studies.</w:t>
      </w:r>
    </w:p>
    <w:p w14:paraId="2B3BB158" w14:textId="6CEFDF6A" w:rsidR="002B4316" w:rsidRDefault="002B4316" w:rsidP="001A2C22">
      <w:pPr>
        <w:pStyle w:val="ListParagraph"/>
        <w:widowControl w:val="0"/>
        <w:numPr>
          <w:ilvl w:val="0"/>
          <w:numId w:val="25"/>
        </w:numPr>
        <w:tabs>
          <w:tab w:val="left" w:pos="335"/>
        </w:tabs>
        <w:autoSpaceDE w:val="0"/>
        <w:autoSpaceDN w:val="0"/>
        <w:spacing w:before="281" w:after="0" w:line="237" w:lineRule="auto"/>
        <w:ind w:right="174" w:firstLine="0"/>
        <w:contextualSpacing w:val="0"/>
        <w:rPr>
          <w:sz w:val="24"/>
        </w:rPr>
      </w:pPr>
      <w:r>
        <w:rPr>
          <w:sz w:val="24"/>
        </w:rPr>
        <w:t xml:space="preserve">The application of the income from the administration of the Fund held on behalf of the </w:t>
      </w:r>
      <w:r w:rsidR="000E3E2C">
        <w:rPr>
          <w:sz w:val="24"/>
        </w:rPr>
        <w:t>Faculty of Asian and Middle Eastern Studies</w:t>
      </w:r>
      <w:r>
        <w:rPr>
          <w:spacing w:val="-3"/>
          <w:sz w:val="24"/>
        </w:rPr>
        <w:t xml:space="preserve"> </w:t>
      </w:r>
      <w:r>
        <w:rPr>
          <w:sz w:val="24"/>
        </w:rPr>
        <w:t>shall</w:t>
      </w:r>
      <w:r>
        <w:rPr>
          <w:spacing w:val="-4"/>
          <w:sz w:val="24"/>
        </w:rPr>
        <w:t xml:space="preserve"> </w:t>
      </w:r>
      <w:r>
        <w:rPr>
          <w:sz w:val="24"/>
        </w:rPr>
        <w:t>be</w:t>
      </w:r>
      <w:r>
        <w:rPr>
          <w:spacing w:val="-5"/>
          <w:sz w:val="24"/>
        </w:rPr>
        <w:t xml:space="preserve"> </w:t>
      </w:r>
      <w:r>
        <w:rPr>
          <w:sz w:val="24"/>
        </w:rPr>
        <w:t>the</w:t>
      </w:r>
      <w:r>
        <w:rPr>
          <w:spacing w:val="-2"/>
          <w:sz w:val="24"/>
        </w:rPr>
        <w:t xml:space="preserve"> </w:t>
      </w:r>
      <w:r>
        <w:rPr>
          <w:sz w:val="24"/>
        </w:rPr>
        <w:t>responsibility</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Board</w:t>
      </w:r>
      <w:r>
        <w:rPr>
          <w:spacing w:val="-4"/>
          <w:sz w:val="24"/>
        </w:rPr>
        <w:t xml:space="preserve"> </w:t>
      </w:r>
      <w:r>
        <w:rPr>
          <w:sz w:val="24"/>
        </w:rPr>
        <w:t>of</w:t>
      </w:r>
      <w:r>
        <w:rPr>
          <w:spacing w:val="-3"/>
          <w:sz w:val="24"/>
        </w:rPr>
        <w:t xml:space="preserve"> </w:t>
      </w:r>
      <w:r>
        <w:rPr>
          <w:sz w:val="24"/>
        </w:rPr>
        <w:t>Management</w:t>
      </w:r>
      <w:r>
        <w:rPr>
          <w:spacing w:val="-1"/>
          <w:sz w:val="24"/>
        </w:rPr>
        <w:t xml:space="preserve"> </w:t>
      </w:r>
      <w:r>
        <w:rPr>
          <w:spacing w:val="-2"/>
          <w:sz w:val="24"/>
        </w:rPr>
        <w:t>comprising:</w:t>
      </w:r>
    </w:p>
    <w:p w14:paraId="2C0F3491" w14:textId="3F08CA6B" w:rsidR="002B4316" w:rsidRDefault="002B4316" w:rsidP="001A2C22">
      <w:pPr>
        <w:pStyle w:val="ListParagraph"/>
        <w:widowControl w:val="0"/>
        <w:numPr>
          <w:ilvl w:val="1"/>
          <w:numId w:val="25"/>
        </w:numPr>
        <w:tabs>
          <w:tab w:val="left" w:pos="418"/>
        </w:tabs>
        <w:autoSpaceDE w:val="0"/>
        <w:autoSpaceDN w:val="0"/>
        <w:spacing w:before="281" w:after="0" w:line="240" w:lineRule="auto"/>
        <w:ind w:left="418" w:hanging="318"/>
        <w:contextualSpacing w:val="0"/>
        <w:rPr>
          <w:sz w:val="24"/>
        </w:rPr>
      </w:pPr>
      <w:r>
        <w:rPr>
          <w:sz w:val="24"/>
        </w:rPr>
        <w:t>the</w:t>
      </w:r>
      <w:r>
        <w:rPr>
          <w:spacing w:val="-6"/>
          <w:sz w:val="24"/>
        </w:rPr>
        <w:t xml:space="preserve"> </w:t>
      </w:r>
      <w:r>
        <w:rPr>
          <w:sz w:val="24"/>
        </w:rPr>
        <w:t>Chair</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Board</w:t>
      </w:r>
      <w:r>
        <w:rPr>
          <w:spacing w:val="-1"/>
          <w:sz w:val="24"/>
        </w:rPr>
        <w:t xml:space="preserve"> </w:t>
      </w:r>
      <w:r>
        <w:rPr>
          <w:sz w:val="24"/>
        </w:rPr>
        <w:t>of the</w:t>
      </w:r>
      <w:r>
        <w:rPr>
          <w:spacing w:val="-4"/>
          <w:sz w:val="24"/>
        </w:rPr>
        <w:t xml:space="preserve"> </w:t>
      </w:r>
      <w:r w:rsidR="000E3E2C">
        <w:rPr>
          <w:sz w:val="24"/>
        </w:rPr>
        <w:t>Faculty of Asian and Middle Eastern Studies</w:t>
      </w:r>
      <w:r>
        <w:rPr>
          <w:spacing w:val="-4"/>
          <w:sz w:val="24"/>
        </w:rPr>
        <w:t xml:space="preserve"> </w:t>
      </w:r>
      <w:r>
        <w:rPr>
          <w:sz w:val="24"/>
        </w:rPr>
        <w:t>or</w:t>
      </w:r>
      <w:r>
        <w:rPr>
          <w:spacing w:val="-3"/>
          <w:sz w:val="24"/>
        </w:rPr>
        <w:t xml:space="preserve"> </w:t>
      </w:r>
      <w:r>
        <w:rPr>
          <w:sz w:val="24"/>
        </w:rPr>
        <w:t>his</w:t>
      </w:r>
      <w:r>
        <w:rPr>
          <w:spacing w:val="-2"/>
          <w:sz w:val="24"/>
        </w:rPr>
        <w:t xml:space="preserve"> </w:t>
      </w:r>
      <w:r>
        <w:rPr>
          <w:sz w:val="24"/>
        </w:rPr>
        <w:t>or</w:t>
      </w:r>
      <w:r>
        <w:rPr>
          <w:spacing w:val="-1"/>
          <w:sz w:val="24"/>
        </w:rPr>
        <w:t xml:space="preserve"> </w:t>
      </w:r>
      <w:r>
        <w:rPr>
          <w:sz w:val="24"/>
        </w:rPr>
        <w:t xml:space="preserve">her </w:t>
      </w:r>
      <w:proofErr w:type="gramStart"/>
      <w:r>
        <w:rPr>
          <w:spacing w:val="-2"/>
          <w:sz w:val="24"/>
        </w:rPr>
        <w:t>representative;</w:t>
      </w:r>
      <w:proofErr w:type="gramEnd"/>
    </w:p>
    <w:p w14:paraId="5E606FF9" w14:textId="6C1E8F9C" w:rsidR="002B4316" w:rsidRDefault="002B4316" w:rsidP="001A2C22">
      <w:pPr>
        <w:pStyle w:val="ListParagraph"/>
        <w:widowControl w:val="0"/>
        <w:numPr>
          <w:ilvl w:val="1"/>
          <w:numId w:val="25"/>
        </w:numPr>
        <w:tabs>
          <w:tab w:val="left" w:pos="418"/>
        </w:tabs>
        <w:autoSpaceDE w:val="0"/>
        <w:autoSpaceDN w:val="0"/>
        <w:spacing w:before="285" w:after="0" w:line="237" w:lineRule="auto"/>
        <w:ind w:left="100" w:right="188" w:firstLine="0"/>
        <w:contextualSpacing w:val="0"/>
        <w:rPr>
          <w:sz w:val="24"/>
        </w:rPr>
      </w:pPr>
      <w:r>
        <w:rPr>
          <w:sz w:val="24"/>
        </w:rPr>
        <w:t>the</w:t>
      </w:r>
      <w:r>
        <w:rPr>
          <w:spacing w:val="-4"/>
          <w:sz w:val="24"/>
        </w:rPr>
        <w:t xml:space="preserve"> </w:t>
      </w:r>
      <w:r>
        <w:rPr>
          <w:sz w:val="24"/>
        </w:rPr>
        <w:t>Director</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Khalili</w:t>
      </w:r>
      <w:r>
        <w:rPr>
          <w:spacing w:val="-1"/>
          <w:sz w:val="24"/>
        </w:rPr>
        <w:t xml:space="preserve"> </w:t>
      </w:r>
      <w:r>
        <w:rPr>
          <w:sz w:val="24"/>
        </w:rPr>
        <w:t>Research</w:t>
      </w:r>
      <w:r>
        <w:rPr>
          <w:spacing w:val="-3"/>
          <w:sz w:val="24"/>
        </w:rPr>
        <w:t xml:space="preserve"> </w:t>
      </w:r>
      <w:r>
        <w:rPr>
          <w:sz w:val="24"/>
        </w:rPr>
        <w:t>Centre</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Art</w:t>
      </w:r>
      <w:r>
        <w:rPr>
          <w:spacing w:val="-2"/>
          <w:sz w:val="24"/>
        </w:rPr>
        <w:t xml:space="preserve"> </w:t>
      </w:r>
      <w:r>
        <w:rPr>
          <w:sz w:val="24"/>
        </w:rPr>
        <w:t>and</w:t>
      </w:r>
      <w:r>
        <w:rPr>
          <w:spacing w:val="-3"/>
          <w:sz w:val="24"/>
        </w:rPr>
        <w:t xml:space="preserve"> </w:t>
      </w:r>
      <w:r>
        <w:rPr>
          <w:sz w:val="24"/>
        </w:rPr>
        <w:t>Material</w:t>
      </w:r>
      <w:r>
        <w:rPr>
          <w:spacing w:val="-1"/>
          <w:sz w:val="24"/>
        </w:rPr>
        <w:t xml:space="preserve"> </w:t>
      </w:r>
      <w:r>
        <w:rPr>
          <w:sz w:val="24"/>
        </w:rPr>
        <w:t>Culture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 xml:space="preserve">Middle East of the </w:t>
      </w:r>
      <w:r w:rsidR="000E3E2C">
        <w:rPr>
          <w:sz w:val="24"/>
        </w:rPr>
        <w:t xml:space="preserve">Faculty of Asian and Middle Eastern </w:t>
      </w:r>
      <w:proofErr w:type="gramStart"/>
      <w:r w:rsidR="000E3E2C">
        <w:rPr>
          <w:sz w:val="24"/>
        </w:rPr>
        <w:t>Studies</w:t>
      </w:r>
      <w:r>
        <w:rPr>
          <w:sz w:val="24"/>
        </w:rPr>
        <w:t>;</w:t>
      </w:r>
      <w:proofErr w:type="gramEnd"/>
    </w:p>
    <w:p w14:paraId="34B4805E" w14:textId="77777777" w:rsidR="002B4316" w:rsidRDefault="002B4316" w:rsidP="001A2C22">
      <w:pPr>
        <w:pStyle w:val="ListParagraph"/>
        <w:widowControl w:val="0"/>
        <w:numPr>
          <w:ilvl w:val="1"/>
          <w:numId w:val="25"/>
        </w:numPr>
        <w:tabs>
          <w:tab w:val="left" w:pos="418"/>
        </w:tabs>
        <w:autoSpaceDE w:val="0"/>
        <w:autoSpaceDN w:val="0"/>
        <w:spacing w:before="282" w:after="0" w:line="240" w:lineRule="auto"/>
        <w:ind w:left="418" w:hanging="318"/>
        <w:contextualSpacing w:val="0"/>
        <w:rPr>
          <w:sz w:val="24"/>
        </w:rPr>
      </w:pPr>
      <w:r>
        <w:rPr>
          <w:sz w:val="24"/>
        </w:rPr>
        <w:t>the</w:t>
      </w:r>
      <w:r>
        <w:rPr>
          <w:spacing w:val="-7"/>
          <w:sz w:val="24"/>
        </w:rPr>
        <w:t xml:space="preserve"> </w:t>
      </w:r>
      <w:proofErr w:type="spellStart"/>
      <w:r>
        <w:rPr>
          <w:sz w:val="24"/>
        </w:rPr>
        <w:t>Ieoh</w:t>
      </w:r>
      <w:proofErr w:type="spellEnd"/>
      <w:r>
        <w:rPr>
          <w:spacing w:val="-4"/>
          <w:sz w:val="24"/>
        </w:rPr>
        <w:t xml:space="preserve"> </w:t>
      </w:r>
      <w:r>
        <w:rPr>
          <w:sz w:val="24"/>
        </w:rPr>
        <w:t>Ming</w:t>
      </w:r>
      <w:r>
        <w:rPr>
          <w:spacing w:val="-2"/>
          <w:sz w:val="24"/>
        </w:rPr>
        <w:t xml:space="preserve"> </w:t>
      </w:r>
      <w:r>
        <w:rPr>
          <w:sz w:val="24"/>
        </w:rPr>
        <w:t>Pei</w:t>
      </w:r>
      <w:r>
        <w:rPr>
          <w:spacing w:val="-2"/>
          <w:sz w:val="24"/>
        </w:rPr>
        <w:t xml:space="preserve"> </w:t>
      </w:r>
      <w:r>
        <w:rPr>
          <w:sz w:val="24"/>
        </w:rPr>
        <w:t>Professor</w:t>
      </w:r>
      <w:r>
        <w:rPr>
          <w:spacing w:val="-1"/>
          <w:sz w:val="24"/>
        </w:rPr>
        <w:t xml:space="preserve"> </w:t>
      </w:r>
      <w:r>
        <w:rPr>
          <w:sz w:val="24"/>
        </w:rPr>
        <w:t>in</w:t>
      </w:r>
      <w:r>
        <w:rPr>
          <w:spacing w:val="-2"/>
          <w:sz w:val="24"/>
        </w:rPr>
        <w:t xml:space="preserve"> </w:t>
      </w:r>
      <w:r>
        <w:rPr>
          <w:sz w:val="24"/>
        </w:rPr>
        <w:t>Islamic</w:t>
      </w:r>
      <w:r>
        <w:rPr>
          <w:spacing w:val="-3"/>
          <w:sz w:val="24"/>
        </w:rPr>
        <w:t xml:space="preserve"> </w:t>
      </w:r>
      <w:r>
        <w:rPr>
          <w:sz w:val="24"/>
        </w:rPr>
        <w:t>Art</w:t>
      </w:r>
      <w:r>
        <w:rPr>
          <w:spacing w:val="-3"/>
          <w:sz w:val="24"/>
        </w:rPr>
        <w:t xml:space="preserve"> </w:t>
      </w:r>
      <w:r>
        <w:rPr>
          <w:sz w:val="24"/>
        </w:rPr>
        <w:t>and</w:t>
      </w:r>
      <w:r>
        <w:rPr>
          <w:spacing w:val="-5"/>
          <w:sz w:val="24"/>
        </w:rPr>
        <w:t xml:space="preserve"> </w:t>
      </w:r>
      <w:proofErr w:type="gramStart"/>
      <w:r>
        <w:rPr>
          <w:spacing w:val="-2"/>
          <w:sz w:val="24"/>
        </w:rPr>
        <w:t>Architecture;</w:t>
      </w:r>
      <w:proofErr w:type="gramEnd"/>
    </w:p>
    <w:p w14:paraId="0BAD78FB" w14:textId="00BDFAFE" w:rsidR="002B4316" w:rsidRDefault="002B4316" w:rsidP="001A2C22">
      <w:pPr>
        <w:pStyle w:val="ListParagraph"/>
        <w:widowControl w:val="0"/>
        <w:numPr>
          <w:ilvl w:val="1"/>
          <w:numId w:val="25"/>
        </w:numPr>
        <w:tabs>
          <w:tab w:val="left" w:pos="364"/>
        </w:tabs>
        <w:autoSpaceDE w:val="0"/>
        <w:autoSpaceDN w:val="0"/>
        <w:spacing w:before="278" w:after="0" w:line="240" w:lineRule="auto"/>
        <w:ind w:left="364" w:hanging="264"/>
        <w:contextualSpacing w:val="0"/>
        <w:rPr>
          <w:sz w:val="24"/>
        </w:rPr>
      </w:pPr>
      <w:r>
        <w:rPr>
          <w:sz w:val="24"/>
        </w:rPr>
        <w:t>,</w:t>
      </w:r>
      <w:r>
        <w:rPr>
          <w:spacing w:val="-3"/>
          <w:sz w:val="24"/>
        </w:rPr>
        <w:t xml:space="preserve"> </w:t>
      </w:r>
      <w:r>
        <w:rPr>
          <w:sz w:val="24"/>
        </w:rPr>
        <w:t>(5)</w:t>
      </w:r>
      <w:r>
        <w:rPr>
          <w:spacing w:val="-4"/>
          <w:sz w:val="24"/>
        </w:rPr>
        <w:t xml:space="preserve"> </w:t>
      </w:r>
      <w:r>
        <w:rPr>
          <w:sz w:val="24"/>
        </w:rPr>
        <w:t>two</w:t>
      </w:r>
      <w:r>
        <w:rPr>
          <w:spacing w:val="-1"/>
          <w:sz w:val="24"/>
        </w:rPr>
        <w:t xml:space="preserve"> </w:t>
      </w:r>
      <w:r>
        <w:rPr>
          <w:sz w:val="24"/>
        </w:rPr>
        <w:t>members</w:t>
      </w:r>
      <w:r>
        <w:rPr>
          <w:spacing w:val="-3"/>
          <w:sz w:val="24"/>
        </w:rPr>
        <w:t xml:space="preserve"> </w:t>
      </w:r>
      <w:r>
        <w:rPr>
          <w:sz w:val="24"/>
        </w:rPr>
        <w:t>appointed</w:t>
      </w:r>
      <w:r>
        <w:rPr>
          <w:spacing w:val="-4"/>
          <w:sz w:val="24"/>
        </w:rPr>
        <w:t xml:space="preserve"> </w:t>
      </w:r>
      <w:r>
        <w:rPr>
          <w:sz w:val="24"/>
        </w:rPr>
        <w:t>by</w:t>
      </w:r>
      <w:r>
        <w:rPr>
          <w:spacing w:val="-5"/>
          <w:sz w:val="24"/>
        </w:rPr>
        <w:t xml:space="preserve"> </w:t>
      </w:r>
      <w:r>
        <w:rPr>
          <w:sz w:val="24"/>
        </w:rPr>
        <w:t>the</w:t>
      </w:r>
      <w:r>
        <w:rPr>
          <w:spacing w:val="-2"/>
          <w:sz w:val="24"/>
        </w:rPr>
        <w:t xml:space="preserve"> </w:t>
      </w:r>
      <w:r>
        <w:rPr>
          <w:sz w:val="24"/>
        </w:rPr>
        <w:t>Board</w:t>
      </w:r>
      <w:r>
        <w:rPr>
          <w:spacing w:val="-1"/>
          <w:sz w:val="24"/>
        </w:rPr>
        <w:t xml:space="preserve"> </w:t>
      </w:r>
      <w:r>
        <w:rPr>
          <w:sz w:val="24"/>
        </w:rPr>
        <w:t>of</w:t>
      </w:r>
      <w:r>
        <w:rPr>
          <w:spacing w:val="-4"/>
          <w:sz w:val="24"/>
        </w:rPr>
        <w:t xml:space="preserve"> </w:t>
      </w:r>
      <w:r>
        <w:rPr>
          <w:sz w:val="24"/>
        </w:rPr>
        <w:t>the</w:t>
      </w:r>
      <w:r>
        <w:rPr>
          <w:spacing w:val="-2"/>
          <w:sz w:val="24"/>
        </w:rPr>
        <w:t xml:space="preserve"> </w:t>
      </w:r>
      <w:r w:rsidR="000E3E2C">
        <w:rPr>
          <w:sz w:val="24"/>
        </w:rPr>
        <w:t xml:space="preserve">Faculty of Asian and Middle Eastern </w:t>
      </w:r>
      <w:proofErr w:type="gramStart"/>
      <w:r w:rsidR="000E3E2C">
        <w:rPr>
          <w:sz w:val="24"/>
        </w:rPr>
        <w:lastRenderedPageBreak/>
        <w:t>Studies</w:t>
      </w:r>
      <w:r>
        <w:rPr>
          <w:spacing w:val="-2"/>
          <w:sz w:val="24"/>
        </w:rPr>
        <w:t>;</w:t>
      </w:r>
      <w:proofErr w:type="gramEnd"/>
    </w:p>
    <w:p w14:paraId="1906FF11" w14:textId="77777777" w:rsidR="002B4316" w:rsidRDefault="002B4316" w:rsidP="002B4316">
      <w:pPr>
        <w:pStyle w:val="BodyText"/>
        <w:spacing w:before="282"/>
      </w:pPr>
      <w:r>
        <w:t>(6)</w:t>
      </w:r>
      <w:r>
        <w:rPr>
          <w:spacing w:val="-4"/>
        </w:rPr>
        <w:t xml:space="preserve"> </w:t>
      </w:r>
      <w:r>
        <w:t>one</w:t>
      </w:r>
      <w:r>
        <w:rPr>
          <w:spacing w:val="-3"/>
        </w:rPr>
        <w:t xml:space="preserve"> </w:t>
      </w:r>
      <w:r>
        <w:t>member</w:t>
      </w:r>
      <w:r>
        <w:rPr>
          <w:spacing w:val="-2"/>
        </w:rPr>
        <w:t xml:space="preserve"> </w:t>
      </w:r>
      <w:r>
        <w:t>appointed</w:t>
      </w:r>
      <w:r>
        <w:rPr>
          <w:spacing w:val="-3"/>
        </w:rPr>
        <w:t xml:space="preserve"> </w:t>
      </w:r>
      <w:r>
        <w:t>by the</w:t>
      </w:r>
      <w:r>
        <w:rPr>
          <w:spacing w:val="-2"/>
        </w:rPr>
        <w:t xml:space="preserve"> </w:t>
      </w:r>
      <w:r>
        <w:t>Qatar</w:t>
      </w:r>
      <w:r>
        <w:rPr>
          <w:spacing w:val="-1"/>
        </w:rPr>
        <w:t xml:space="preserve"> </w:t>
      </w:r>
      <w:r>
        <w:t>Faculty</w:t>
      </w:r>
      <w:r>
        <w:rPr>
          <w:spacing w:val="-5"/>
        </w:rPr>
        <w:t xml:space="preserve"> </w:t>
      </w:r>
      <w:r>
        <w:t>of</w:t>
      </w:r>
      <w:r>
        <w:rPr>
          <w:spacing w:val="-1"/>
        </w:rPr>
        <w:t xml:space="preserve"> </w:t>
      </w:r>
      <w:r>
        <w:t>Islamic</w:t>
      </w:r>
      <w:r>
        <w:rPr>
          <w:spacing w:val="-2"/>
        </w:rPr>
        <w:t xml:space="preserve"> Studies.</w:t>
      </w:r>
    </w:p>
    <w:p w14:paraId="3C73E666" w14:textId="62A3B448" w:rsidR="002B4316" w:rsidRDefault="002B4316" w:rsidP="001A2C22">
      <w:pPr>
        <w:pStyle w:val="ListParagraph"/>
        <w:widowControl w:val="0"/>
        <w:numPr>
          <w:ilvl w:val="0"/>
          <w:numId w:val="25"/>
        </w:numPr>
        <w:tabs>
          <w:tab w:val="left" w:pos="335"/>
        </w:tabs>
        <w:autoSpaceDE w:val="0"/>
        <w:autoSpaceDN w:val="0"/>
        <w:spacing w:before="283" w:after="0" w:line="240" w:lineRule="auto"/>
        <w:ind w:right="158" w:firstLine="0"/>
        <w:contextualSpacing w:val="0"/>
        <w:rPr>
          <w:sz w:val="24"/>
        </w:rPr>
      </w:pPr>
      <w:r>
        <w:rPr>
          <w:sz w:val="24"/>
        </w:rPr>
        <w:t>The</w:t>
      </w:r>
      <w:r>
        <w:rPr>
          <w:spacing w:val="-4"/>
          <w:sz w:val="24"/>
        </w:rPr>
        <w:t xml:space="preserve"> </w:t>
      </w:r>
      <w:r>
        <w:rPr>
          <w:sz w:val="24"/>
        </w:rPr>
        <w:t>Board</w:t>
      </w:r>
      <w:r>
        <w:rPr>
          <w:spacing w:val="-4"/>
          <w:sz w:val="24"/>
        </w:rPr>
        <w:t xml:space="preserve"> </w:t>
      </w:r>
      <w:r>
        <w:rPr>
          <w:sz w:val="24"/>
        </w:rPr>
        <w:t>of</w:t>
      </w:r>
      <w:r>
        <w:rPr>
          <w:spacing w:val="-4"/>
          <w:sz w:val="24"/>
        </w:rPr>
        <w:t xml:space="preserve"> </w:t>
      </w:r>
      <w:r>
        <w:rPr>
          <w:sz w:val="24"/>
        </w:rPr>
        <w:t>Management</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His</w:t>
      </w:r>
      <w:r>
        <w:rPr>
          <w:spacing w:val="-3"/>
          <w:sz w:val="24"/>
        </w:rPr>
        <w:t xml:space="preserve"> </w:t>
      </w:r>
      <w:r>
        <w:rPr>
          <w:sz w:val="24"/>
        </w:rPr>
        <w:t>Highness</w:t>
      </w:r>
      <w:r>
        <w:rPr>
          <w:spacing w:val="-4"/>
          <w:sz w:val="24"/>
        </w:rPr>
        <w:t xml:space="preserve"> </w:t>
      </w:r>
      <w:r>
        <w:rPr>
          <w:sz w:val="24"/>
        </w:rPr>
        <w:t>Hamad</w:t>
      </w:r>
      <w:r>
        <w:rPr>
          <w:spacing w:val="-2"/>
          <w:sz w:val="24"/>
        </w:rPr>
        <w:t xml:space="preserve"> </w:t>
      </w:r>
      <w:r>
        <w:rPr>
          <w:sz w:val="24"/>
        </w:rPr>
        <w:t>Bin</w:t>
      </w:r>
      <w:r>
        <w:rPr>
          <w:spacing w:val="-4"/>
          <w:sz w:val="24"/>
        </w:rPr>
        <w:t xml:space="preserve"> </w:t>
      </w:r>
      <w:r>
        <w:rPr>
          <w:sz w:val="24"/>
        </w:rPr>
        <w:t>Khalifa</w:t>
      </w:r>
      <w:r>
        <w:rPr>
          <w:spacing w:val="-4"/>
          <w:sz w:val="24"/>
        </w:rPr>
        <w:t xml:space="preserve"> </w:t>
      </w:r>
      <w:r>
        <w:rPr>
          <w:sz w:val="24"/>
        </w:rPr>
        <w:t>Al</w:t>
      </w:r>
      <w:r>
        <w:rPr>
          <w:spacing w:val="-2"/>
          <w:sz w:val="24"/>
        </w:rPr>
        <w:t xml:space="preserve"> </w:t>
      </w:r>
      <w:r>
        <w:rPr>
          <w:sz w:val="24"/>
        </w:rPr>
        <w:t>Thani</w:t>
      </w:r>
      <w:r>
        <w:rPr>
          <w:spacing w:val="-3"/>
          <w:sz w:val="24"/>
        </w:rPr>
        <w:t xml:space="preserve"> </w:t>
      </w:r>
      <w:r>
        <w:rPr>
          <w:sz w:val="24"/>
        </w:rPr>
        <w:t>Programme</w:t>
      </w:r>
      <w:r>
        <w:rPr>
          <w:spacing w:val="-4"/>
          <w:sz w:val="24"/>
        </w:rPr>
        <w:t xml:space="preserve"> </w:t>
      </w:r>
      <w:r>
        <w:rPr>
          <w:sz w:val="24"/>
        </w:rPr>
        <w:t xml:space="preserve">for Islamic Art and Architecture Fund will report annually to the </w:t>
      </w:r>
      <w:r w:rsidR="000E3E2C">
        <w:rPr>
          <w:sz w:val="24"/>
        </w:rPr>
        <w:t>Faculty of Asian and Middle Eastern Studies</w:t>
      </w:r>
      <w:r>
        <w:rPr>
          <w:sz w:val="24"/>
        </w:rPr>
        <w:t xml:space="preserve"> and to the Qatar Faculty of Islamic Studies on the Programme and its activities.</w:t>
      </w:r>
    </w:p>
    <w:p w14:paraId="455AABE0" w14:textId="77777777" w:rsidR="002B4316" w:rsidRDefault="002B4316" w:rsidP="001A2C22">
      <w:pPr>
        <w:pStyle w:val="ListParagraph"/>
        <w:widowControl w:val="0"/>
        <w:numPr>
          <w:ilvl w:val="0"/>
          <w:numId w:val="25"/>
        </w:numPr>
        <w:tabs>
          <w:tab w:val="left" w:pos="335"/>
        </w:tabs>
        <w:autoSpaceDE w:val="0"/>
        <w:autoSpaceDN w:val="0"/>
        <w:spacing w:before="277" w:after="0" w:line="240" w:lineRule="auto"/>
        <w:ind w:left="335" w:hanging="235"/>
        <w:contextualSpacing w:val="0"/>
        <w:rPr>
          <w:sz w:val="24"/>
        </w:rPr>
      </w:pPr>
      <w:r>
        <w:rPr>
          <w:sz w:val="24"/>
        </w:rPr>
        <w:t>Regulations</w:t>
      </w:r>
      <w:r>
        <w:rPr>
          <w:spacing w:val="-4"/>
          <w:sz w:val="24"/>
        </w:rPr>
        <w:t xml:space="preserve"> </w:t>
      </w:r>
      <w:r>
        <w:rPr>
          <w:sz w:val="24"/>
        </w:rPr>
        <w:t>4 and</w:t>
      </w:r>
      <w:r>
        <w:rPr>
          <w:spacing w:val="-2"/>
          <w:sz w:val="24"/>
        </w:rPr>
        <w:t xml:space="preserve"> </w:t>
      </w:r>
      <w:r>
        <w:rPr>
          <w:sz w:val="24"/>
        </w:rPr>
        <w:t>5 may</w:t>
      </w:r>
      <w:r>
        <w:rPr>
          <w:spacing w:val="-2"/>
          <w:sz w:val="24"/>
        </w:rPr>
        <w:t xml:space="preserve"> </w:t>
      </w:r>
      <w:r>
        <w:rPr>
          <w:sz w:val="24"/>
        </w:rPr>
        <w:t>be amended</w:t>
      </w:r>
      <w:r>
        <w:rPr>
          <w:spacing w:val="-2"/>
          <w:sz w:val="24"/>
        </w:rPr>
        <w:t xml:space="preserve"> </w:t>
      </w:r>
      <w:r>
        <w:rPr>
          <w:sz w:val="24"/>
        </w:rPr>
        <w:t>by</w:t>
      </w:r>
      <w:r>
        <w:rPr>
          <w:spacing w:val="-1"/>
          <w:sz w:val="24"/>
        </w:rPr>
        <w:t xml:space="preserve"> </w:t>
      </w:r>
      <w:r>
        <w:rPr>
          <w:spacing w:val="-2"/>
          <w:sz w:val="24"/>
        </w:rPr>
        <w:t>Council.</w:t>
      </w:r>
    </w:p>
    <w:p w14:paraId="42807B87" w14:textId="77777777" w:rsidR="002B4316" w:rsidRDefault="002B4316" w:rsidP="002B4316">
      <w:pPr>
        <w:rPr>
          <w:sz w:val="24"/>
        </w:rPr>
        <w:sectPr w:rsidR="002B4316" w:rsidSect="00F76765">
          <w:type w:val="continuous"/>
          <w:pgSz w:w="11910" w:h="16840" w:code="9"/>
          <w:pgMar w:top="1400" w:right="1320" w:bottom="1200" w:left="1340" w:header="0" w:footer="1003" w:gutter="0"/>
          <w:cols w:space="720"/>
        </w:sectPr>
      </w:pPr>
    </w:p>
    <w:p w14:paraId="560FCB00" w14:textId="144B6B07" w:rsidR="002B4316" w:rsidRDefault="002B4316" w:rsidP="002B4316">
      <w:pPr>
        <w:pStyle w:val="BodyText"/>
        <w:spacing w:before="41"/>
      </w:pPr>
      <w:r>
        <w:t>[These</w:t>
      </w:r>
      <w:r>
        <w:rPr>
          <w:spacing w:val="-5"/>
        </w:rPr>
        <w:t xml:space="preserve"> </w:t>
      </w:r>
      <w:r>
        <w:t>changes,</w:t>
      </w:r>
      <w:r>
        <w:rPr>
          <w:spacing w:val="-4"/>
        </w:rPr>
        <w:t xml:space="preserve"> </w:t>
      </w:r>
      <w:r>
        <w:t>made</w:t>
      </w:r>
      <w:r>
        <w:rPr>
          <w:spacing w:val="-5"/>
        </w:rPr>
        <w:t xml:space="preserve"> </w:t>
      </w:r>
      <w:r>
        <w:t>on</w:t>
      </w:r>
      <w:r>
        <w:rPr>
          <w:spacing w:val="-3"/>
        </w:rPr>
        <w:t xml:space="preserve"> </w:t>
      </w:r>
      <w:r>
        <w:t>the</w:t>
      </w:r>
      <w:r>
        <w:rPr>
          <w:spacing w:val="-5"/>
        </w:rPr>
        <w:t xml:space="preserve"> </w:t>
      </w:r>
      <w:r>
        <w:t>recommendation</w:t>
      </w:r>
      <w:r>
        <w:rPr>
          <w:spacing w:val="-3"/>
        </w:rPr>
        <w:t xml:space="preserve"> </w:t>
      </w:r>
      <w:r>
        <w:t>of</w:t>
      </w:r>
      <w:r>
        <w:rPr>
          <w:spacing w:val="-3"/>
        </w:rPr>
        <w:t xml:space="preserve"> </w:t>
      </w:r>
      <w:r>
        <w:t>the</w:t>
      </w:r>
      <w:r>
        <w:rPr>
          <w:spacing w:val="-3"/>
        </w:rPr>
        <w:t xml:space="preserve"> </w:t>
      </w:r>
      <w:r>
        <w:t>Humanities</w:t>
      </w:r>
      <w:r>
        <w:rPr>
          <w:spacing w:val="-6"/>
        </w:rPr>
        <w:t xml:space="preserve"> </w:t>
      </w:r>
      <w:r>
        <w:t>Divisional</w:t>
      </w:r>
      <w:r>
        <w:rPr>
          <w:spacing w:val="-4"/>
        </w:rPr>
        <w:t xml:space="preserve"> </w:t>
      </w:r>
      <w:r>
        <w:t>Board,</w:t>
      </w:r>
      <w:r>
        <w:rPr>
          <w:spacing w:val="-6"/>
        </w:rPr>
        <w:t xml:space="preserve"> </w:t>
      </w:r>
      <w:r>
        <w:t xml:space="preserve">establish the His Highness Sheikh Hamad Bin Khalifa Al Thani </w:t>
      </w:r>
      <w:proofErr w:type="spellStart"/>
      <w:r>
        <w:t>Programme</w:t>
      </w:r>
      <w:proofErr w:type="spellEnd"/>
      <w:r>
        <w:t xml:space="preserve"> for Islamic Art and Architecture, under the aegis of the </w:t>
      </w:r>
      <w:r w:rsidR="000E3E2C">
        <w:t>Faculty of Asian and Middle Eastern Studies</w:t>
      </w:r>
      <w:r>
        <w:t>.]</w:t>
      </w:r>
    </w:p>
    <w:p w14:paraId="36EB9A7D" w14:textId="77777777" w:rsidR="002B4316" w:rsidRDefault="002B4316" w:rsidP="002B4316">
      <w:pPr>
        <w:pStyle w:val="Heading3"/>
      </w:pPr>
      <w:bookmarkStart w:id="93" w:name="_Toc191559939"/>
      <w:r>
        <w:t>Standing Order</w:t>
      </w:r>
      <w:bookmarkEnd w:id="93"/>
    </w:p>
    <w:p w14:paraId="07927EF0" w14:textId="77777777" w:rsidR="002B4316" w:rsidRDefault="002B4316" w:rsidP="002B4316">
      <w:pPr>
        <w:pStyle w:val="BodyText"/>
        <w:tabs>
          <w:tab w:val="left" w:pos="661"/>
        </w:tabs>
        <w:spacing w:before="285" w:line="237" w:lineRule="auto"/>
        <w:ind w:right="718"/>
      </w:pPr>
      <w:r>
        <w:t>(51)</w:t>
      </w:r>
      <w:r>
        <w:rPr>
          <w:spacing w:val="-4"/>
        </w:rPr>
        <w:t xml:space="preserve"> </w:t>
      </w:r>
      <w:r>
        <w:t>HH</w:t>
      </w:r>
      <w:r>
        <w:rPr>
          <w:spacing w:val="-4"/>
        </w:rPr>
        <w:t xml:space="preserve"> </w:t>
      </w:r>
      <w:r>
        <w:t>Shaikh</w:t>
      </w:r>
      <w:r>
        <w:rPr>
          <w:spacing w:val="-3"/>
        </w:rPr>
        <w:t xml:space="preserve"> </w:t>
      </w:r>
      <w:r>
        <w:t>Hamad</w:t>
      </w:r>
      <w:r>
        <w:rPr>
          <w:spacing w:val="-3"/>
        </w:rPr>
        <w:t xml:space="preserve"> </w:t>
      </w:r>
      <w:r>
        <w:t>Bin</w:t>
      </w:r>
      <w:r>
        <w:rPr>
          <w:spacing w:val="-3"/>
        </w:rPr>
        <w:t xml:space="preserve"> </w:t>
      </w:r>
      <w:r>
        <w:t>Khalifa</w:t>
      </w:r>
      <w:r>
        <w:rPr>
          <w:spacing w:val="-5"/>
        </w:rPr>
        <w:t xml:space="preserve"> </w:t>
      </w:r>
      <w:r>
        <w:t>Al</w:t>
      </w:r>
      <w:r>
        <w:rPr>
          <w:spacing w:val="-3"/>
        </w:rPr>
        <w:t xml:space="preserve"> </w:t>
      </w:r>
      <w:r>
        <w:t>Thani</w:t>
      </w:r>
      <w:r>
        <w:rPr>
          <w:spacing w:val="-5"/>
        </w:rPr>
        <w:t xml:space="preserve"> </w:t>
      </w:r>
      <w:proofErr w:type="spellStart"/>
      <w:r>
        <w:t>Programme</w:t>
      </w:r>
      <w:proofErr w:type="spellEnd"/>
      <w:r>
        <w:rPr>
          <w:spacing w:val="-3"/>
        </w:rPr>
        <w:t xml:space="preserve"> </w:t>
      </w:r>
      <w:r>
        <w:t>for</w:t>
      </w:r>
      <w:r>
        <w:rPr>
          <w:spacing w:val="-3"/>
        </w:rPr>
        <w:t xml:space="preserve"> </w:t>
      </w:r>
      <w:r>
        <w:t>Islamic</w:t>
      </w:r>
      <w:r>
        <w:rPr>
          <w:spacing w:val="-4"/>
        </w:rPr>
        <w:t xml:space="preserve"> </w:t>
      </w:r>
      <w:r>
        <w:t>Art</w:t>
      </w:r>
      <w:r>
        <w:rPr>
          <w:spacing w:val="-3"/>
        </w:rPr>
        <w:t xml:space="preserve"> </w:t>
      </w:r>
      <w:r>
        <w:t>and</w:t>
      </w:r>
      <w:r>
        <w:rPr>
          <w:spacing w:val="-6"/>
        </w:rPr>
        <w:t xml:space="preserve"> </w:t>
      </w:r>
      <w:r>
        <w:t xml:space="preserve">Architecture </w:t>
      </w:r>
      <w:r>
        <w:rPr>
          <w:spacing w:val="-6"/>
        </w:rPr>
        <w:t>(B</w:t>
      </w:r>
      <w:r>
        <w:rPr>
          <w:u w:val="single"/>
        </w:rPr>
        <w:tab/>
      </w:r>
      <w:r>
        <w:rPr>
          <w:spacing w:val="-10"/>
        </w:rPr>
        <w:t>)</w:t>
      </w:r>
    </w:p>
    <w:p w14:paraId="1A1C6248" w14:textId="6D7740D4" w:rsidR="002B4316" w:rsidRDefault="002B4316" w:rsidP="002B4316">
      <w:pPr>
        <w:pStyle w:val="BodyText"/>
        <w:spacing w:before="282"/>
      </w:pPr>
      <w:r>
        <w:t>The</w:t>
      </w:r>
      <w:r>
        <w:rPr>
          <w:spacing w:val="-4"/>
        </w:rPr>
        <w:t xml:space="preserve"> </w:t>
      </w:r>
      <w:proofErr w:type="spellStart"/>
      <w:r>
        <w:t>Programme</w:t>
      </w:r>
      <w:proofErr w:type="spellEnd"/>
      <w:r>
        <w:rPr>
          <w:spacing w:val="-2"/>
        </w:rPr>
        <w:t xml:space="preserve"> </w:t>
      </w:r>
      <w:r>
        <w:t>shall</w:t>
      </w:r>
      <w:r>
        <w:rPr>
          <w:spacing w:val="-2"/>
        </w:rPr>
        <w:t xml:space="preserve"> </w:t>
      </w:r>
      <w:r>
        <w:t>promote</w:t>
      </w:r>
      <w:r>
        <w:rPr>
          <w:spacing w:val="-5"/>
        </w:rPr>
        <w:t xml:space="preserve"> </w:t>
      </w:r>
      <w:r>
        <w:t>research</w:t>
      </w:r>
      <w:r>
        <w:rPr>
          <w:spacing w:val="-4"/>
        </w:rPr>
        <w:t xml:space="preserve"> </w:t>
      </w:r>
      <w:r>
        <w:t>and</w:t>
      </w:r>
      <w:r>
        <w:rPr>
          <w:spacing w:val="-2"/>
        </w:rPr>
        <w:t xml:space="preserve"> </w:t>
      </w:r>
      <w:r>
        <w:t>scholarship</w:t>
      </w:r>
      <w:r>
        <w:rPr>
          <w:spacing w:val="-4"/>
        </w:rPr>
        <w:t xml:space="preserve"> </w:t>
      </w:r>
      <w:r>
        <w:t>in</w:t>
      </w:r>
      <w:r>
        <w:rPr>
          <w:spacing w:val="-2"/>
        </w:rPr>
        <w:t xml:space="preserve"> </w:t>
      </w:r>
      <w:r>
        <w:t>Islamic</w:t>
      </w:r>
      <w:r>
        <w:rPr>
          <w:spacing w:val="-5"/>
        </w:rPr>
        <w:t xml:space="preserve"> </w:t>
      </w:r>
      <w:r>
        <w:t>Art</w:t>
      </w:r>
      <w:r>
        <w:rPr>
          <w:spacing w:val="-3"/>
        </w:rPr>
        <w:t xml:space="preserve"> </w:t>
      </w:r>
      <w:r>
        <w:t>and</w:t>
      </w:r>
      <w:r>
        <w:rPr>
          <w:spacing w:val="-4"/>
        </w:rPr>
        <w:t xml:space="preserve"> </w:t>
      </w:r>
      <w:r>
        <w:t>Architecture,</w:t>
      </w:r>
      <w:r>
        <w:rPr>
          <w:spacing w:val="-5"/>
        </w:rPr>
        <w:t xml:space="preserve"> </w:t>
      </w:r>
      <w:r>
        <w:t xml:space="preserve">and exchange between the </w:t>
      </w:r>
      <w:r w:rsidR="000E3E2C">
        <w:t>Faculty of Asian and Middle Eastern Studies</w:t>
      </w:r>
      <w:r>
        <w:t xml:space="preserve"> and the Qatar Faculty of Islamic Studies. The application of the income shall be the responsibility of a Board of Management </w:t>
      </w:r>
      <w:r>
        <w:rPr>
          <w:spacing w:val="-2"/>
        </w:rPr>
        <w:t>comprising:</w:t>
      </w:r>
    </w:p>
    <w:p w14:paraId="4DF31442" w14:textId="5A83DD98" w:rsidR="002B4316" w:rsidRDefault="002B4316" w:rsidP="001A2C22">
      <w:pPr>
        <w:pStyle w:val="ListParagraph"/>
        <w:widowControl w:val="0"/>
        <w:numPr>
          <w:ilvl w:val="0"/>
          <w:numId w:val="24"/>
        </w:numPr>
        <w:tabs>
          <w:tab w:val="left" w:pos="418"/>
        </w:tabs>
        <w:autoSpaceDE w:val="0"/>
        <w:autoSpaceDN w:val="0"/>
        <w:spacing w:before="278" w:after="0" w:line="240" w:lineRule="auto"/>
        <w:ind w:left="418" w:hanging="318"/>
        <w:contextualSpacing w:val="0"/>
        <w:rPr>
          <w:sz w:val="24"/>
        </w:rPr>
      </w:pPr>
      <w:r>
        <w:rPr>
          <w:sz w:val="24"/>
        </w:rPr>
        <w:t>the</w:t>
      </w:r>
      <w:r>
        <w:rPr>
          <w:spacing w:val="-6"/>
          <w:sz w:val="24"/>
        </w:rPr>
        <w:t xml:space="preserve"> </w:t>
      </w:r>
      <w:r>
        <w:rPr>
          <w:sz w:val="24"/>
        </w:rPr>
        <w:t>Chair</w:t>
      </w:r>
      <w:r>
        <w:rPr>
          <w:spacing w:val="-2"/>
          <w:sz w:val="24"/>
        </w:rPr>
        <w:t xml:space="preserve"> </w:t>
      </w:r>
      <w:r>
        <w:rPr>
          <w:sz w:val="24"/>
        </w:rPr>
        <w:t>of</w:t>
      </w:r>
      <w:r>
        <w:rPr>
          <w:spacing w:val="-3"/>
          <w:sz w:val="24"/>
        </w:rPr>
        <w:t xml:space="preserve"> </w:t>
      </w:r>
      <w:r>
        <w:rPr>
          <w:sz w:val="24"/>
        </w:rPr>
        <w:t>the Board</w:t>
      </w:r>
      <w:r>
        <w:rPr>
          <w:spacing w:val="-1"/>
          <w:sz w:val="24"/>
        </w:rPr>
        <w:t xml:space="preserve"> </w:t>
      </w:r>
      <w:r>
        <w:rPr>
          <w:sz w:val="24"/>
        </w:rPr>
        <w:t>of the</w:t>
      </w:r>
      <w:r>
        <w:rPr>
          <w:spacing w:val="-4"/>
          <w:sz w:val="24"/>
        </w:rPr>
        <w:t xml:space="preserve"> </w:t>
      </w:r>
      <w:r w:rsidR="000E3E2C">
        <w:rPr>
          <w:sz w:val="24"/>
        </w:rPr>
        <w:t>Faculty of Asian and Middle Eastern Studies</w:t>
      </w:r>
      <w:r>
        <w:rPr>
          <w:spacing w:val="-4"/>
          <w:sz w:val="24"/>
        </w:rPr>
        <w:t xml:space="preserve"> </w:t>
      </w:r>
      <w:r>
        <w:rPr>
          <w:sz w:val="24"/>
        </w:rPr>
        <w:t>or</w:t>
      </w:r>
      <w:r>
        <w:rPr>
          <w:spacing w:val="-2"/>
          <w:sz w:val="24"/>
        </w:rPr>
        <w:t xml:space="preserve"> </w:t>
      </w:r>
      <w:r>
        <w:rPr>
          <w:sz w:val="24"/>
        </w:rPr>
        <w:t>his</w:t>
      </w:r>
      <w:r>
        <w:rPr>
          <w:spacing w:val="-1"/>
          <w:sz w:val="24"/>
        </w:rPr>
        <w:t xml:space="preserve"> </w:t>
      </w:r>
      <w:r>
        <w:rPr>
          <w:sz w:val="24"/>
        </w:rPr>
        <w:t>or</w:t>
      </w:r>
      <w:r>
        <w:rPr>
          <w:spacing w:val="-1"/>
          <w:sz w:val="24"/>
        </w:rPr>
        <w:t xml:space="preserve"> </w:t>
      </w:r>
      <w:r>
        <w:rPr>
          <w:sz w:val="24"/>
        </w:rPr>
        <w:t xml:space="preserve">her </w:t>
      </w:r>
      <w:proofErr w:type="gramStart"/>
      <w:r>
        <w:rPr>
          <w:spacing w:val="-2"/>
          <w:sz w:val="24"/>
        </w:rPr>
        <w:t>representative;</w:t>
      </w:r>
      <w:proofErr w:type="gramEnd"/>
    </w:p>
    <w:p w14:paraId="015D1959" w14:textId="0ECBFC4E" w:rsidR="002B4316" w:rsidRDefault="002B4316" w:rsidP="001A2C22">
      <w:pPr>
        <w:pStyle w:val="ListParagraph"/>
        <w:widowControl w:val="0"/>
        <w:numPr>
          <w:ilvl w:val="0"/>
          <w:numId w:val="24"/>
        </w:numPr>
        <w:tabs>
          <w:tab w:val="left" w:pos="418"/>
        </w:tabs>
        <w:autoSpaceDE w:val="0"/>
        <w:autoSpaceDN w:val="0"/>
        <w:spacing w:before="286" w:after="0" w:line="237" w:lineRule="auto"/>
        <w:ind w:left="100" w:right="194" w:firstLine="0"/>
        <w:contextualSpacing w:val="0"/>
        <w:rPr>
          <w:sz w:val="24"/>
        </w:rPr>
      </w:pPr>
      <w:r>
        <w:rPr>
          <w:sz w:val="24"/>
        </w:rPr>
        <w:t>the</w:t>
      </w:r>
      <w:r>
        <w:rPr>
          <w:spacing w:val="-5"/>
          <w:sz w:val="24"/>
        </w:rPr>
        <w:t xml:space="preserve"> </w:t>
      </w:r>
      <w:r>
        <w:rPr>
          <w:sz w:val="24"/>
        </w:rPr>
        <w:t>Director</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Khalili</w:t>
      </w:r>
      <w:r>
        <w:rPr>
          <w:spacing w:val="-2"/>
          <w:sz w:val="24"/>
        </w:rPr>
        <w:t xml:space="preserve"> </w:t>
      </w:r>
      <w:r>
        <w:rPr>
          <w:sz w:val="24"/>
        </w:rPr>
        <w:t>Research</w:t>
      </w:r>
      <w:r>
        <w:rPr>
          <w:spacing w:val="-4"/>
          <w:sz w:val="24"/>
        </w:rPr>
        <w:t xml:space="preserve"> </w:t>
      </w:r>
      <w:r>
        <w:rPr>
          <w:sz w:val="24"/>
        </w:rPr>
        <w:t>Centre</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Art</w:t>
      </w:r>
      <w:r>
        <w:rPr>
          <w:spacing w:val="-3"/>
          <w:sz w:val="24"/>
        </w:rPr>
        <w:t xml:space="preserve"> </w:t>
      </w:r>
      <w:r>
        <w:rPr>
          <w:sz w:val="24"/>
        </w:rPr>
        <w:t>and</w:t>
      </w:r>
      <w:r>
        <w:rPr>
          <w:spacing w:val="-4"/>
          <w:sz w:val="24"/>
        </w:rPr>
        <w:t xml:space="preserve"> </w:t>
      </w:r>
      <w:r>
        <w:rPr>
          <w:sz w:val="24"/>
        </w:rPr>
        <w:t>Material</w:t>
      </w:r>
      <w:r>
        <w:rPr>
          <w:spacing w:val="-2"/>
          <w:sz w:val="24"/>
        </w:rPr>
        <w:t xml:space="preserve"> </w:t>
      </w:r>
      <w:r>
        <w:rPr>
          <w:sz w:val="24"/>
        </w:rPr>
        <w:t>Culture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 xml:space="preserve">Middle East of the </w:t>
      </w:r>
      <w:r w:rsidR="000E3E2C">
        <w:rPr>
          <w:sz w:val="24"/>
        </w:rPr>
        <w:t xml:space="preserve">Faculty of Asian and Middle Eastern </w:t>
      </w:r>
      <w:proofErr w:type="gramStart"/>
      <w:r w:rsidR="000E3E2C">
        <w:rPr>
          <w:sz w:val="24"/>
        </w:rPr>
        <w:t>Studies</w:t>
      </w:r>
      <w:r>
        <w:rPr>
          <w:sz w:val="24"/>
        </w:rPr>
        <w:t>;</w:t>
      </w:r>
      <w:proofErr w:type="gramEnd"/>
    </w:p>
    <w:p w14:paraId="6BA217FD" w14:textId="77777777" w:rsidR="002B4316" w:rsidRDefault="002B4316" w:rsidP="001A2C22">
      <w:pPr>
        <w:pStyle w:val="ListParagraph"/>
        <w:widowControl w:val="0"/>
        <w:numPr>
          <w:ilvl w:val="0"/>
          <w:numId w:val="24"/>
        </w:numPr>
        <w:tabs>
          <w:tab w:val="left" w:pos="418"/>
        </w:tabs>
        <w:autoSpaceDE w:val="0"/>
        <w:autoSpaceDN w:val="0"/>
        <w:spacing w:before="281" w:after="0" w:line="240" w:lineRule="auto"/>
        <w:ind w:left="418" w:hanging="318"/>
        <w:contextualSpacing w:val="0"/>
        <w:rPr>
          <w:sz w:val="24"/>
        </w:rPr>
      </w:pPr>
      <w:r>
        <w:rPr>
          <w:sz w:val="24"/>
        </w:rPr>
        <w:t>the</w:t>
      </w:r>
      <w:r>
        <w:rPr>
          <w:spacing w:val="-7"/>
          <w:sz w:val="24"/>
        </w:rPr>
        <w:t xml:space="preserve"> </w:t>
      </w:r>
      <w:proofErr w:type="spellStart"/>
      <w:r>
        <w:rPr>
          <w:sz w:val="24"/>
        </w:rPr>
        <w:t>Ieoh</w:t>
      </w:r>
      <w:proofErr w:type="spellEnd"/>
      <w:r>
        <w:rPr>
          <w:spacing w:val="-4"/>
          <w:sz w:val="24"/>
        </w:rPr>
        <w:t xml:space="preserve"> </w:t>
      </w:r>
      <w:r>
        <w:rPr>
          <w:sz w:val="24"/>
        </w:rPr>
        <w:t>Ming</w:t>
      </w:r>
      <w:r>
        <w:rPr>
          <w:spacing w:val="-2"/>
          <w:sz w:val="24"/>
        </w:rPr>
        <w:t xml:space="preserve"> </w:t>
      </w:r>
      <w:r>
        <w:rPr>
          <w:sz w:val="24"/>
        </w:rPr>
        <w:t>Pei</w:t>
      </w:r>
      <w:r>
        <w:rPr>
          <w:spacing w:val="-2"/>
          <w:sz w:val="24"/>
        </w:rPr>
        <w:t xml:space="preserve"> </w:t>
      </w:r>
      <w:r>
        <w:rPr>
          <w:sz w:val="24"/>
        </w:rPr>
        <w:t>Professor</w:t>
      </w:r>
      <w:r>
        <w:rPr>
          <w:spacing w:val="-1"/>
          <w:sz w:val="24"/>
        </w:rPr>
        <w:t xml:space="preserve"> </w:t>
      </w:r>
      <w:r>
        <w:rPr>
          <w:sz w:val="24"/>
        </w:rPr>
        <w:t>in</w:t>
      </w:r>
      <w:r>
        <w:rPr>
          <w:spacing w:val="-2"/>
          <w:sz w:val="24"/>
        </w:rPr>
        <w:t xml:space="preserve"> </w:t>
      </w:r>
      <w:r>
        <w:rPr>
          <w:sz w:val="24"/>
        </w:rPr>
        <w:t>Islamic</w:t>
      </w:r>
      <w:r>
        <w:rPr>
          <w:spacing w:val="-3"/>
          <w:sz w:val="24"/>
        </w:rPr>
        <w:t xml:space="preserve"> </w:t>
      </w:r>
      <w:r>
        <w:rPr>
          <w:sz w:val="24"/>
        </w:rPr>
        <w:t>Art</w:t>
      </w:r>
      <w:r>
        <w:rPr>
          <w:spacing w:val="-3"/>
          <w:sz w:val="24"/>
        </w:rPr>
        <w:t xml:space="preserve"> </w:t>
      </w:r>
      <w:r>
        <w:rPr>
          <w:sz w:val="24"/>
        </w:rPr>
        <w:t>and</w:t>
      </w:r>
      <w:r>
        <w:rPr>
          <w:spacing w:val="-5"/>
          <w:sz w:val="24"/>
        </w:rPr>
        <w:t xml:space="preserve"> </w:t>
      </w:r>
      <w:proofErr w:type="gramStart"/>
      <w:r>
        <w:rPr>
          <w:spacing w:val="-2"/>
          <w:sz w:val="24"/>
        </w:rPr>
        <w:t>Architecture;</w:t>
      </w:r>
      <w:proofErr w:type="gramEnd"/>
    </w:p>
    <w:p w14:paraId="447F28A4" w14:textId="5078477F" w:rsidR="002B4316" w:rsidRDefault="002B4316" w:rsidP="002B4316">
      <w:pPr>
        <w:pStyle w:val="BodyText"/>
        <w:spacing w:before="286" w:line="237" w:lineRule="auto"/>
        <w:ind w:right="271"/>
      </w:pPr>
      <w:r>
        <w:t>(4)-(5)</w:t>
      </w:r>
      <w:r>
        <w:rPr>
          <w:spacing w:val="-4"/>
        </w:rPr>
        <w:t xml:space="preserve"> </w:t>
      </w:r>
      <w:r>
        <w:t>two</w:t>
      </w:r>
      <w:r>
        <w:rPr>
          <w:spacing w:val="-2"/>
        </w:rPr>
        <w:t xml:space="preserve"> </w:t>
      </w:r>
      <w:r>
        <w:t>members</w:t>
      </w:r>
      <w:r>
        <w:rPr>
          <w:spacing w:val="-2"/>
        </w:rPr>
        <w:t xml:space="preserve"> </w:t>
      </w:r>
      <w:r>
        <w:t>appointed</w:t>
      </w:r>
      <w:r>
        <w:rPr>
          <w:spacing w:val="-4"/>
        </w:rPr>
        <w:t xml:space="preserve"> </w:t>
      </w:r>
      <w:r>
        <w:t>by</w:t>
      </w:r>
      <w:r>
        <w:rPr>
          <w:spacing w:val="-3"/>
        </w:rPr>
        <w:t xml:space="preserve"> </w:t>
      </w:r>
      <w:r>
        <w:t>the</w:t>
      </w:r>
      <w:r>
        <w:rPr>
          <w:spacing w:val="-5"/>
        </w:rPr>
        <w:t xml:space="preserve"> </w:t>
      </w:r>
      <w:r>
        <w:t>Board</w:t>
      </w:r>
      <w:r>
        <w:rPr>
          <w:spacing w:val="-4"/>
        </w:rPr>
        <w:t xml:space="preserve"> </w:t>
      </w:r>
      <w:r>
        <w:t>of</w:t>
      </w:r>
      <w:r>
        <w:rPr>
          <w:spacing w:val="-4"/>
        </w:rPr>
        <w:t xml:space="preserve"> </w:t>
      </w:r>
      <w:r>
        <w:t>the</w:t>
      </w:r>
      <w:r>
        <w:rPr>
          <w:spacing w:val="-2"/>
        </w:rPr>
        <w:t xml:space="preserve"> </w:t>
      </w:r>
      <w:r w:rsidR="000E3E2C">
        <w:t>Faculty of Asian and Middle Eastern Studies</w:t>
      </w:r>
      <w:r>
        <w:t>,</w:t>
      </w:r>
      <w:r>
        <w:rPr>
          <w:spacing w:val="-2"/>
        </w:rPr>
        <w:t xml:space="preserve"> </w:t>
      </w:r>
      <w:r>
        <w:t xml:space="preserve">appointed for three years in the first instance, renewable </w:t>
      </w:r>
      <w:proofErr w:type="gramStart"/>
      <w:r>
        <w:t>thereafter;</w:t>
      </w:r>
      <w:proofErr w:type="gramEnd"/>
    </w:p>
    <w:p w14:paraId="5D46F7F7" w14:textId="77777777" w:rsidR="002B4316" w:rsidRDefault="002B4316" w:rsidP="002B4316">
      <w:pPr>
        <w:pStyle w:val="BodyText"/>
        <w:spacing w:before="279"/>
      </w:pPr>
      <w:r>
        <w:t>(6)</w:t>
      </w:r>
      <w:r>
        <w:rPr>
          <w:spacing w:val="-6"/>
        </w:rPr>
        <w:t xml:space="preserve"> </w:t>
      </w:r>
      <w:r>
        <w:t>one</w:t>
      </w:r>
      <w:r>
        <w:rPr>
          <w:spacing w:val="-3"/>
        </w:rPr>
        <w:t xml:space="preserve"> </w:t>
      </w:r>
      <w:r>
        <w:t>member</w:t>
      </w:r>
      <w:r>
        <w:rPr>
          <w:spacing w:val="-2"/>
        </w:rPr>
        <w:t xml:space="preserve"> </w:t>
      </w:r>
      <w:r>
        <w:t>appointed</w:t>
      </w:r>
      <w:r>
        <w:rPr>
          <w:spacing w:val="-3"/>
        </w:rPr>
        <w:t xml:space="preserve"> </w:t>
      </w:r>
      <w:r>
        <w:t>by</w:t>
      </w:r>
      <w:r>
        <w:rPr>
          <w:spacing w:val="-2"/>
        </w:rPr>
        <w:t xml:space="preserve"> </w:t>
      </w:r>
      <w:r>
        <w:t>the</w:t>
      </w:r>
      <w:r>
        <w:rPr>
          <w:spacing w:val="-2"/>
        </w:rPr>
        <w:t xml:space="preserve"> </w:t>
      </w:r>
      <w:r>
        <w:t>Qatar</w:t>
      </w:r>
      <w:r>
        <w:rPr>
          <w:spacing w:val="-1"/>
        </w:rPr>
        <w:t xml:space="preserve"> </w:t>
      </w:r>
      <w:r>
        <w:t>Faculty</w:t>
      </w:r>
      <w:r>
        <w:rPr>
          <w:spacing w:val="-6"/>
        </w:rPr>
        <w:t xml:space="preserve"> </w:t>
      </w:r>
      <w:r>
        <w:t>of Islamic</w:t>
      </w:r>
      <w:r>
        <w:rPr>
          <w:spacing w:val="-2"/>
        </w:rPr>
        <w:t xml:space="preserve"> Studies.</w:t>
      </w:r>
    </w:p>
    <w:p w14:paraId="06A39726" w14:textId="25E51A89" w:rsidR="002B4316" w:rsidRDefault="002B4316" w:rsidP="002B4316">
      <w:pPr>
        <w:pStyle w:val="BodyText"/>
        <w:spacing w:before="283"/>
        <w:ind w:right="116"/>
      </w:pPr>
      <w:r>
        <w:t xml:space="preserve">The Board of Management of the His Highness Hamad Bin Khalifa Al Thani </w:t>
      </w:r>
      <w:proofErr w:type="spellStart"/>
      <w:r>
        <w:t>Programme</w:t>
      </w:r>
      <w:proofErr w:type="spellEnd"/>
      <w:r>
        <w:t xml:space="preserve"> for Islamic</w:t>
      </w:r>
      <w:r>
        <w:rPr>
          <w:spacing w:val="-3"/>
        </w:rPr>
        <w:t xml:space="preserve"> </w:t>
      </w:r>
      <w:r>
        <w:t>Art</w:t>
      </w:r>
      <w:r>
        <w:rPr>
          <w:spacing w:val="-1"/>
        </w:rPr>
        <w:t xml:space="preserve"> </w:t>
      </w:r>
      <w:r>
        <w:t>and</w:t>
      </w:r>
      <w:r>
        <w:rPr>
          <w:spacing w:val="-4"/>
        </w:rPr>
        <w:t xml:space="preserve"> </w:t>
      </w:r>
      <w:r>
        <w:t>Architecture</w:t>
      </w:r>
      <w:r>
        <w:rPr>
          <w:spacing w:val="-2"/>
        </w:rPr>
        <w:t xml:space="preserve"> </w:t>
      </w:r>
      <w:r>
        <w:t>Fund</w:t>
      </w:r>
      <w:r>
        <w:rPr>
          <w:spacing w:val="-2"/>
        </w:rPr>
        <w:t xml:space="preserve"> </w:t>
      </w:r>
      <w:r>
        <w:t>will</w:t>
      </w:r>
      <w:r>
        <w:rPr>
          <w:spacing w:val="-3"/>
        </w:rPr>
        <w:t xml:space="preserve"> </w:t>
      </w:r>
      <w:r>
        <w:t>report</w:t>
      </w:r>
      <w:r>
        <w:rPr>
          <w:spacing w:val="-2"/>
        </w:rPr>
        <w:t xml:space="preserve"> </w:t>
      </w:r>
      <w:r>
        <w:t>annually</w:t>
      </w:r>
      <w:r>
        <w:rPr>
          <w:spacing w:val="-3"/>
        </w:rPr>
        <w:t xml:space="preserve"> </w:t>
      </w:r>
      <w:r>
        <w:t>to</w:t>
      </w:r>
      <w:r>
        <w:rPr>
          <w:spacing w:val="-3"/>
        </w:rPr>
        <w:t xml:space="preserve"> </w:t>
      </w:r>
      <w:r>
        <w:t>the</w:t>
      </w:r>
      <w:r>
        <w:rPr>
          <w:spacing w:val="-5"/>
        </w:rPr>
        <w:t xml:space="preserve"> </w:t>
      </w:r>
      <w:r w:rsidR="000E3E2C">
        <w:t>Faculty of Asian and Middle Eastern Studies</w:t>
      </w:r>
      <w:r>
        <w:rPr>
          <w:spacing w:val="-3"/>
        </w:rPr>
        <w:t xml:space="preserve"> </w:t>
      </w:r>
      <w:r>
        <w:t xml:space="preserve">and to the Qatar Faculty of Islamic Studies on the </w:t>
      </w:r>
      <w:proofErr w:type="spellStart"/>
      <w:r>
        <w:t>Programme</w:t>
      </w:r>
      <w:proofErr w:type="spellEnd"/>
      <w:r>
        <w:t xml:space="preserve"> and its activities.</w:t>
      </w:r>
    </w:p>
    <w:p w14:paraId="4CEA4D2B" w14:textId="77777777" w:rsidR="002B4316" w:rsidRDefault="002B4316" w:rsidP="002B4316">
      <w:pPr>
        <w:pStyle w:val="BodyText"/>
        <w:spacing w:before="281"/>
        <w:ind w:right="114"/>
      </w:pPr>
      <w:r>
        <w:t xml:space="preserve">Any such part of the endowment that is not required to meet the costs of the </w:t>
      </w:r>
      <w:proofErr w:type="spellStart"/>
      <w:r>
        <w:t>Programme</w:t>
      </w:r>
      <w:proofErr w:type="spellEnd"/>
      <w:r>
        <w:t xml:space="preserve"> shall be applied to the promotion of the study of Islamic Art and Architecture. The committee</w:t>
      </w:r>
      <w:r>
        <w:rPr>
          <w:spacing w:val="-2"/>
        </w:rPr>
        <w:t xml:space="preserve"> </w:t>
      </w:r>
      <w:r>
        <w:t>shall</w:t>
      </w:r>
      <w:r>
        <w:rPr>
          <w:spacing w:val="-5"/>
        </w:rPr>
        <w:t xml:space="preserve"> </w:t>
      </w:r>
      <w:r>
        <w:t>be</w:t>
      </w:r>
      <w:r>
        <w:rPr>
          <w:spacing w:val="-2"/>
        </w:rPr>
        <w:t xml:space="preserve"> </w:t>
      </w:r>
      <w:r>
        <w:t>empowered</w:t>
      </w:r>
      <w:r>
        <w:rPr>
          <w:spacing w:val="-4"/>
        </w:rPr>
        <w:t xml:space="preserve"> </w:t>
      </w:r>
      <w:r>
        <w:t>to</w:t>
      </w:r>
      <w:r>
        <w:rPr>
          <w:spacing w:val="-2"/>
        </w:rPr>
        <w:t xml:space="preserve"> </w:t>
      </w:r>
      <w:r>
        <w:t>make</w:t>
      </w:r>
      <w:r>
        <w:rPr>
          <w:spacing w:val="-2"/>
        </w:rPr>
        <w:t xml:space="preserve"> </w:t>
      </w:r>
      <w:r>
        <w:t>grants</w:t>
      </w:r>
      <w:r>
        <w:rPr>
          <w:spacing w:val="-3"/>
        </w:rPr>
        <w:t xml:space="preserve"> </w:t>
      </w:r>
      <w:r>
        <w:t>of</w:t>
      </w:r>
      <w:r>
        <w:rPr>
          <w:spacing w:val="-2"/>
        </w:rPr>
        <w:t xml:space="preserve"> </w:t>
      </w:r>
      <w:r>
        <w:t>up</w:t>
      </w:r>
      <w:r>
        <w:rPr>
          <w:spacing w:val="-4"/>
        </w:rPr>
        <w:t xml:space="preserve"> </w:t>
      </w:r>
      <w:r>
        <w:t>to</w:t>
      </w:r>
      <w:r>
        <w:rPr>
          <w:spacing w:val="-4"/>
        </w:rPr>
        <w:t xml:space="preserve"> </w:t>
      </w:r>
      <w:r>
        <w:t>£600</w:t>
      </w:r>
      <w:r>
        <w:rPr>
          <w:spacing w:val="-2"/>
        </w:rPr>
        <w:t xml:space="preserve"> </w:t>
      </w:r>
      <w:r>
        <w:t>provided</w:t>
      </w:r>
      <w:r>
        <w:rPr>
          <w:spacing w:val="-4"/>
        </w:rPr>
        <w:t xml:space="preserve"> </w:t>
      </w:r>
      <w:r>
        <w:t>that</w:t>
      </w:r>
      <w:r>
        <w:rPr>
          <w:spacing w:val="-2"/>
        </w:rPr>
        <w:t xml:space="preserve"> </w:t>
      </w:r>
      <w:r>
        <w:t>such</w:t>
      </w:r>
      <w:r>
        <w:rPr>
          <w:spacing w:val="-4"/>
        </w:rPr>
        <w:t xml:space="preserve"> </w:t>
      </w:r>
      <w:r>
        <w:t>grants</w:t>
      </w:r>
      <w:r>
        <w:rPr>
          <w:spacing w:val="-3"/>
        </w:rPr>
        <w:t xml:space="preserve"> </w:t>
      </w:r>
      <w:r>
        <w:t>are reported to the next meeting of the faculty board. For grants of over £600 the committee shall submit recommendations for the faculty board’s approval.</w:t>
      </w:r>
    </w:p>
    <w:p w14:paraId="539F4595" w14:textId="77777777" w:rsidR="002B4316" w:rsidRDefault="002B4316" w:rsidP="002B4316">
      <w:pPr>
        <w:pStyle w:val="Heading3"/>
      </w:pPr>
      <w:bookmarkStart w:id="94" w:name="_Toc191559940"/>
      <w:r>
        <w:lastRenderedPageBreak/>
        <w:t>Committee Members</w:t>
      </w:r>
      <w:bookmarkEnd w:id="94"/>
    </w:p>
    <w:p w14:paraId="203D529A" w14:textId="77777777" w:rsidR="002B4316" w:rsidRDefault="002B4316" w:rsidP="001A2C22">
      <w:pPr>
        <w:pStyle w:val="ListParagraph"/>
        <w:widowControl w:val="0"/>
        <w:numPr>
          <w:ilvl w:val="0"/>
          <w:numId w:val="23"/>
        </w:numPr>
        <w:tabs>
          <w:tab w:val="left" w:pos="820"/>
        </w:tabs>
        <w:autoSpaceDE w:val="0"/>
        <w:autoSpaceDN w:val="0"/>
        <w:spacing w:before="283" w:after="0" w:line="240" w:lineRule="auto"/>
        <w:contextualSpacing w:val="0"/>
        <w:rPr>
          <w:sz w:val="24"/>
        </w:rPr>
      </w:pPr>
      <w:r>
        <w:rPr>
          <w:sz w:val="24"/>
        </w:rPr>
        <w:t>Professor</w:t>
      </w:r>
      <w:r>
        <w:rPr>
          <w:spacing w:val="-5"/>
          <w:sz w:val="24"/>
        </w:rPr>
        <w:t xml:space="preserve"> </w:t>
      </w:r>
      <w:r>
        <w:rPr>
          <w:sz w:val="24"/>
        </w:rPr>
        <w:t>Mark</w:t>
      </w:r>
      <w:r>
        <w:rPr>
          <w:spacing w:val="-2"/>
          <w:sz w:val="24"/>
        </w:rPr>
        <w:t xml:space="preserve"> </w:t>
      </w:r>
      <w:r>
        <w:rPr>
          <w:spacing w:val="-4"/>
          <w:sz w:val="24"/>
        </w:rPr>
        <w:t>Smith</w:t>
      </w:r>
    </w:p>
    <w:p w14:paraId="6B969FE1" w14:textId="77777777" w:rsidR="002B4316" w:rsidRDefault="002B4316" w:rsidP="001A2C22">
      <w:pPr>
        <w:pStyle w:val="ListParagraph"/>
        <w:widowControl w:val="0"/>
        <w:numPr>
          <w:ilvl w:val="0"/>
          <w:numId w:val="23"/>
        </w:numPr>
        <w:tabs>
          <w:tab w:val="left" w:pos="820"/>
        </w:tabs>
        <w:autoSpaceDE w:val="0"/>
        <w:autoSpaceDN w:val="0"/>
        <w:spacing w:after="0" w:line="240" w:lineRule="auto"/>
        <w:contextualSpacing w:val="0"/>
        <w:rPr>
          <w:sz w:val="24"/>
        </w:rPr>
      </w:pPr>
      <w:r>
        <w:rPr>
          <w:sz w:val="24"/>
        </w:rPr>
        <w:t>Professor</w:t>
      </w:r>
      <w:r>
        <w:rPr>
          <w:spacing w:val="-4"/>
          <w:sz w:val="24"/>
        </w:rPr>
        <w:t xml:space="preserve"> </w:t>
      </w:r>
      <w:r>
        <w:rPr>
          <w:sz w:val="24"/>
        </w:rPr>
        <w:t>Jeremy</w:t>
      </w:r>
      <w:r>
        <w:rPr>
          <w:spacing w:val="-3"/>
          <w:sz w:val="24"/>
        </w:rPr>
        <w:t xml:space="preserve"> </w:t>
      </w:r>
      <w:r>
        <w:rPr>
          <w:spacing w:val="-4"/>
          <w:sz w:val="24"/>
        </w:rPr>
        <w:t>Johns</w:t>
      </w:r>
    </w:p>
    <w:p w14:paraId="0C8074F3" w14:textId="77777777" w:rsidR="002B4316" w:rsidRDefault="002B4316" w:rsidP="001A2C22">
      <w:pPr>
        <w:pStyle w:val="ListParagraph"/>
        <w:widowControl w:val="0"/>
        <w:numPr>
          <w:ilvl w:val="0"/>
          <w:numId w:val="23"/>
        </w:numPr>
        <w:tabs>
          <w:tab w:val="left" w:pos="820"/>
        </w:tabs>
        <w:autoSpaceDE w:val="0"/>
        <w:autoSpaceDN w:val="0"/>
        <w:spacing w:after="0" w:line="292" w:lineRule="exact"/>
        <w:contextualSpacing w:val="0"/>
        <w:rPr>
          <w:sz w:val="24"/>
        </w:rPr>
      </w:pPr>
      <w:r>
        <w:rPr>
          <w:sz w:val="24"/>
        </w:rPr>
        <w:t xml:space="preserve">Dr Alain </w:t>
      </w:r>
      <w:r>
        <w:rPr>
          <w:spacing w:val="-2"/>
          <w:sz w:val="24"/>
        </w:rPr>
        <w:t>George</w:t>
      </w:r>
    </w:p>
    <w:p w14:paraId="37134BA5" w14:textId="77777777" w:rsidR="002B4316" w:rsidRDefault="002B4316" w:rsidP="001A2C22">
      <w:pPr>
        <w:pStyle w:val="ListParagraph"/>
        <w:widowControl w:val="0"/>
        <w:numPr>
          <w:ilvl w:val="0"/>
          <w:numId w:val="23"/>
        </w:numPr>
        <w:tabs>
          <w:tab w:val="left" w:pos="820"/>
        </w:tabs>
        <w:autoSpaceDE w:val="0"/>
        <w:autoSpaceDN w:val="0"/>
        <w:spacing w:after="0" w:line="292" w:lineRule="exact"/>
        <w:contextualSpacing w:val="0"/>
        <w:rPr>
          <w:sz w:val="24"/>
        </w:rPr>
      </w:pPr>
      <w:r>
        <w:rPr>
          <w:sz w:val="24"/>
        </w:rPr>
        <w:t>Dr</w:t>
      </w:r>
      <w:r>
        <w:rPr>
          <w:spacing w:val="-1"/>
          <w:sz w:val="24"/>
        </w:rPr>
        <w:t xml:space="preserve"> </w:t>
      </w:r>
      <w:r>
        <w:rPr>
          <w:sz w:val="24"/>
        </w:rPr>
        <w:t>Luke</w:t>
      </w:r>
      <w:r>
        <w:rPr>
          <w:spacing w:val="-3"/>
          <w:sz w:val="24"/>
        </w:rPr>
        <w:t xml:space="preserve"> </w:t>
      </w:r>
      <w:r>
        <w:rPr>
          <w:spacing w:val="-2"/>
          <w:sz w:val="24"/>
        </w:rPr>
        <w:t>Treadwell</w:t>
      </w:r>
    </w:p>
    <w:p w14:paraId="7A49C9B6" w14:textId="77777777" w:rsidR="002B4316" w:rsidRDefault="002B4316" w:rsidP="002B4316">
      <w:pPr>
        <w:pStyle w:val="BodyText"/>
        <w:spacing w:before="62" w:after="1"/>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834"/>
        <w:gridCol w:w="839"/>
        <w:gridCol w:w="840"/>
        <w:gridCol w:w="1108"/>
        <w:gridCol w:w="839"/>
        <w:gridCol w:w="1106"/>
      </w:tblGrid>
      <w:tr w:rsidR="002B4316" w14:paraId="6AAB6E43" w14:textId="77777777" w:rsidTr="00F42646">
        <w:trPr>
          <w:trHeight w:val="521"/>
        </w:trPr>
        <w:tc>
          <w:tcPr>
            <w:tcW w:w="834" w:type="dxa"/>
            <w:tcBorders>
              <w:left w:val="double" w:sz="6" w:space="0" w:color="EFEFEF"/>
            </w:tcBorders>
          </w:tcPr>
          <w:p w14:paraId="7BCC43F9" w14:textId="77777777" w:rsidR="002B4316" w:rsidRDefault="002B4316" w:rsidP="00F42646">
            <w:pPr>
              <w:pStyle w:val="TableParagraph"/>
              <w:spacing w:before="98"/>
              <w:ind w:left="59"/>
              <w:rPr>
                <w:b/>
                <w:sz w:val="24"/>
              </w:rPr>
            </w:pPr>
            <w:r>
              <w:rPr>
                <w:b/>
                <w:sz w:val="24"/>
              </w:rPr>
              <w:t xml:space="preserve">OS </w:t>
            </w:r>
            <w:r>
              <w:rPr>
                <w:b/>
                <w:spacing w:val="-5"/>
                <w:sz w:val="24"/>
              </w:rPr>
              <w:t>No.</w:t>
            </w:r>
          </w:p>
        </w:tc>
        <w:tc>
          <w:tcPr>
            <w:tcW w:w="839" w:type="dxa"/>
          </w:tcPr>
          <w:p w14:paraId="6658A735" w14:textId="77777777" w:rsidR="002B4316" w:rsidRDefault="002B4316" w:rsidP="00F42646">
            <w:pPr>
              <w:pStyle w:val="TableParagraph"/>
              <w:spacing w:before="19"/>
              <w:ind w:left="254"/>
              <w:rPr>
                <w:sz w:val="24"/>
              </w:rPr>
            </w:pPr>
            <w:r>
              <w:rPr>
                <w:spacing w:val="-5"/>
                <w:sz w:val="24"/>
              </w:rPr>
              <w:t>51</w:t>
            </w:r>
          </w:p>
        </w:tc>
        <w:tc>
          <w:tcPr>
            <w:tcW w:w="840" w:type="dxa"/>
          </w:tcPr>
          <w:p w14:paraId="721390EA" w14:textId="77777777" w:rsidR="002B4316" w:rsidRDefault="002B4316" w:rsidP="00F42646">
            <w:pPr>
              <w:pStyle w:val="TableParagraph"/>
              <w:spacing w:before="19"/>
              <w:ind w:left="210"/>
              <w:rPr>
                <w:b/>
                <w:sz w:val="24"/>
              </w:rPr>
            </w:pPr>
            <w:r>
              <w:rPr>
                <w:b/>
                <w:spacing w:val="-5"/>
                <w:sz w:val="24"/>
              </w:rPr>
              <w:t>SOF</w:t>
            </w:r>
          </w:p>
        </w:tc>
        <w:tc>
          <w:tcPr>
            <w:tcW w:w="1108" w:type="dxa"/>
          </w:tcPr>
          <w:p w14:paraId="73AB5A17" w14:textId="77777777" w:rsidR="002B4316" w:rsidRDefault="002B4316" w:rsidP="00F42646">
            <w:pPr>
              <w:pStyle w:val="TableParagraph"/>
              <w:spacing w:before="19"/>
              <w:rPr>
                <w:sz w:val="24"/>
              </w:rPr>
            </w:pPr>
            <w:r>
              <w:rPr>
                <w:spacing w:val="-2"/>
                <w:sz w:val="24"/>
              </w:rPr>
              <w:t>BC019</w:t>
            </w:r>
          </w:p>
        </w:tc>
        <w:tc>
          <w:tcPr>
            <w:tcW w:w="839" w:type="dxa"/>
          </w:tcPr>
          <w:p w14:paraId="0FAC1294" w14:textId="77777777" w:rsidR="002B4316" w:rsidRDefault="002B4316" w:rsidP="00F42646">
            <w:pPr>
              <w:pStyle w:val="TableParagraph"/>
              <w:spacing w:before="19"/>
              <w:ind w:left="125"/>
              <w:rPr>
                <w:b/>
                <w:sz w:val="24"/>
              </w:rPr>
            </w:pPr>
            <w:r>
              <w:rPr>
                <w:b/>
                <w:spacing w:val="-2"/>
                <w:sz w:val="24"/>
              </w:rPr>
              <w:t>Index</w:t>
            </w:r>
          </w:p>
        </w:tc>
        <w:tc>
          <w:tcPr>
            <w:tcW w:w="1106" w:type="dxa"/>
          </w:tcPr>
          <w:p w14:paraId="575172BC" w14:textId="77777777" w:rsidR="002B4316" w:rsidRDefault="002B4316" w:rsidP="00F42646">
            <w:pPr>
              <w:pStyle w:val="TableParagraph"/>
              <w:spacing w:before="19"/>
              <w:rPr>
                <w:sz w:val="24"/>
              </w:rPr>
            </w:pPr>
            <w:r>
              <w:rPr>
                <w:spacing w:val="-2"/>
                <w:sz w:val="24"/>
              </w:rPr>
              <w:t>II/35/14</w:t>
            </w:r>
          </w:p>
        </w:tc>
      </w:tr>
    </w:tbl>
    <w:p w14:paraId="4DB1E39F" w14:textId="77777777" w:rsidR="002B4316" w:rsidRDefault="002B4316" w:rsidP="002B4316">
      <w:pPr>
        <w:rPr>
          <w:sz w:val="24"/>
        </w:rPr>
        <w:sectPr w:rsidR="002B4316" w:rsidSect="00F76765">
          <w:type w:val="continuous"/>
          <w:pgSz w:w="11910" w:h="16840" w:code="9"/>
          <w:pgMar w:top="1380" w:right="1320" w:bottom="1200" w:left="1340" w:header="0" w:footer="1003" w:gutter="0"/>
          <w:cols w:space="720"/>
        </w:sectPr>
      </w:pPr>
    </w:p>
    <w:p w14:paraId="3C761817" w14:textId="77777777" w:rsidR="002B4316" w:rsidRDefault="002B4316" w:rsidP="002B4316">
      <w:pPr>
        <w:pStyle w:val="Heading2"/>
      </w:pPr>
      <w:bookmarkStart w:id="95" w:name="_Toc191559941"/>
      <w:bookmarkStart w:id="96" w:name="_Toc191562453"/>
      <w:r>
        <w:t>I</w:t>
      </w:r>
      <w:r>
        <w:rPr>
          <w:spacing w:val="-8"/>
        </w:rPr>
        <w:t xml:space="preserve"> </w:t>
      </w:r>
      <w:r>
        <w:t>M</w:t>
      </w:r>
      <w:r>
        <w:rPr>
          <w:spacing w:val="-7"/>
        </w:rPr>
        <w:t xml:space="preserve"> </w:t>
      </w:r>
      <w:r>
        <w:t>Pei</w:t>
      </w:r>
      <w:r>
        <w:rPr>
          <w:spacing w:val="-7"/>
        </w:rPr>
        <w:t xml:space="preserve"> </w:t>
      </w:r>
      <w:r>
        <w:t>Professorship</w:t>
      </w:r>
      <w:r>
        <w:rPr>
          <w:spacing w:val="-3"/>
        </w:rPr>
        <w:t xml:space="preserve"> </w:t>
      </w:r>
      <w:r>
        <w:t>of</w:t>
      </w:r>
      <w:r>
        <w:rPr>
          <w:spacing w:val="-6"/>
        </w:rPr>
        <w:t xml:space="preserve"> </w:t>
      </w:r>
      <w:r>
        <w:t>Islamic</w:t>
      </w:r>
      <w:r>
        <w:rPr>
          <w:spacing w:val="-7"/>
        </w:rPr>
        <w:t xml:space="preserve"> </w:t>
      </w:r>
      <w:r>
        <w:t>Art</w:t>
      </w:r>
      <w:r>
        <w:rPr>
          <w:spacing w:val="-5"/>
        </w:rPr>
        <w:t xml:space="preserve"> </w:t>
      </w:r>
      <w:r>
        <w:t>and</w:t>
      </w:r>
      <w:r>
        <w:rPr>
          <w:spacing w:val="-7"/>
        </w:rPr>
        <w:t xml:space="preserve"> </w:t>
      </w:r>
      <w:r>
        <w:rPr>
          <w:spacing w:val="-2"/>
        </w:rPr>
        <w:t>Architecture</w:t>
      </w:r>
      <w:bookmarkEnd w:id="95"/>
      <w:bookmarkEnd w:id="96"/>
    </w:p>
    <w:p w14:paraId="1986EF38" w14:textId="77777777" w:rsidR="002B4316" w:rsidRDefault="002B4316" w:rsidP="002B4316">
      <w:pPr>
        <w:spacing w:before="312"/>
        <w:ind w:left="100"/>
        <w:rPr>
          <w:sz w:val="24"/>
        </w:rPr>
      </w:pPr>
      <w:r>
        <w:rPr>
          <w:b/>
          <w:sz w:val="24"/>
        </w:rPr>
        <w:t>Chair:</w:t>
      </w:r>
      <w:r>
        <w:rPr>
          <w:b/>
          <w:spacing w:val="-3"/>
          <w:sz w:val="24"/>
        </w:rPr>
        <w:t xml:space="preserve"> </w:t>
      </w:r>
      <w:r>
        <w:rPr>
          <w:sz w:val="24"/>
        </w:rPr>
        <w:t>Professor</w:t>
      </w:r>
      <w:r>
        <w:rPr>
          <w:spacing w:val="-5"/>
          <w:sz w:val="24"/>
        </w:rPr>
        <w:t xml:space="preserve"> </w:t>
      </w:r>
      <w:r>
        <w:rPr>
          <w:sz w:val="24"/>
        </w:rPr>
        <w:t>Jeremy</w:t>
      </w:r>
      <w:r>
        <w:rPr>
          <w:spacing w:val="-2"/>
          <w:sz w:val="24"/>
        </w:rPr>
        <w:t xml:space="preserve"> </w:t>
      </w:r>
      <w:r>
        <w:rPr>
          <w:spacing w:val="-4"/>
          <w:sz w:val="24"/>
        </w:rPr>
        <w:t>Johns</w:t>
      </w:r>
    </w:p>
    <w:p w14:paraId="6893E80C" w14:textId="77777777" w:rsidR="002B4316" w:rsidRDefault="002B4316" w:rsidP="002B4316">
      <w:pPr>
        <w:pStyle w:val="BodyText"/>
        <w:spacing w:before="283" w:line="237" w:lineRule="auto"/>
        <w:ind w:right="271"/>
      </w:pPr>
      <w:r>
        <w:t>This</w:t>
      </w:r>
      <w:r>
        <w:rPr>
          <w:spacing w:val="-3"/>
        </w:rPr>
        <w:t xml:space="preserve"> </w:t>
      </w:r>
      <w:r>
        <w:t>Fund</w:t>
      </w:r>
      <w:r>
        <w:rPr>
          <w:spacing w:val="-4"/>
        </w:rPr>
        <w:t xml:space="preserve"> </w:t>
      </w:r>
      <w:r>
        <w:t>is</w:t>
      </w:r>
      <w:r>
        <w:rPr>
          <w:spacing w:val="-5"/>
        </w:rPr>
        <w:t xml:space="preserve"> </w:t>
      </w:r>
      <w:r>
        <w:t>to</w:t>
      </w:r>
      <w:r>
        <w:rPr>
          <w:spacing w:val="-2"/>
        </w:rPr>
        <w:t xml:space="preserve"> </w:t>
      </w:r>
      <w:r>
        <w:t>support</w:t>
      </w:r>
      <w:r>
        <w:rPr>
          <w:spacing w:val="-4"/>
        </w:rPr>
        <w:t xml:space="preserve"> </w:t>
      </w:r>
      <w:r>
        <w:t>the Professorship</w:t>
      </w:r>
      <w:r>
        <w:rPr>
          <w:spacing w:val="-2"/>
        </w:rPr>
        <w:t xml:space="preserve"> </w:t>
      </w:r>
      <w:r>
        <w:t>of</w:t>
      </w:r>
      <w:r>
        <w:rPr>
          <w:spacing w:val="-2"/>
        </w:rPr>
        <w:t xml:space="preserve"> </w:t>
      </w:r>
      <w:r>
        <w:t>Islamic</w:t>
      </w:r>
      <w:r>
        <w:rPr>
          <w:spacing w:val="-3"/>
        </w:rPr>
        <w:t xml:space="preserve"> </w:t>
      </w:r>
      <w:r>
        <w:t>Art</w:t>
      </w:r>
      <w:r>
        <w:rPr>
          <w:spacing w:val="-2"/>
        </w:rPr>
        <w:t xml:space="preserve"> </w:t>
      </w:r>
      <w:r>
        <w:t>and</w:t>
      </w:r>
      <w:r>
        <w:rPr>
          <w:spacing w:val="-4"/>
        </w:rPr>
        <w:t xml:space="preserve"> </w:t>
      </w:r>
      <w:r>
        <w:t>Architecture</w:t>
      </w:r>
      <w:r>
        <w:rPr>
          <w:spacing w:val="-4"/>
        </w:rPr>
        <w:t xml:space="preserve"> </w:t>
      </w:r>
      <w:r>
        <w:t>only.</w:t>
      </w:r>
      <w:r>
        <w:rPr>
          <w:spacing w:val="-4"/>
        </w:rPr>
        <w:t xml:space="preserve"> </w:t>
      </w:r>
      <w:r>
        <w:t>This</w:t>
      </w:r>
      <w:r>
        <w:rPr>
          <w:spacing w:val="-3"/>
        </w:rPr>
        <w:t xml:space="preserve"> </w:t>
      </w:r>
      <w:r>
        <w:t>Fund does not accept unsolicited applications.</w:t>
      </w:r>
    </w:p>
    <w:p w14:paraId="0D39F0C0" w14:textId="77777777" w:rsidR="002B4316" w:rsidRDefault="002B4316" w:rsidP="002B4316">
      <w:pPr>
        <w:pStyle w:val="Heading3"/>
      </w:pPr>
      <w:bookmarkStart w:id="97" w:name="_Toc191559942"/>
      <w:r>
        <w:t>Regulation</w:t>
      </w:r>
      <w:bookmarkEnd w:id="97"/>
    </w:p>
    <w:p w14:paraId="02D5A7CE" w14:textId="77777777" w:rsidR="002B4316" w:rsidRDefault="002B4316" w:rsidP="002B4316">
      <w:pPr>
        <w:pStyle w:val="BodyText"/>
        <w:spacing w:before="281" w:line="468" w:lineRule="auto"/>
        <w:ind w:right="2724"/>
      </w:pPr>
      <w:r>
        <w:t>§</w:t>
      </w:r>
      <w:r>
        <w:rPr>
          <w:spacing w:val="-3"/>
        </w:rPr>
        <w:t xml:space="preserve"> </w:t>
      </w:r>
      <w:r>
        <w:t>148.</w:t>
      </w:r>
      <w:r>
        <w:rPr>
          <w:spacing w:val="-4"/>
        </w:rPr>
        <w:t xml:space="preserve"> </w:t>
      </w:r>
      <w:proofErr w:type="spellStart"/>
      <w:r>
        <w:t>Ieoh</w:t>
      </w:r>
      <w:proofErr w:type="spellEnd"/>
      <w:r>
        <w:rPr>
          <w:spacing w:val="-5"/>
        </w:rPr>
        <w:t xml:space="preserve"> </w:t>
      </w:r>
      <w:r>
        <w:t>Ming</w:t>
      </w:r>
      <w:r>
        <w:rPr>
          <w:spacing w:val="-4"/>
        </w:rPr>
        <w:t xml:space="preserve"> </w:t>
      </w:r>
      <w:r>
        <w:t>Pei</w:t>
      </w:r>
      <w:r>
        <w:rPr>
          <w:spacing w:val="-3"/>
        </w:rPr>
        <w:t xml:space="preserve"> </w:t>
      </w:r>
      <w:r>
        <w:t>Professorship</w:t>
      </w:r>
      <w:r>
        <w:rPr>
          <w:spacing w:val="-5"/>
        </w:rPr>
        <w:t xml:space="preserve"> </w:t>
      </w:r>
      <w:r>
        <w:t>in</w:t>
      </w:r>
      <w:r>
        <w:rPr>
          <w:spacing w:val="-5"/>
        </w:rPr>
        <w:t xml:space="preserve"> </w:t>
      </w:r>
      <w:r>
        <w:t>Islamic</w:t>
      </w:r>
      <w:r>
        <w:rPr>
          <w:spacing w:val="-4"/>
        </w:rPr>
        <w:t xml:space="preserve"> </w:t>
      </w:r>
      <w:r>
        <w:t>Art</w:t>
      </w:r>
      <w:r>
        <w:rPr>
          <w:spacing w:val="-4"/>
        </w:rPr>
        <w:t xml:space="preserve"> </w:t>
      </w:r>
      <w:r>
        <w:t>and</w:t>
      </w:r>
      <w:r>
        <w:rPr>
          <w:spacing w:val="-3"/>
        </w:rPr>
        <w:t xml:space="preserve"> </w:t>
      </w:r>
      <w:r>
        <w:t>Architecture [Made by Council on 5 February 2009]</w:t>
      </w:r>
    </w:p>
    <w:p w14:paraId="59934A33" w14:textId="341D0C19" w:rsidR="002B4316" w:rsidRDefault="002B4316" w:rsidP="001A2C22">
      <w:pPr>
        <w:pStyle w:val="ListParagraph"/>
        <w:widowControl w:val="0"/>
        <w:numPr>
          <w:ilvl w:val="0"/>
          <w:numId w:val="22"/>
        </w:numPr>
        <w:tabs>
          <w:tab w:val="left" w:pos="335"/>
        </w:tabs>
        <w:autoSpaceDE w:val="0"/>
        <w:autoSpaceDN w:val="0"/>
        <w:spacing w:before="4" w:after="0" w:line="240" w:lineRule="auto"/>
        <w:ind w:right="168" w:firstLine="0"/>
        <w:contextualSpacing w:val="0"/>
        <w:rPr>
          <w:sz w:val="24"/>
        </w:rPr>
      </w:pPr>
      <w:r>
        <w:rPr>
          <w:sz w:val="24"/>
        </w:rPr>
        <w:t>The benefaction from The Qatar Foundation for Education, Science and Community Development which comprises £2,390,000, together with any further donations for this purpose, shall be used to establish and maintain a new and permanent Chair in Islamic Art and</w:t>
      </w:r>
      <w:r>
        <w:rPr>
          <w:spacing w:val="-3"/>
          <w:sz w:val="24"/>
        </w:rPr>
        <w:t xml:space="preserve"> </w:t>
      </w:r>
      <w:r>
        <w:rPr>
          <w:sz w:val="24"/>
        </w:rPr>
        <w:t>Architecture,</w:t>
      </w:r>
      <w:r>
        <w:rPr>
          <w:spacing w:val="-3"/>
          <w:sz w:val="24"/>
        </w:rPr>
        <w:t xml:space="preserve"> </w:t>
      </w:r>
      <w:r>
        <w:rPr>
          <w:sz w:val="24"/>
        </w:rPr>
        <w:t>under</w:t>
      </w:r>
      <w:r>
        <w:rPr>
          <w:spacing w:val="-3"/>
          <w:sz w:val="24"/>
        </w:rPr>
        <w:t xml:space="preserve"> </w:t>
      </w:r>
      <w:r>
        <w:rPr>
          <w:sz w:val="24"/>
        </w:rPr>
        <w:t>the</w:t>
      </w:r>
      <w:r>
        <w:rPr>
          <w:spacing w:val="-4"/>
          <w:sz w:val="24"/>
        </w:rPr>
        <w:t xml:space="preserve"> </w:t>
      </w:r>
      <w:r>
        <w:rPr>
          <w:sz w:val="24"/>
        </w:rPr>
        <w:t>aegis</w:t>
      </w:r>
      <w:r>
        <w:rPr>
          <w:spacing w:val="-3"/>
          <w:sz w:val="24"/>
        </w:rPr>
        <w:t xml:space="preserve"> </w:t>
      </w:r>
      <w:r>
        <w:rPr>
          <w:sz w:val="24"/>
        </w:rPr>
        <w:t>of</w:t>
      </w:r>
      <w:r>
        <w:rPr>
          <w:spacing w:val="-3"/>
          <w:sz w:val="24"/>
        </w:rPr>
        <w:t xml:space="preserve"> </w:t>
      </w:r>
      <w:r>
        <w:rPr>
          <w:sz w:val="24"/>
        </w:rPr>
        <w:t>the</w:t>
      </w:r>
      <w:r>
        <w:rPr>
          <w:spacing w:val="-1"/>
          <w:sz w:val="24"/>
        </w:rPr>
        <w:t xml:space="preserve"> </w:t>
      </w:r>
      <w:r w:rsidR="000E3E2C">
        <w:rPr>
          <w:sz w:val="24"/>
        </w:rPr>
        <w:t>Faculty of Asian and Middle Eastern Studies</w:t>
      </w:r>
      <w:r>
        <w:rPr>
          <w:sz w:val="24"/>
        </w:rPr>
        <w:t>,</w:t>
      </w:r>
      <w:r>
        <w:rPr>
          <w:spacing w:val="-4"/>
          <w:sz w:val="24"/>
        </w:rPr>
        <w:t xml:space="preserve"> </w:t>
      </w:r>
      <w:r>
        <w:rPr>
          <w:sz w:val="24"/>
        </w:rPr>
        <w:t>to</w:t>
      </w:r>
      <w:r>
        <w:rPr>
          <w:spacing w:val="-4"/>
          <w:sz w:val="24"/>
        </w:rPr>
        <w:t xml:space="preserve"> </w:t>
      </w:r>
      <w:r>
        <w:rPr>
          <w:sz w:val="24"/>
        </w:rPr>
        <w:t>be</w:t>
      </w:r>
      <w:r>
        <w:rPr>
          <w:spacing w:val="-6"/>
          <w:sz w:val="24"/>
        </w:rPr>
        <w:t xml:space="preserve"> </w:t>
      </w:r>
      <w:r>
        <w:rPr>
          <w:sz w:val="24"/>
        </w:rPr>
        <w:t>known</w:t>
      </w:r>
      <w:r>
        <w:rPr>
          <w:spacing w:val="-1"/>
          <w:sz w:val="24"/>
        </w:rPr>
        <w:t xml:space="preserve"> </w:t>
      </w:r>
      <w:r>
        <w:rPr>
          <w:sz w:val="24"/>
        </w:rPr>
        <w:t>as</w:t>
      </w:r>
      <w:r>
        <w:rPr>
          <w:spacing w:val="-2"/>
          <w:sz w:val="24"/>
        </w:rPr>
        <w:t xml:space="preserve"> </w:t>
      </w:r>
      <w:r>
        <w:rPr>
          <w:sz w:val="24"/>
        </w:rPr>
        <w:t>the</w:t>
      </w:r>
      <w:r>
        <w:rPr>
          <w:spacing w:val="-4"/>
          <w:sz w:val="24"/>
        </w:rPr>
        <w:t xml:space="preserve"> </w:t>
      </w:r>
      <w:proofErr w:type="spellStart"/>
      <w:r>
        <w:rPr>
          <w:sz w:val="24"/>
        </w:rPr>
        <w:t>Ieoh</w:t>
      </w:r>
      <w:proofErr w:type="spellEnd"/>
      <w:r>
        <w:rPr>
          <w:sz w:val="24"/>
        </w:rPr>
        <w:t xml:space="preserve"> Ming Pei Chair in Islamic Art and Architecture.</w:t>
      </w:r>
    </w:p>
    <w:p w14:paraId="0292617F" w14:textId="77777777" w:rsidR="002B4316" w:rsidRDefault="002B4316" w:rsidP="001A2C22">
      <w:pPr>
        <w:pStyle w:val="ListParagraph"/>
        <w:widowControl w:val="0"/>
        <w:numPr>
          <w:ilvl w:val="0"/>
          <w:numId w:val="22"/>
        </w:numPr>
        <w:tabs>
          <w:tab w:val="left" w:pos="335"/>
        </w:tabs>
        <w:autoSpaceDE w:val="0"/>
        <w:autoSpaceDN w:val="0"/>
        <w:spacing w:before="283" w:after="0" w:line="237" w:lineRule="auto"/>
        <w:ind w:right="673" w:firstLine="0"/>
        <w:contextualSpacing w:val="0"/>
        <w:rPr>
          <w:sz w:val="24"/>
        </w:rPr>
      </w:pPr>
      <w:r>
        <w:rPr>
          <w:sz w:val="24"/>
        </w:rPr>
        <w:t>The</w:t>
      </w:r>
      <w:r>
        <w:rPr>
          <w:spacing w:val="-5"/>
          <w:sz w:val="24"/>
        </w:rPr>
        <w:t xml:space="preserve"> </w:t>
      </w:r>
      <w:r>
        <w:rPr>
          <w:sz w:val="24"/>
        </w:rPr>
        <w:t>University</w:t>
      </w:r>
      <w:r>
        <w:rPr>
          <w:spacing w:val="-3"/>
          <w:sz w:val="24"/>
        </w:rPr>
        <w:t xml:space="preserve"> </w:t>
      </w:r>
      <w:r>
        <w:rPr>
          <w:sz w:val="24"/>
        </w:rPr>
        <w:t>shall</w:t>
      </w:r>
      <w:r>
        <w:rPr>
          <w:spacing w:val="-5"/>
          <w:sz w:val="24"/>
        </w:rPr>
        <w:t xml:space="preserve"> </w:t>
      </w:r>
      <w:r>
        <w:rPr>
          <w:sz w:val="24"/>
        </w:rPr>
        <w:t>retain</w:t>
      </w:r>
      <w:r>
        <w:rPr>
          <w:spacing w:val="-4"/>
          <w:sz w:val="24"/>
        </w:rPr>
        <w:t xml:space="preserve"> </w:t>
      </w:r>
      <w:proofErr w:type="gramStart"/>
      <w:r>
        <w:rPr>
          <w:sz w:val="24"/>
        </w:rPr>
        <w:t>all</w:t>
      </w:r>
      <w:r>
        <w:rPr>
          <w:spacing w:val="-2"/>
          <w:sz w:val="24"/>
        </w:rPr>
        <w:t xml:space="preserve"> </w:t>
      </w:r>
      <w:r>
        <w:rPr>
          <w:sz w:val="24"/>
        </w:rPr>
        <w:t>of</w:t>
      </w:r>
      <w:proofErr w:type="gramEnd"/>
      <w:r>
        <w:rPr>
          <w:spacing w:val="-4"/>
          <w:sz w:val="24"/>
        </w:rPr>
        <w:t xml:space="preserve"> </w:t>
      </w:r>
      <w:r>
        <w:rPr>
          <w:sz w:val="24"/>
        </w:rPr>
        <w:t>the</w:t>
      </w:r>
      <w:r>
        <w:rPr>
          <w:spacing w:val="-5"/>
          <w:sz w:val="24"/>
        </w:rPr>
        <w:t xml:space="preserve"> </w:t>
      </w:r>
      <w:r>
        <w:rPr>
          <w:sz w:val="24"/>
        </w:rPr>
        <w:t>benefaction</w:t>
      </w:r>
      <w:r>
        <w:rPr>
          <w:spacing w:val="-2"/>
          <w:sz w:val="24"/>
        </w:rPr>
        <w:t xml:space="preserve"> </w:t>
      </w:r>
      <w:r>
        <w:rPr>
          <w:sz w:val="24"/>
        </w:rPr>
        <w:t>as</w:t>
      </w:r>
      <w:r>
        <w:rPr>
          <w:spacing w:val="-5"/>
          <w:sz w:val="24"/>
        </w:rPr>
        <w:t xml:space="preserve"> </w:t>
      </w:r>
      <w:r>
        <w:rPr>
          <w:sz w:val="24"/>
        </w:rPr>
        <w:t>permanent</w:t>
      </w:r>
      <w:r>
        <w:rPr>
          <w:spacing w:val="-4"/>
          <w:sz w:val="24"/>
        </w:rPr>
        <w:t xml:space="preserve"> </w:t>
      </w:r>
      <w:r>
        <w:rPr>
          <w:sz w:val="24"/>
        </w:rPr>
        <w:t>endowment</w:t>
      </w:r>
      <w:r>
        <w:rPr>
          <w:spacing w:val="-4"/>
          <w:sz w:val="24"/>
        </w:rPr>
        <w:t xml:space="preserve"> </w:t>
      </w:r>
      <w:r>
        <w:rPr>
          <w:sz w:val="24"/>
        </w:rPr>
        <w:t>and</w:t>
      </w:r>
      <w:r>
        <w:rPr>
          <w:spacing w:val="-2"/>
          <w:sz w:val="24"/>
        </w:rPr>
        <w:t xml:space="preserve"> </w:t>
      </w:r>
      <w:r>
        <w:rPr>
          <w:sz w:val="24"/>
        </w:rPr>
        <w:t>shall apply the net income of this benefaction towards the support of this Chair.</w:t>
      </w:r>
    </w:p>
    <w:p w14:paraId="44B2FCE2" w14:textId="77777777" w:rsidR="002B4316" w:rsidRDefault="002B4316" w:rsidP="001A2C22">
      <w:pPr>
        <w:pStyle w:val="ListParagraph"/>
        <w:widowControl w:val="0"/>
        <w:numPr>
          <w:ilvl w:val="0"/>
          <w:numId w:val="22"/>
        </w:numPr>
        <w:tabs>
          <w:tab w:val="left" w:pos="335"/>
        </w:tabs>
        <w:autoSpaceDE w:val="0"/>
        <w:autoSpaceDN w:val="0"/>
        <w:spacing w:before="286" w:after="0" w:line="237" w:lineRule="auto"/>
        <w:ind w:right="133" w:firstLine="0"/>
        <w:contextualSpacing w:val="0"/>
        <w:rPr>
          <w:sz w:val="24"/>
        </w:rPr>
      </w:pPr>
      <w:r>
        <w:rPr>
          <w:sz w:val="24"/>
        </w:rPr>
        <w:t>The</w:t>
      </w:r>
      <w:r>
        <w:rPr>
          <w:spacing w:val="-5"/>
          <w:sz w:val="24"/>
        </w:rPr>
        <w:t xml:space="preserve"> </w:t>
      </w:r>
      <w:proofErr w:type="spellStart"/>
      <w:r>
        <w:rPr>
          <w:sz w:val="24"/>
        </w:rPr>
        <w:t>Ieoh</w:t>
      </w:r>
      <w:proofErr w:type="spellEnd"/>
      <w:r>
        <w:rPr>
          <w:spacing w:val="-2"/>
          <w:sz w:val="24"/>
        </w:rPr>
        <w:t xml:space="preserve"> </w:t>
      </w:r>
      <w:r>
        <w:rPr>
          <w:sz w:val="24"/>
        </w:rPr>
        <w:t>Ming</w:t>
      </w:r>
      <w:r>
        <w:rPr>
          <w:spacing w:val="-5"/>
          <w:sz w:val="24"/>
        </w:rPr>
        <w:t xml:space="preserve"> </w:t>
      </w:r>
      <w:r>
        <w:rPr>
          <w:sz w:val="24"/>
        </w:rPr>
        <w:t>Pei</w:t>
      </w:r>
      <w:r>
        <w:rPr>
          <w:spacing w:val="-3"/>
          <w:sz w:val="24"/>
        </w:rPr>
        <w:t xml:space="preserve"> </w:t>
      </w:r>
      <w:r>
        <w:rPr>
          <w:sz w:val="24"/>
        </w:rPr>
        <w:t>Chair</w:t>
      </w:r>
      <w:r>
        <w:rPr>
          <w:spacing w:val="-2"/>
          <w:sz w:val="24"/>
        </w:rPr>
        <w:t xml:space="preserve"> </w:t>
      </w:r>
      <w:r>
        <w:rPr>
          <w:sz w:val="24"/>
        </w:rPr>
        <w:t>in</w:t>
      </w:r>
      <w:r>
        <w:rPr>
          <w:spacing w:val="-2"/>
          <w:sz w:val="24"/>
        </w:rPr>
        <w:t xml:space="preserve"> </w:t>
      </w:r>
      <w:r>
        <w:rPr>
          <w:sz w:val="24"/>
        </w:rPr>
        <w:t>Islamic</w:t>
      </w:r>
      <w:r>
        <w:rPr>
          <w:spacing w:val="-5"/>
          <w:sz w:val="24"/>
        </w:rPr>
        <w:t xml:space="preserve"> </w:t>
      </w:r>
      <w:r>
        <w:rPr>
          <w:sz w:val="24"/>
        </w:rPr>
        <w:t>Art</w:t>
      </w:r>
      <w:r>
        <w:rPr>
          <w:spacing w:val="-3"/>
          <w:sz w:val="24"/>
        </w:rPr>
        <w:t xml:space="preserve"> </w:t>
      </w:r>
      <w:r>
        <w:rPr>
          <w:sz w:val="24"/>
        </w:rPr>
        <w:t>and</w:t>
      </w:r>
      <w:r>
        <w:rPr>
          <w:spacing w:val="-2"/>
          <w:sz w:val="24"/>
        </w:rPr>
        <w:t xml:space="preserve"> </w:t>
      </w:r>
      <w:r>
        <w:rPr>
          <w:sz w:val="24"/>
        </w:rPr>
        <w:t>Architecture</w:t>
      </w:r>
      <w:r>
        <w:rPr>
          <w:spacing w:val="-2"/>
          <w:sz w:val="24"/>
        </w:rPr>
        <w:t xml:space="preserve"> </w:t>
      </w:r>
      <w:r>
        <w:rPr>
          <w:sz w:val="24"/>
        </w:rPr>
        <w:t>shall</w:t>
      </w:r>
      <w:r>
        <w:rPr>
          <w:spacing w:val="-2"/>
          <w:sz w:val="24"/>
        </w:rPr>
        <w:t xml:space="preserve"> </w:t>
      </w:r>
      <w:r>
        <w:rPr>
          <w:sz w:val="24"/>
        </w:rPr>
        <w:t>lecture</w:t>
      </w:r>
      <w:r>
        <w:rPr>
          <w:spacing w:val="-4"/>
          <w:sz w:val="24"/>
        </w:rPr>
        <w:t xml:space="preserve"> </w:t>
      </w:r>
      <w:r>
        <w:rPr>
          <w:sz w:val="24"/>
        </w:rPr>
        <w:t>and</w:t>
      </w:r>
      <w:r>
        <w:rPr>
          <w:spacing w:val="-4"/>
          <w:sz w:val="24"/>
        </w:rPr>
        <w:t xml:space="preserve"> </w:t>
      </w:r>
      <w:r>
        <w:rPr>
          <w:sz w:val="24"/>
        </w:rPr>
        <w:t>give</w:t>
      </w:r>
      <w:r>
        <w:rPr>
          <w:spacing w:val="-2"/>
          <w:sz w:val="24"/>
        </w:rPr>
        <w:t xml:space="preserve"> </w:t>
      </w:r>
      <w:r>
        <w:rPr>
          <w:sz w:val="24"/>
        </w:rPr>
        <w:t>instruction</w:t>
      </w:r>
      <w:r>
        <w:rPr>
          <w:spacing w:val="-2"/>
          <w:sz w:val="24"/>
        </w:rPr>
        <w:t xml:space="preserve"> </w:t>
      </w:r>
      <w:r>
        <w:rPr>
          <w:sz w:val="24"/>
        </w:rPr>
        <w:t>in Islamic Art and Architecture.</w:t>
      </w:r>
    </w:p>
    <w:p w14:paraId="219C4957" w14:textId="34F0D03F" w:rsidR="002B4316" w:rsidRDefault="002B4316" w:rsidP="001A2C22">
      <w:pPr>
        <w:pStyle w:val="ListParagraph"/>
        <w:widowControl w:val="0"/>
        <w:numPr>
          <w:ilvl w:val="0"/>
          <w:numId w:val="22"/>
        </w:numPr>
        <w:tabs>
          <w:tab w:val="left" w:pos="335"/>
        </w:tabs>
        <w:autoSpaceDE w:val="0"/>
        <w:autoSpaceDN w:val="0"/>
        <w:spacing w:before="284" w:after="0" w:line="240" w:lineRule="auto"/>
        <w:ind w:right="335" w:firstLine="0"/>
        <w:contextualSpacing w:val="0"/>
        <w:rPr>
          <w:sz w:val="24"/>
        </w:rPr>
      </w:pPr>
      <w:r>
        <w:rPr>
          <w:sz w:val="24"/>
        </w:rPr>
        <w:t>The</w:t>
      </w:r>
      <w:r>
        <w:rPr>
          <w:spacing w:val="-4"/>
          <w:sz w:val="24"/>
        </w:rPr>
        <w:t xml:space="preserve"> </w:t>
      </w:r>
      <w:r>
        <w:rPr>
          <w:sz w:val="24"/>
        </w:rPr>
        <w:t>application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income</w:t>
      </w:r>
      <w:r>
        <w:rPr>
          <w:spacing w:val="-3"/>
          <w:sz w:val="24"/>
        </w:rPr>
        <w:t xml:space="preserve"> </w:t>
      </w:r>
      <w:r>
        <w:rPr>
          <w:sz w:val="24"/>
        </w:rPr>
        <w:t>from</w:t>
      </w:r>
      <w:r>
        <w:rPr>
          <w:spacing w:val="-4"/>
          <w:sz w:val="24"/>
        </w:rPr>
        <w:t xml:space="preserve"> </w:t>
      </w:r>
      <w:r>
        <w:rPr>
          <w:sz w:val="24"/>
        </w:rPr>
        <w:t>the</w:t>
      </w:r>
      <w:r>
        <w:rPr>
          <w:spacing w:val="-1"/>
          <w:sz w:val="24"/>
        </w:rPr>
        <w:t xml:space="preserve"> </w:t>
      </w:r>
      <w:r>
        <w:rPr>
          <w:sz w:val="24"/>
        </w:rPr>
        <w:t>administration</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Fund</w:t>
      </w:r>
      <w:r>
        <w:rPr>
          <w:spacing w:val="-1"/>
          <w:sz w:val="24"/>
        </w:rPr>
        <w:t xml:space="preserve"> </w:t>
      </w:r>
      <w:r>
        <w:rPr>
          <w:sz w:val="24"/>
        </w:rPr>
        <w:t>held</w:t>
      </w:r>
      <w:r>
        <w:rPr>
          <w:spacing w:val="-5"/>
          <w:sz w:val="24"/>
        </w:rPr>
        <w:t xml:space="preserve"> </w:t>
      </w:r>
      <w:r>
        <w:rPr>
          <w:sz w:val="24"/>
        </w:rPr>
        <w:t>on</w:t>
      </w:r>
      <w:r>
        <w:rPr>
          <w:spacing w:val="-2"/>
          <w:sz w:val="24"/>
        </w:rPr>
        <w:t xml:space="preserve"> </w:t>
      </w:r>
      <w:r>
        <w:rPr>
          <w:sz w:val="24"/>
        </w:rPr>
        <w:t>behalf</w:t>
      </w:r>
      <w:r>
        <w:rPr>
          <w:spacing w:val="-3"/>
          <w:sz w:val="24"/>
        </w:rPr>
        <w:t xml:space="preserve"> </w:t>
      </w:r>
      <w:r>
        <w:rPr>
          <w:sz w:val="24"/>
        </w:rPr>
        <w:t>of</w:t>
      </w:r>
      <w:r>
        <w:rPr>
          <w:spacing w:val="-2"/>
          <w:sz w:val="24"/>
        </w:rPr>
        <w:t xml:space="preserve"> </w:t>
      </w:r>
      <w:r>
        <w:rPr>
          <w:sz w:val="24"/>
        </w:rPr>
        <w:t xml:space="preserve">the </w:t>
      </w:r>
      <w:r w:rsidR="000E3E2C">
        <w:rPr>
          <w:sz w:val="24"/>
        </w:rPr>
        <w:t>Faculty of Asian and Middle Eastern Studies</w:t>
      </w:r>
      <w:r>
        <w:rPr>
          <w:sz w:val="24"/>
        </w:rPr>
        <w:t xml:space="preserve">, shall be the responsibility of a Board of Management </w:t>
      </w:r>
      <w:r>
        <w:rPr>
          <w:spacing w:val="-2"/>
          <w:sz w:val="24"/>
        </w:rPr>
        <w:t>comprising:</w:t>
      </w:r>
    </w:p>
    <w:p w14:paraId="03B653EB" w14:textId="4B8D86FE" w:rsidR="002B4316" w:rsidRDefault="002B4316" w:rsidP="001A2C22">
      <w:pPr>
        <w:pStyle w:val="ListParagraph"/>
        <w:widowControl w:val="0"/>
        <w:numPr>
          <w:ilvl w:val="1"/>
          <w:numId w:val="22"/>
        </w:numPr>
        <w:tabs>
          <w:tab w:val="left" w:pos="418"/>
        </w:tabs>
        <w:autoSpaceDE w:val="0"/>
        <w:autoSpaceDN w:val="0"/>
        <w:spacing w:before="283" w:after="0" w:line="237" w:lineRule="auto"/>
        <w:ind w:right="1209" w:firstLine="0"/>
        <w:contextualSpacing w:val="0"/>
        <w:rPr>
          <w:sz w:val="24"/>
        </w:rPr>
      </w:pPr>
      <w:r>
        <w:rPr>
          <w:sz w:val="24"/>
        </w:rPr>
        <w:t>the</w:t>
      </w:r>
      <w:r>
        <w:rPr>
          <w:spacing w:val="-5"/>
          <w:sz w:val="24"/>
        </w:rPr>
        <w:t xml:space="preserve"> </w:t>
      </w:r>
      <w:r>
        <w:rPr>
          <w:sz w:val="24"/>
        </w:rPr>
        <w:t>Chairman</w:t>
      </w:r>
      <w:r>
        <w:rPr>
          <w:spacing w:val="-2"/>
          <w:sz w:val="24"/>
        </w:rPr>
        <w:t xml:space="preserve"> </w:t>
      </w:r>
      <w:r>
        <w:rPr>
          <w:sz w:val="24"/>
        </w:rPr>
        <w:t>of</w:t>
      </w:r>
      <w:r>
        <w:rPr>
          <w:spacing w:val="-4"/>
          <w:sz w:val="24"/>
        </w:rPr>
        <w:t xml:space="preserve"> </w:t>
      </w:r>
      <w:r>
        <w:rPr>
          <w:sz w:val="24"/>
        </w:rPr>
        <w:t>the</w:t>
      </w:r>
      <w:r>
        <w:rPr>
          <w:spacing w:val="-6"/>
          <w:sz w:val="24"/>
        </w:rPr>
        <w:t xml:space="preserve"> </w:t>
      </w:r>
      <w:r>
        <w:rPr>
          <w:sz w:val="24"/>
        </w:rPr>
        <w:t>Board</w:t>
      </w:r>
      <w:r>
        <w:rPr>
          <w:spacing w:val="-2"/>
          <w:sz w:val="24"/>
        </w:rPr>
        <w:t xml:space="preserve"> </w:t>
      </w:r>
      <w:r>
        <w:rPr>
          <w:sz w:val="24"/>
        </w:rPr>
        <w:t>of</w:t>
      </w:r>
      <w:r>
        <w:rPr>
          <w:spacing w:val="-4"/>
          <w:sz w:val="24"/>
        </w:rPr>
        <w:t xml:space="preserve"> </w:t>
      </w:r>
      <w:r>
        <w:rPr>
          <w:sz w:val="24"/>
        </w:rPr>
        <w:t>the</w:t>
      </w:r>
      <w:r>
        <w:rPr>
          <w:spacing w:val="-5"/>
          <w:sz w:val="24"/>
        </w:rPr>
        <w:t xml:space="preserve"> </w:t>
      </w:r>
      <w:r w:rsidR="000E3E2C">
        <w:rPr>
          <w:sz w:val="24"/>
        </w:rPr>
        <w:t>Faculty of Asian and Middle Eastern Studies</w:t>
      </w:r>
      <w:r>
        <w:rPr>
          <w:spacing w:val="-3"/>
          <w:sz w:val="24"/>
        </w:rPr>
        <w:t xml:space="preserve"> </w:t>
      </w:r>
      <w:r>
        <w:rPr>
          <w:sz w:val="24"/>
        </w:rPr>
        <w:t>(Chair</w:t>
      </w:r>
      <w:r>
        <w:rPr>
          <w:spacing w:val="-4"/>
          <w:sz w:val="24"/>
        </w:rPr>
        <w:t xml:space="preserve"> </w:t>
      </w:r>
      <w:r>
        <w:rPr>
          <w:sz w:val="24"/>
        </w:rPr>
        <w:t>of</w:t>
      </w:r>
      <w:r>
        <w:rPr>
          <w:spacing w:val="-5"/>
          <w:sz w:val="24"/>
        </w:rPr>
        <w:t xml:space="preserve"> </w:t>
      </w:r>
      <w:r>
        <w:rPr>
          <w:sz w:val="24"/>
        </w:rPr>
        <w:t>Board</w:t>
      </w:r>
      <w:r>
        <w:rPr>
          <w:spacing w:val="-2"/>
          <w:sz w:val="24"/>
        </w:rPr>
        <w:t xml:space="preserve"> </w:t>
      </w:r>
      <w:r>
        <w:rPr>
          <w:sz w:val="24"/>
        </w:rPr>
        <w:t xml:space="preserve">of </w:t>
      </w:r>
      <w:r>
        <w:rPr>
          <w:spacing w:val="-2"/>
          <w:sz w:val="24"/>
        </w:rPr>
        <w:t>Management</w:t>
      </w:r>
      <w:proofErr w:type="gramStart"/>
      <w:r>
        <w:rPr>
          <w:spacing w:val="-2"/>
          <w:sz w:val="24"/>
        </w:rPr>
        <w:t>);</w:t>
      </w:r>
      <w:proofErr w:type="gramEnd"/>
    </w:p>
    <w:p w14:paraId="04BE1286" w14:textId="77777777" w:rsidR="002B4316" w:rsidRDefault="002B4316" w:rsidP="001A2C22">
      <w:pPr>
        <w:pStyle w:val="ListParagraph"/>
        <w:widowControl w:val="0"/>
        <w:numPr>
          <w:ilvl w:val="1"/>
          <w:numId w:val="22"/>
        </w:numPr>
        <w:tabs>
          <w:tab w:val="left" w:pos="418"/>
        </w:tabs>
        <w:autoSpaceDE w:val="0"/>
        <w:autoSpaceDN w:val="0"/>
        <w:spacing w:before="280" w:after="0" w:line="240" w:lineRule="auto"/>
        <w:ind w:left="418" w:hanging="318"/>
        <w:contextualSpacing w:val="0"/>
        <w:rPr>
          <w:sz w:val="24"/>
        </w:rPr>
      </w:pPr>
      <w:r>
        <w:rPr>
          <w:sz w:val="24"/>
        </w:rPr>
        <w:t>the</w:t>
      </w:r>
      <w:r>
        <w:rPr>
          <w:spacing w:val="-5"/>
          <w:sz w:val="24"/>
        </w:rPr>
        <w:t xml:space="preserve"> </w:t>
      </w:r>
      <w:proofErr w:type="spellStart"/>
      <w:r>
        <w:rPr>
          <w:sz w:val="24"/>
        </w:rPr>
        <w:t>Ieoh</w:t>
      </w:r>
      <w:proofErr w:type="spellEnd"/>
      <w:r>
        <w:rPr>
          <w:spacing w:val="-4"/>
          <w:sz w:val="24"/>
        </w:rPr>
        <w:t xml:space="preserve"> </w:t>
      </w:r>
      <w:r>
        <w:rPr>
          <w:sz w:val="24"/>
        </w:rPr>
        <w:t>Ming</w:t>
      </w:r>
      <w:r>
        <w:rPr>
          <w:spacing w:val="-2"/>
          <w:sz w:val="24"/>
        </w:rPr>
        <w:t xml:space="preserve"> </w:t>
      </w:r>
      <w:r>
        <w:rPr>
          <w:sz w:val="24"/>
        </w:rPr>
        <w:t>Pei</w:t>
      </w:r>
      <w:r>
        <w:rPr>
          <w:spacing w:val="-2"/>
          <w:sz w:val="24"/>
        </w:rPr>
        <w:t xml:space="preserve"> </w:t>
      </w:r>
      <w:r>
        <w:rPr>
          <w:sz w:val="24"/>
        </w:rPr>
        <w:t>Professor</w:t>
      </w:r>
      <w:r>
        <w:rPr>
          <w:spacing w:val="-1"/>
          <w:sz w:val="24"/>
        </w:rPr>
        <w:t xml:space="preserve"> </w:t>
      </w:r>
      <w:r>
        <w:rPr>
          <w:sz w:val="24"/>
        </w:rPr>
        <w:t>in</w:t>
      </w:r>
      <w:r>
        <w:rPr>
          <w:spacing w:val="-2"/>
          <w:sz w:val="24"/>
        </w:rPr>
        <w:t xml:space="preserve"> </w:t>
      </w:r>
      <w:r>
        <w:rPr>
          <w:sz w:val="24"/>
        </w:rPr>
        <w:t>Islamic</w:t>
      </w:r>
      <w:r>
        <w:rPr>
          <w:spacing w:val="-3"/>
          <w:sz w:val="24"/>
        </w:rPr>
        <w:t xml:space="preserve"> </w:t>
      </w:r>
      <w:r>
        <w:rPr>
          <w:sz w:val="24"/>
        </w:rPr>
        <w:t>Art</w:t>
      </w:r>
      <w:r>
        <w:rPr>
          <w:spacing w:val="-3"/>
          <w:sz w:val="24"/>
        </w:rPr>
        <w:t xml:space="preserve"> </w:t>
      </w:r>
      <w:r>
        <w:rPr>
          <w:sz w:val="24"/>
        </w:rPr>
        <w:t>and</w:t>
      </w:r>
      <w:r>
        <w:rPr>
          <w:spacing w:val="-5"/>
          <w:sz w:val="24"/>
        </w:rPr>
        <w:t xml:space="preserve"> </w:t>
      </w:r>
      <w:proofErr w:type="gramStart"/>
      <w:r>
        <w:rPr>
          <w:spacing w:val="-2"/>
          <w:sz w:val="24"/>
        </w:rPr>
        <w:t>Architecture;</w:t>
      </w:r>
      <w:proofErr w:type="gramEnd"/>
    </w:p>
    <w:p w14:paraId="0AD96258" w14:textId="53F0BB5A" w:rsidR="002B4316" w:rsidRDefault="002B4316" w:rsidP="001A2C22">
      <w:pPr>
        <w:pStyle w:val="ListParagraph"/>
        <w:widowControl w:val="0"/>
        <w:numPr>
          <w:ilvl w:val="1"/>
          <w:numId w:val="22"/>
        </w:numPr>
        <w:tabs>
          <w:tab w:val="left" w:pos="364"/>
        </w:tabs>
        <w:autoSpaceDE w:val="0"/>
        <w:autoSpaceDN w:val="0"/>
        <w:spacing w:before="280" w:after="0" w:line="240" w:lineRule="auto"/>
        <w:ind w:left="364" w:hanging="264"/>
        <w:contextualSpacing w:val="0"/>
        <w:rPr>
          <w:sz w:val="24"/>
        </w:rPr>
      </w:pPr>
      <w:r>
        <w:rPr>
          <w:sz w:val="24"/>
        </w:rPr>
        <w:lastRenderedPageBreak/>
        <w:t>,</w:t>
      </w:r>
      <w:r>
        <w:rPr>
          <w:spacing w:val="-3"/>
          <w:sz w:val="24"/>
        </w:rPr>
        <w:t xml:space="preserve"> </w:t>
      </w:r>
      <w:r>
        <w:rPr>
          <w:sz w:val="24"/>
        </w:rPr>
        <w:t>(4)</w:t>
      </w:r>
      <w:r>
        <w:rPr>
          <w:spacing w:val="-4"/>
          <w:sz w:val="24"/>
        </w:rPr>
        <w:t xml:space="preserve"> </w:t>
      </w:r>
      <w:r>
        <w:rPr>
          <w:sz w:val="24"/>
        </w:rPr>
        <w:t>two</w:t>
      </w:r>
      <w:r>
        <w:rPr>
          <w:spacing w:val="-1"/>
          <w:sz w:val="24"/>
        </w:rPr>
        <w:t xml:space="preserve"> </w:t>
      </w:r>
      <w:r>
        <w:rPr>
          <w:sz w:val="24"/>
        </w:rPr>
        <w:t>members</w:t>
      </w:r>
      <w:r>
        <w:rPr>
          <w:spacing w:val="-3"/>
          <w:sz w:val="24"/>
        </w:rPr>
        <w:t xml:space="preserve"> </w:t>
      </w:r>
      <w:r>
        <w:rPr>
          <w:sz w:val="24"/>
        </w:rPr>
        <w:t>appointed</w:t>
      </w:r>
      <w:r>
        <w:rPr>
          <w:spacing w:val="-4"/>
          <w:sz w:val="24"/>
        </w:rPr>
        <w:t xml:space="preserve"> </w:t>
      </w:r>
      <w:r>
        <w:rPr>
          <w:sz w:val="24"/>
        </w:rPr>
        <w:t>by</w:t>
      </w:r>
      <w:r>
        <w:rPr>
          <w:spacing w:val="-5"/>
          <w:sz w:val="24"/>
        </w:rPr>
        <w:t xml:space="preserve"> </w:t>
      </w:r>
      <w:r>
        <w:rPr>
          <w:sz w:val="24"/>
        </w:rPr>
        <w:t>the</w:t>
      </w:r>
      <w:r>
        <w:rPr>
          <w:spacing w:val="-2"/>
          <w:sz w:val="24"/>
        </w:rPr>
        <w:t xml:space="preserve"> </w:t>
      </w:r>
      <w:r>
        <w:rPr>
          <w:sz w:val="24"/>
        </w:rPr>
        <w:t>Board</w:t>
      </w:r>
      <w:r>
        <w:rPr>
          <w:spacing w:val="-1"/>
          <w:sz w:val="24"/>
        </w:rPr>
        <w:t xml:space="preserve"> </w:t>
      </w:r>
      <w:r>
        <w:rPr>
          <w:sz w:val="24"/>
        </w:rPr>
        <w:t>of</w:t>
      </w:r>
      <w:r>
        <w:rPr>
          <w:spacing w:val="-4"/>
          <w:sz w:val="24"/>
        </w:rPr>
        <w:t xml:space="preserve"> </w:t>
      </w:r>
      <w:r>
        <w:rPr>
          <w:sz w:val="24"/>
        </w:rPr>
        <w:t>the</w:t>
      </w:r>
      <w:r>
        <w:rPr>
          <w:spacing w:val="-2"/>
          <w:sz w:val="24"/>
        </w:rPr>
        <w:t xml:space="preserve"> </w:t>
      </w:r>
      <w:r w:rsidR="000E3E2C">
        <w:rPr>
          <w:sz w:val="24"/>
        </w:rPr>
        <w:t>Faculty of Asian and Middle Eastern Studies</w:t>
      </w:r>
      <w:r>
        <w:rPr>
          <w:spacing w:val="-2"/>
          <w:sz w:val="24"/>
        </w:rPr>
        <w:t>.</w:t>
      </w:r>
    </w:p>
    <w:p w14:paraId="509E7E45" w14:textId="77777777" w:rsidR="002B4316" w:rsidRDefault="002B4316" w:rsidP="001A2C22">
      <w:pPr>
        <w:pStyle w:val="ListParagraph"/>
        <w:widowControl w:val="0"/>
        <w:numPr>
          <w:ilvl w:val="0"/>
          <w:numId w:val="22"/>
        </w:numPr>
        <w:tabs>
          <w:tab w:val="left" w:pos="335"/>
        </w:tabs>
        <w:autoSpaceDE w:val="0"/>
        <w:autoSpaceDN w:val="0"/>
        <w:spacing w:before="281" w:after="0" w:line="240" w:lineRule="auto"/>
        <w:ind w:left="335" w:hanging="235"/>
        <w:contextualSpacing w:val="0"/>
        <w:rPr>
          <w:sz w:val="24"/>
        </w:rPr>
      </w:pPr>
      <w:r>
        <w:rPr>
          <w:sz w:val="24"/>
        </w:rPr>
        <w:t>The</w:t>
      </w:r>
      <w:r>
        <w:rPr>
          <w:spacing w:val="-4"/>
          <w:sz w:val="24"/>
        </w:rPr>
        <w:t xml:space="preserve"> </w:t>
      </w:r>
      <w:r>
        <w:rPr>
          <w:sz w:val="24"/>
        </w:rPr>
        <w:t>Chair</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elected</w:t>
      </w:r>
      <w:r>
        <w:rPr>
          <w:spacing w:val="-2"/>
          <w:sz w:val="24"/>
        </w:rPr>
        <w:t xml:space="preserve"> </w:t>
      </w:r>
      <w:r>
        <w:rPr>
          <w:sz w:val="24"/>
        </w:rPr>
        <w:t>by</w:t>
      </w:r>
      <w:r>
        <w:rPr>
          <w:spacing w:val="-2"/>
          <w:sz w:val="24"/>
        </w:rPr>
        <w:t xml:space="preserve"> </w:t>
      </w:r>
      <w:r>
        <w:rPr>
          <w:sz w:val="24"/>
        </w:rPr>
        <w:t>an</w:t>
      </w:r>
      <w:r>
        <w:rPr>
          <w:spacing w:val="-1"/>
          <w:sz w:val="24"/>
        </w:rPr>
        <w:t xml:space="preserve"> </w:t>
      </w:r>
      <w:r>
        <w:rPr>
          <w:sz w:val="24"/>
        </w:rPr>
        <w:t>electoral</w:t>
      </w:r>
      <w:r>
        <w:rPr>
          <w:spacing w:val="-4"/>
          <w:sz w:val="24"/>
        </w:rPr>
        <w:t xml:space="preserve"> </w:t>
      </w:r>
      <w:r>
        <w:rPr>
          <w:sz w:val="24"/>
        </w:rPr>
        <w:t>board</w:t>
      </w:r>
      <w:r>
        <w:rPr>
          <w:spacing w:val="-3"/>
          <w:sz w:val="24"/>
        </w:rPr>
        <w:t xml:space="preserve"> </w:t>
      </w:r>
      <w:r>
        <w:rPr>
          <w:sz w:val="24"/>
        </w:rPr>
        <w:t>consisting</w:t>
      </w:r>
      <w:r>
        <w:rPr>
          <w:spacing w:val="-1"/>
          <w:sz w:val="24"/>
        </w:rPr>
        <w:t xml:space="preserve"> </w:t>
      </w:r>
      <w:r>
        <w:rPr>
          <w:spacing w:val="-5"/>
          <w:sz w:val="24"/>
        </w:rPr>
        <w:t>of:</w:t>
      </w:r>
    </w:p>
    <w:p w14:paraId="6B5EEEA9" w14:textId="77777777" w:rsidR="002B4316" w:rsidRDefault="002B4316" w:rsidP="001A2C22">
      <w:pPr>
        <w:pStyle w:val="ListParagraph"/>
        <w:widowControl w:val="0"/>
        <w:numPr>
          <w:ilvl w:val="1"/>
          <w:numId w:val="22"/>
        </w:numPr>
        <w:tabs>
          <w:tab w:val="left" w:pos="418"/>
        </w:tabs>
        <w:autoSpaceDE w:val="0"/>
        <w:autoSpaceDN w:val="0"/>
        <w:spacing w:before="280" w:after="0" w:line="240" w:lineRule="auto"/>
        <w:ind w:left="418" w:hanging="318"/>
        <w:contextualSpacing w:val="0"/>
        <w:rPr>
          <w:sz w:val="24"/>
        </w:rPr>
      </w:pPr>
      <w:r>
        <w:rPr>
          <w:sz w:val="24"/>
        </w:rPr>
        <w:t>the</w:t>
      </w:r>
      <w:r>
        <w:rPr>
          <w:spacing w:val="-4"/>
          <w:sz w:val="24"/>
        </w:rPr>
        <w:t xml:space="preserve"> </w:t>
      </w:r>
      <w:r>
        <w:rPr>
          <w:sz w:val="24"/>
        </w:rPr>
        <w:t>Vice-Chancellor,</w:t>
      </w:r>
      <w:r>
        <w:rPr>
          <w:spacing w:val="-6"/>
          <w:sz w:val="24"/>
        </w:rPr>
        <w:t xml:space="preserve"> </w:t>
      </w:r>
      <w:r>
        <w:rPr>
          <w:sz w:val="24"/>
        </w:rPr>
        <w:t>or</w:t>
      </w:r>
      <w:r>
        <w:rPr>
          <w:spacing w:val="-1"/>
          <w:sz w:val="24"/>
        </w:rPr>
        <w:t xml:space="preserve"> </w:t>
      </w:r>
      <w:r>
        <w:rPr>
          <w:sz w:val="24"/>
        </w:rPr>
        <w:t>his</w:t>
      </w:r>
      <w:r>
        <w:rPr>
          <w:spacing w:val="-4"/>
          <w:sz w:val="24"/>
        </w:rPr>
        <w:t xml:space="preserve"> </w:t>
      </w:r>
      <w:proofErr w:type="gramStart"/>
      <w:r>
        <w:rPr>
          <w:spacing w:val="-2"/>
          <w:sz w:val="24"/>
        </w:rPr>
        <w:t>representative;</w:t>
      </w:r>
      <w:proofErr w:type="gramEnd"/>
    </w:p>
    <w:p w14:paraId="33F6C22E" w14:textId="77777777" w:rsidR="002B4316" w:rsidRDefault="002B4316" w:rsidP="001A2C22">
      <w:pPr>
        <w:pStyle w:val="ListParagraph"/>
        <w:widowControl w:val="0"/>
        <w:numPr>
          <w:ilvl w:val="1"/>
          <w:numId w:val="22"/>
        </w:numPr>
        <w:tabs>
          <w:tab w:val="left" w:pos="418"/>
        </w:tabs>
        <w:autoSpaceDE w:val="0"/>
        <w:autoSpaceDN w:val="0"/>
        <w:spacing w:before="279" w:after="0" w:line="240" w:lineRule="auto"/>
        <w:ind w:left="418" w:hanging="318"/>
        <w:contextualSpacing w:val="0"/>
        <w:rPr>
          <w:sz w:val="24"/>
        </w:rPr>
      </w:pPr>
      <w:r>
        <w:rPr>
          <w:sz w:val="24"/>
        </w:rPr>
        <w:t>the</w:t>
      </w:r>
      <w:r>
        <w:rPr>
          <w:spacing w:val="-6"/>
          <w:sz w:val="24"/>
        </w:rPr>
        <w:t xml:space="preserve"> </w:t>
      </w:r>
      <w:r>
        <w:rPr>
          <w:sz w:val="24"/>
        </w:rPr>
        <w:t>head</w:t>
      </w:r>
      <w:r>
        <w:rPr>
          <w:spacing w:val="-2"/>
          <w:sz w:val="24"/>
        </w:rPr>
        <w:t xml:space="preserve"> </w:t>
      </w:r>
      <w:r>
        <w:rPr>
          <w:sz w:val="24"/>
        </w:rPr>
        <w:t>of</w:t>
      </w:r>
      <w:r>
        <w:rPr>
          <w:spacing w:val="-2"/>
          <w:sz w:val="24"/>
        </w:rPr>
        <w:t xml:space="preserve"> </w:t>
      </w:r>
      <w:r>
        <w:rPr>
          <w:sz w:val="24"/>
        </w:rPr>
        <w:t>the college</w:t>
      </w:r>
      <w:r>
        <w:rPr>
          <w:spacing w:val="-1"/>
          <w:sz w:val="24"/>
        </w:rPr>
        <w:t xml:space="preserve"> </w:t>
      </w:r>
      <w:r>
        <w:rPr>
          <w:sz w:val="24"/>
        </w:rPr>
        <w:t>to</w:t>
      </w:r>
      <w:r>
        <w:rPr>
          <w:spacing w:val="-3"/>
          <w:sz w:val="24"/>
        </w:rPr>
        <w:t xml:space="preserve"> </w:t>
      </w:r>
      <w:r>
        <w:rPr>
          <w:sz w:val="24"/>
        </w:rPr>
        <w:t>which</w:t>
      </w:r>
      <w:r>
        <w:rPr>
          <w:spacing w:val="-2"/>
          <w:sz w:val="24"/>
        </w:rPr>
        <w:t xml:space="preserve"> </w:t>
      </w:r>
      <w:r>
        <w:rPr>
          <w:sz w:val="24"/>
        </w:rPr>
        <w:t>the</w:t>
      </w:r>
      <w:r>
        <w:rPr>
          <w:spacing w:val="-1"/>
          <w:sz w:val="24"/>
        </w:rPr>
        <w:t xml:space="preserve"> </w:t>
      </w:r>
      <w:r>
        <w:rPr>
          <w:sz w:val="24"/>
        </w:rPr>
        <w:t>Chair</w:t>
      </w:r>
      <w:r>
        <w:rPr>
          <w:spacing w:val="-3"/>
          <w:sz w:val="24"/>
        </w:rPr>
        <w:t xml:space="preserve"> </w:t>
      </w:r>
      <w:r>
        <w:rPr>
          <w:sz w:val="24"/>
        </w:rPr>
        <w:t>is</w:t>
      </w:r>
      <w:r>
        <w:rPr>
          <w:spacing w:val="1"/>
          <w:sz w:val="24"/>
        </w:rPr>
        <w:t xml:space="preserve"> </w:t>
      </w:r>
      <w:r>
        <w:rPr>
          <w:sz w:val="24"/>
        </w:rPr>
        <w:t>to</w:t>
      </w:r>
      <w:r>
        <w:rPr>
          <w:spacing w:val="-3"/>
          <w:sz w:val="24"/>
        </w:rPr>
        <w:t xml:space="preserve"> </w:t>
      </w:r>
      <w:r>
        <w:rPr>
          <w:sz w:val="24"/>
        </w:rPr>
        <w:t>be</w:t>
      </w:r>
      <w:r>
        <w:rPr>
          <w:spacing w:val="-3"/>
          <w:sz w:val="24"/>
        </w:rPr>
        <w:t xml:space="preserve"> </w:t>
      </w:r>
      <w:r>
        <w:rPr>
          <w:sz w:val="24"/>
        </w:rPr>
        <w:t>allocated</w:t>
      </w:r>
      <w:r>
        <w:rPr>
          <w:spacing w:val="-2"/>
          <w:sz w:val="24"/>
        </w:rPr>
        <w:t xml:space="preserve"> </w:t>
      </w:r>
      <w:r>
        <w:rPr>
          <w:sz w:val="24"/>
        </w:rPr>
        <w:t>by</w:t>
      </w:r>
      <w:r>
        <w:rPr>
          <w:spacing w:val="-1"/>
          <w:sz w:val="24"/>
        </w:rPr>
        <w:t xml:space="preserve"> </w:t>
      </w:r>
      <w:proofErr w:type="gramStart"/>
      <w:r>
        <w:rPr>
          <w:spacing w:val="-2"/>
          <w:sz w:val="24"/>
        </w:rPr>
        <w:t>Council;</w:t>
      </w:r>
      <w:proofErr w:type="gramEnd"/>
    </w:p>
    <w:p w14:paraId="1C84310F" w14:textId="77777777" w:rsidR="002B4316" w:rsidRDefault="002B4316" w:rsidP="001A2C22">
      <w:pPr>
        <w:pStyle w:val="ListParagraph"/>
        <w:widowControl w:val="0"/>
        <w:numPr>
          <w:ilvl w:val="1"/>
          <w:numId w:val="22"/>
        </w:numPr>
        <w:tabs>
          <w:tab w:val="left" w:pos="418"/>
        </w:tabs>
        <w:autoSpaceDE w:val="0"/>
        <w:autoSpaceDN w:val="0"/>
        <w:spacing w:before="286" w:after="0" w:line="237" w:lineRule="auto"/>
        <w:ind w:right="708" w:firstLine="0"/>
        <w:contextualSpacing w:val="0"/>
        <w:rPr>
          <w:sz w:val="24"/>
        </w:rPr>
      </w:pPr>
      <w:r>
        <w:rPr>
          <w:sz w:val="24"/>
        </w:rPr>
        <w:t>a</w:t>
      </w:r>
      <w:r>
        <w:rPr>
          <w:spacing w:val="-2"/>
          <w:sz w:val="24"/>
        </w:rPr>
        <w:t xml:space="preserve"> </w:t>
      </w:r>
      <w:r>
        <w:rPr>
          <w:sz w:val="24"/>
        </w:rPr>
        <w:t>person appointed</w:t>
      </w:r>
      <w:r>
        <w:rPr>
          <w:spacing w:val="-3"/>
          <w:sz w:val="24"/>
        </w:rPr>
        <w:t xml:space="preserve"> </w:t>
      </w:r>
      <w:r>
        <w:rPr>
          <w:sz w:val="24"/>
        </w:rPr>
        <w:t>by</w:t>
      </w:r>
      <w:r>
        <w:rPr>
          <w:spacing w:val="-2"/>
          <w:sz w:val="24"/>
        </w:rPr>
        <w:t xml:space="preserve"> </w:t>
      </w:r>
      <w:r>
        <w:rPr>
          <w:sz w:val="24"/>
        </w:rPr>
        <w:t>the</w:t>
      </w:r>
      <w:r>
        <w:rPr>
          <w:spacing w:val="-4"/>
          <w:sz w:val="24"/>
        </w:rPr>
        <w:t xml:space="preserve"> </w:t>
      </w:r>
      <w:r>
        <w:rPr>
          <w:sz w:val="24"/>
        </w:rPr>
        <w:t>governing</w:t>
      </w:r>
      <w:r>
        <w:rPr>
          <w:spacing w:val="-4"/>
          <w:sz w:val="24"/>
        </w:rPr>
        <w:t xml:space="preserve"> </w:t>
      </w:r>
      <w:r>
        <w:rPr>
          <w:sz w:val="24"/>
        </w:rPr>
        <w:t>body</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college</w:t>
      </w:r>
      <w:r>
        <w:rPr>
          <w:spacing w:val="-1"/>
          <w:sz w:val="24"/>
        </w:rPr>
        <w:t xml:space="preserve"> </w:t>
      </w:r>
      <w:r>
        <w:rPr>
          <w:sz w:val="24"/>
        </w:rPr>
        <w:t>to</w:t>
      </w:r>
      <w:r>
        <w:rPr>
          <w:spacing w:val="-1"/>
          <w:sz w:val="24"/>
        </w:rPr>
        <w:t xml:space="preserve"> </w:t>
      </w:r>
      <w:r>
        <w:rPr>
          <w:sz w:val="24"/>
        </w:rPr>
        <w:t>which</w:t>
      </w:r>
      <w:r>
        <w:rPr>
          <w:spacing w:val="-3"/>
          <w:sz w:val="24"/>
        </w:rPr>
        <w:t xml:space="preserve"> </w:t>
      </w:r>
      <w:r>
        <w:rPr>
          <w:sz w:val="24"/>
        </w:rPr>
        <w:t>the</w:t>
      </w:r>
      <w:r>
        <w:rPr>
          <w:spacing w:val="-1"/>
          <w:sz w:val="24"/>
        </w:rPr>
        <w:t xml:space="preserve"> </w:t>
      </w:r>
      <w:r>
        <w:rPr>
          <w:sz w:val="24"/>
        </w:rPr>
        <w:t>Chair</w:t>
      </w:r>
      <w:r>
        <w:rPr>
          <w:spacing w:val="-1"/>
          <w:sz w:val="24"/>
        </w:rPr>
        <w:t xml:space="preserve"> </w:t>
      </w:r>
      <w:r>
        <w:rPr>
          <w:sz w:val="24"/>
        </w:rPr>
        <w:t>is</w:t>
      </w:r>
      <w:r>
        <w:rPr>
          <w:spacing w:val="-4"/>
          <w:sz w:val="24"/>
        </w:rPr>
        <w:t xml:space="preserve"> </w:t>
      </w:r>
      <w:r>
        <w:rPr>
          <w:sz w:val="24"/>
        </w:rPr>
        <w:t>to</w:t>
      </w:r>
      <w:r>
        <w:rPr>
          <w:spacing w:val="-4"/>
          <w:sz w:val="24"/>
        </w:rPr>
        <w:t xml:space="preserve"> </w:t>
      </w:r>
      <w:r>
        <w:rPr>
          <w:sz w:val="24"/>
        </w:rPr>
        <w:t xml:space="preserve">be allocated by </w:t>
      </w:r>
      <w:proofErr w:type="gramStart"/>
      <w:r>
        <w:rPr>
          <w:sz w:val="24"/>
        </w:rPr>
        <w:t>Council;</w:t>
      </w:r>
      <w:proofErr w:type="gramEnd"/>
    </w:p>
    <w:p w14:paraId="165AD7D4" w14:textId="77777777" w:rsidR="002B4316" w:rsidRDefault="002B4316" w:rsidP="001A2C22">
      <w:pPr>
        <w:pStyle w:val="ListParagraph"/>
        <w:widowControl w:val="0"/>
        <w:numPr>
          <w:ilvl w:val="1"/>
          <w:numId w:val="22"/>
        </w:numPr>
        <w:tabs>
          <w:tab w:val="left" w:pos="418"/>
        </w:tabs>
        <w:autoSpaceDE w:val="0"/>
        <w:autoSpaceDN w:val="0"/>
        <w:spacing w:before="286" w:after="0" w:line="237" w:lineRule="auto"/>
        <w:ind w:right="194" w:firstLine="0"/>
        <w:contextualSpacing w:val="0"/>
        <w:rPr>
          <w:sz w:val="24"/>
        </w:rPr>
      </w:pPr>
      <w:r>
        <w:rPr>
          <w:sz w:val="24"/>
        </w:rPr>
        <w:t>the</w:t>
      </w:r>
      <w:r>
        <w:rPr>
          <w:spacing w:val="-5"/>
          <w:sz w:val="24"/>
        </w:rPr>
        <w:t xml:space="preserve"> </w:t>
      </w:r>
      <w:r>
        <w:rPr>
          <w:sz w:val="24"/>
        </w:rPr>
        <w:t>Director</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Khalili</w:t>
      </w:r>
      <w:r>
        <w:rPr>
          <w:spacing w:val="-2"/>
          <w:sz w:val="24"/>
        </w:rPr>
        <w:t xml:space="preserve"> </w:t>
      </w:r>
      <w:r>
        <w:rPr>
          <w:sz w:val="24"/>
        </w:rPr>
        <w:t>Research</w:t>
      </w:r>
      <w:r>
        <w:rPr>
          <w:spacing w:val="-4"/>
          <w:sz w:val="24"/>
        </w:rPr>
        <w:t xml:space="preserve"> </w:t>
      </w:r>
      <w:r>
        <w:rPr>
          <w:sz w:val="24"/>
        </w:rPr>
        <w:t>Centre</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Art</w:t>
      </w:r>
      <w:r>
        <w:rPr>
          <w:spacing w:val="-3"/>
          <w:sz w:val="24"/>
        </w:rPr>
        <w:t xml:space="preserve"> </w:t>
      </w:r>
      <w:r>
        <w:rPr>
          <w:sz w:val="24"/>
        </w:rPr>
        <w:t>and</w:t>
      </w:r>
      <w:r>
        <w:rPr>
          <w:spacing w:val="-4"/>
          <w:sz w:val="24"/>
        </w:rPr>
        <w:t xml:space="preserve"> </w:t>
      </w:r>
      <w:r>
        <w:rPr>
          <w:sz w:val="24"/>
        </w:rPr>
        <w:t>Material</w:t>
      </w:r>
      <w:r>
        <w:rPr>
          <w:spacing w:val="-2"/>
          <w:sz w:val="24"/>
        </w:rPr>
        <w:t xml:space="preserve"> </w:t>
      </w:r>
      <w:r>
        <w:rPr>
          <w:sz w:val="24"/>
        </w:rPr>
        <w:t>Culture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 xml:space="preserve">Middle </w:t>
      </w:r>
      <w:proofErr w:type="gramStart"/>
      <w:r>
        <w:rPr>
          <w:spacing w:val="-2"/>
          <w:sz w:val="24"/>
        </w:rPr>
        <w:t>East;</w:t>
      </w:r>
      <w:proofErr w:type="gramEnd"/>
    </w:p>
    <w:p w14:paraId="3616AF84" w14:textId="77777777" w:rsidR="002B4316" w:rsidRDefault="002B4316" w:rsidP="002B4316">
      <w:pPr>
        <w:spacing w:line="237" w:lineRule="auto"/>
        <w:rPr>
          <w:sz w:val="24"/>
        </w:rPr>
        <w:sectPr w:rsidR="002B4316" w:rsidSect="00F76765">
          <w:type w:val="continuous"/>
          <w:pgSz w:w="11910" w:h="16840" w:code="9"/>
          <w:pgMar w:top="1400" w:right="1320" w:bottom="1200" w:left="1340" w:header="0" w:footer="1003" w:gutter="0"/>
          <w:cols w:space="720"/>
        </w:sectPr>
      </w:pPr>
    </w:p>
    <w:p w14:paraId="1F582A14" w14:textId="77777777" w:rsidR="002B4316" w:rsidRDefault="002B4316" w:rsidP="001A2C22">
      <w:pPr>
        <w:pStyle w:val="ListParagraph"/>
        <w:widowControl w:val="0"/>
        <w:numPr>
          <w:ilvl w:val="1"/>
          <w:numId w:val="22"/>
        </w:numPr>
        <w:tabs>
          <w:tab w:val="left" w:pos="364"/>
        </w:tabs>
        <w:autoSpaceDE w:val="0"/>
        <w:autoSpaceDN w:val="0"/>
        <w:spacing w:before="38" w:after="0" w:line="240" w:lineRule="auto"/>
        <w:ind w:left="364" w:hanging="264"/>
        <w:contextualSpacing w:val="0"/>
        <w:rPr>
          <w:sz w:val="24"/>
        </w:rPr>
      </w:pPr>
      <w:r>
        <w:rPr>
          <w:sz w:val="24"/>
        </w:rPr>
        <w:t>,</w:t>
      </w:r>
      <w:r>
        <w:rPr>
          <w:spacing w:val="-3"/>
          <w:sz w:val="24"/>
        </w:rPr>
        <w:t xml:space="preserve"> </w:t>
      </w:r>
      <w:r>
        <w:rPr>
          <w:sz w:val="24"/>
        </w:rPr>
        <w:t>(6)</w:t>
      </w:r>
      <w:r>
        <w:rPr>
          <w:spacing w:val="-3"/>
          <w:sz w:val="24"/>
        </w:rPr>
        <w:t xml:space="preserve"> </w:t>
      </w:r>
      <w:r>
        <w:rPr>
          <w:sz w:val="24"/>
        </w:rPr>
        <w:t>two</w:t>
      </w:r>
      <w:r>
        <w:rPr>
          <w:spacing w:val="-2"/>
          <w:sz w:val="24"/>
        </w:rPr>
        <w:t xml:space="preserve"> </w:t>
      </w:r>
      <w:r>
        <w:rPr>
          <w:sz w:val="24"/>
        </w:rPr>
        <w:t>persons</w:t>
      </w:r>
      <w:r>
        <w:rPr>
          <w:spacing w:val="-4"/>
          <w:sz w:val="24"/>
        </w:rPr>
        <w:t xml:space="preserve"> </w:t>
      </w:r>
      <w:r>
        <w:rPr>
          <w:sz w:val="24"/>
        </w:rPr>
        <w:t>appointed</w:t>
      </w:r>
      <w:r>
        <w:rPr>
          <w:spacing w:val="-3"/>
          <w:sz w:val="24"/>
        </w:rPr>
        <w:t xml:space="preserve"> </w:t>
      </w:r>
      <w:r>
        <w:rPr>
          <w:sz w:val="24"/>
        </w:rPr>
        <w:t>by</w:t>
      </w:r>
      <w:r>
        <w:rPr>
          <w:spacing w:val="-2"/>
          <w:sz w:val="24"/>
        </w:rPr>
        <w:t xml:space="preserve"> </w:t>
      </w:r>
      <w:proofErr w:type="gramStart"/>
      <w:r>
        <w:rPr>
          <w:spacing w:val="-2"/>
          <w:sz w:val="24"/>
        </w:rPr>
        <w:t>Council;</w:t>
      </w:r>
      <w:proofErr w:type="gramEnd"/>
    </w:p>
    <w:p w14:paraId="145313EA" w14:textId="053A76EB" w:rsidR="002B4316" w:rsidRDefault="002B4316" w:rsidP="002B4316">
      <w:pPr>
        <w:pStyle w:val="BodyText"/>
        <w:spacing w:before="281" w:line="468" w:lineRule="auto"/>
        <w:ind w:right="2724"/>
      </w:pPr>
      <w:r>
        <w:t>(7) the Head of the Humanities Division, or his or her nominee; (8),</w:t>
      </w:r>
      <w:r>
        <w:rPr>
          <w:spacing w:val="-4"/>
        </w:rPr>
        <w:t xml:space="preserve"> </w:t>
      </w:r>
      <w:r>
        <w:t>(9)</w:t>
      </w:r>
      <w:r>
        <w:rPr>
          <w:spacing w:val="-5"/>
        </w:rPr>
        <w:t xml:space="preserve"> </w:t>
      </w:r>
      <w:r>
        <w:t>two</w:t>
      </w:r>
      <w:r>
        <w:rPr>
          <w:spacing w:val="-3"/>
        </w:rPr>
        <w:t xml:space="preserve"> </w:t>
      </w:r>
      <w:r>
        <w:t>persons</w:t>
      </w:r>
      <w:r>
        <w:rPr>
          <w:spacing w:val="-6"/>
        </w:rPr>
        <w:t xml:space="preserve"> </w:t>
      </w:r>
      <w:r>
        <w:t>appointed</w:t>
      </w:r>
      <w:r>
        <w:rPr>
          <w:spacing w:val="-5"/>
        </w:rPr>
        <w:t xml:space="preserve"> </w:t>
      </w:r>
      <w:r>
        <w:t>by</w:t>
      </w:r>
      <w:r>
        <w:rPr>
          <w:spacing w:val="-4"/>
        </w:rPr>
        <w:t xml:space="preserve"> </w:t>
      </w:r>
      <w:r>
        <w:t>the</w:t>
      </w:r>
      <w:r>
        <w:rPr>
          <w:spacing w:val="-3"/>
        </w:rPr>
        <w:t xml:space="preserve"> </w:t>
      </w:r>
      <w:r w:rsidR="000E3E2C">
        <w:t>Faculty of Asian and Middle Eastern Studies</w:t>
      </w:r>
      <w:r>
        <w:t>.</w:t>
      </w:r>
    </w:p>
    <w:p w14:paraId="522FB8E5" w14:textId="77777777" w:rsidR="002B4316" w:rsidRDefault="002B4316" w:rsidP="001A2C22">
      <w:pPr>
        <w:pStyle w:val="ListParagraph"/>
        <w:widowControl w:val="0"/>
        <w:numPr>
          <w:ilvl w:val="0"/>
          <w:numId w:val="22"/>
        </w:numPr>
        <w:tabs>
          <w:tab w:val="left" w:pos="335"/>
        </w:tabs>
        <w:autoSpaceDE w:val="0"/>
        <w:autoSpaceDN w:val="0"/>
        <w:spacing w:before="5" w:after="0" w:line="240" w:lineRule="auto"/>
        <w:ind w:right="471" w:firstLine="0"/>
        <w:contextualSpacing w:val="0"/>
        <w:rPr>
          <w:sz w:val="24"/>
        </w:rPr>
      </w:pPr>
      <w:r>
        <w:rPr>
          <w:sz w:val="24"/>
        </w:rPr>
        <w:t>The Chair shall be subject to the General Provisions of the regulations concerning the duties</w:t>
      </w:r>
      <w:r>
        <w:rPr>
          <w:spacing w:val="-3"/>
          <w:sz w:val="24"/>
        </w:rPr>
        <w:t xml:space="preserve"> </w:t>
      </w:r>
      <w:r>
        <w:rPr>
          <w:sz w:val="24"/>
        </w:rPr>
        <w:t>of</w:t>
      </w:r>
      <w:r>
        <w:rPr>
          <w:spacing w:val="-4"/>
          <w:sz w:val="24"/>
        </w:rPr>
        <w:t xml:space="preserve"> </w:t>
      </w:r>
      <w:r>
        <w:rPr>
          <w:sz w:val="24"/>
        </w:rPr>
        <w:t>professors</w:t>
      </w:r>
      <w:r>
        <w:rPr>
          <w:spacing w:val="-3"/>
          <w:sz w:val="24"/>
        </w:rPr>
        <w:t xml:space="preserve"> </w:t>
      </w:r>
      <w:r>
        <w:rPr>
          <w:sz w:val="24"/>
        </w:rPr>
        <w:t>and</w:t>
      </w:r>
      <w:r>
        <w:rPr>
          <w:spacing w:val="-5"/>
          <w:sz w:val="24"/>
        </w:rPr>
        <w:t xml:space="preserve"> </w:t>
      </w:r>
      <w:r>
        <w:rPr>
          <w:sz w:val="24"/>
        </w:rPr>
        <w:t>to</w:t>
      </w:r>
      <w:r>
        <w:rPr>
          <w:spacing w:val="-4"/>
          <w:sz w:val="24"/>
        </w:rPr>
        <w:t xml:space="preserve"> </w:t>
      </w:r>
      <w:r>
        <w:rPr>
          <w:sz w:val="24"/>
        </w:rPr>
        <w:t>those</w:t>
      </w:r>
      <w:r>
        <w:rPr>
          <w:spacing w:val="-4"/>
          <w:sz w:val="24"/>
        </w:rPr>
        <w:t xml:space="preserve"> </w:t>
      </w:r>
      <w:r>
        <w:rPr>
          <w:sz w:val="24"/>
        </w:rPr>
        <w:t>Particular</w:t>
      </w:r>
      <w:r>
        <w:rPr>
          <w:spacing w:val="-4"/>
          <w:sz w:val="24"/>
        </w:rPr>
        <w:t xml:space="preserve"> </w:t>
      </w:r>
      <w:r>
        <w:rPr>
          <w:sz w:val="24"/>
        </w:rPr>
        <w:t>Provisions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regulations,</w:t>
      </w:r>
      <w:r>
        <w:rPr>
          <w:spacing w:val="-3"/>
          <w:sz w:val="24"/>
        </w:rPr>
        <w:t xml:space="preserve"> </w:t>
      </w:r>
      <w:r>
        <w:rPr>
          <w:sz w:val="24"/>
        </w:rPr>
        <w:t>which</w:t>
      </w:r>
      <w:r>
        <w:rPr>
          <w:spacing w:val="-4"/>
          <w:sz w:val="24"/>
        </w:rPr>
        <w:t xml:space="preserve"> </w:t>
      </w:r>
      <w:r>
        <w:rPr>
          <w:sz w:val="24"/>
        </w:rPr>
        <w:t>are applicable to the Chair.</w:t>
      </w:r>
    </w:p>
    <w:p w14:paraId="0BD50E93" w14:textId="77777777" w:rsidR="002B4316" w:rsidRDefault="002B4316" w:rsidP="001A2C22">
      <w:pPr>
        <w:pStyle w:val="ListParagraph"/>
        <w:widowControl w:val="0"/>
        <w:numPr>
          <w:ilvl w:val="0"/>
          <w:numId w:val="22"/>
        </w:numPr>
        <w:tabs>
          <w:tab w:val="left" w:pos="335"/>
        </w:tabs>
        <w:autoSpaceDE w:val="0"/>
        <w:autoSpaceDN w:val="0"/>
        <w:spacing w:before="283" w:after="0" w:line="237" w:lineRule="auto"/>
        <w:ind w:right="355" w:firstLine="0"/>
        <w:contextualSpacing w:val="0"/>
        <w:rPr>
          <w:sz w:val="24"/>
        </w:rPr>
      </w:pPr>
      <w:r>
        <w:rPr>
          <w:sz w:val="24"/>
        </w:rPr>
        <w:t>Regulations</w:t>
      </w:r>
      <w:r>
        <w:rPr>
          <w:spacing w:val="-5"/>
          <w:sz w:val="24"/>
        </w:rPr>
        <w:t xml:space="preserve"> </w:t>
      </w:r>
      <w:r>
        <w:rPr>
          <w:sz w:val="24"/>
        </w:rPr>
        <w:t>1</w:t>
      </w:r>
      <w:r>
        <w:rPr>
          <w:spacing w:val="-2"/>
          <w:sz w:val="24"/>
        </w:rPr>
        <w:t xml:space="preserve"> </w:t>
      </w:r>
      <w:r>
        <w:rPr>
          <w:sz w:val="24"/>
        </w:rPr>
        <w:t>and</w:t>
      </w:r>
      <w:r>
        <w:rPr>
          <w:spacing w:val="-4"/>
          <w:sz w:val="24"/>
        </w:rPr>
        <w:t xml:space="preserve"> </w:t>
      </w:r>
      <w:r>
        <w:rPr>
          <w:sz w:val="24"/>
        </w:rPr>
        <w:t>2</w:t>
      </w:r>
      <w:r>
        <w:rPr>
          <w:spacing w:val="-2"/>
          <w:sz w:val="24"/>
        </w:rPr>
        <w:t xml:space="preserve"> </w:t>
      </w:r>
      <w:r>
        <w:rPr>
          <w:sz w:val="24"/>
        </w:rPr>
        <w:t>shall</w:t>
      </w:r>
      <w:r>
        <w:rPr>
          <w:spacing w:val="-2"/>
          <w:sz w:val="24"/>
        </w:rPr>
        <w:t xml:space="preserve"> </w:t>
      </w:r>
      <w:r>
        <w:rPr>
          <w:sz w:val="24"/>
        </w:rPr>
        <w:t>be</w:t>
      </w:r>
      <w:r>
        <w:rPr>
          <w:spacing w:val="-5"/>
          <w:sz w:val="24"/>
        </w:rPr>
        <w:t xml:space="preserve"> </w:t>
      </w:r>
      <w:r>
        <w:rPr>
          <w:sz w:val="24"/>
        </w:rPr>
        <w:t>deemed</w:t>
      </w:r>
      <w:r>
        <w:rPr>
          <w:spacing w:val="-4"/>
          <w:sz w:val="24"/>
        </w:rPr>
        <w:t xml:space="preserve"> </w:t>
      </w:r>
      <w:r>
        <w:rPr>
          <w:sz w:val="24"/>
        </w:rPr>
        <w:t>as</w:t>
      </w:r>
      <w:r>
        <w:rPr>
          <w:spacing w:val="-3"/>
          <w:sz w:val="24"/>
        </w:rPr>
        <w:t xml:space="preserve"> </w:t>
      </w:r>
      <w:r>
        <w:rPr>
          <w:sz w:val="24"/>
        </w:rPr>
        <w:t>Trust</w:t>
      </w:r>
      <w:r>
        <w:rPr>
          <w:spacing w:val="-4"/>
          <w:sz w:val="24"/>
        </w:rPr>
        <w:t xml:space="preserve"> </w:t>
      </w:r>
      <w:r>
        <w:rPr>
          <w:sz w:val="24"/>
        </w:rPr>
        <w:t>Regulations</w:t>
      </w:r>
      <w:r>
        <w:rPr>
          <w:spacing w:val="-5"/>
          <w:sz w:val="24"/>
        </w:rPr>
        <w:t xml:space="preserve"> </w:t>
      </w:r>
      <w:r>
        <w:rPr>
          <w:sz w:val="24"/>
        </w:rPr>
        <w:t>under</w:t>
      </w:r>
      <w:r>
        <w:rPr>
          <w:spacing w:val="-4"/>
          <w:sz w:val="24"/>
        </w:rPr>
        <w:t xml:space="preserve"> </w:t>
      </w:r>
      <w:r>
        <w:rPr>
          <w:sz w:val="24"/>
        </w:rPr>
        <w:t>the</w:t>
      </w:r>
      <w:r>
        <w:rPr>
          <w:spacing w:val="-2"/>
          <w:sz w:val="24"/>
        </w:rPr>
        <w:t xml:space="preserve"> </w:t>
      </w:r>
      <w:r>
        <w:rPr>
          <w:sz w:val="24"/>
        </w:rPr>
        <w:t>provisions</w:t>
      </w:r>
      <w:r>
        <w:rPr>
          <w:spacing w:val="-3"/>
          <w:sz w:val="24"/>
        </w:rPr>
        <w:t xml:space="preserve"> </w:t>
      </w:r>
      <w:r>
        <w:rPr>
          <w:sz w:val="24"/>
        </w:rPr>
        <w:t>of</w:t>
      </w:r>
      <w:r>
        <w:rPr>
          <w:spacing w:val="-2"/>
          <w:sz w:val="24"/>
        </w:rPr>
        <w:t xml:space="preserve"> </w:t>
      </w:r>
      <w:r>
        <w:rPr>
          <w:sz w:val="24"/>
        </w:rPr>
        <w:t>Part</w:t>
      </w:r>
      <w:r>
        <w:rPr>
          <w:spacing w:val="-4"/>
          <w:sz w:val="24"/>
        </w:rPr>
        <w:t xml:space="preserve"> </w:t>
      </w:r>
      <w:r>
        <w:rPr>
          <w:sz w:val="24"/>
        </w:rPr>
        <w:t>D of Statute XVI.</w:t>
      </w:r>
    </w:p>
    <w:p w14:paraId="079CC7AA" w14:textId="77777777" w:rsidR="002B4316" w:rsidRDefault="002B4316" w:rsidP="001A2C22">
      <w:pPr>
        <w:pStyle w:val="ListParagraph"/>
        <w:widowControl w:val="0"/>
        <w:numPr>
          <w:ilvl w:val="0"/>
          <w:numId w:val="22"/>
        </w:numPr>
        <w:tabs>
          <w:tab w:val="left" w:pos="335"/>
        </w:tabs>
        <w:autoSpaceDE w:val="0"/>
        <w:autoSpaceDN w:val="0"/>
        <w:spacing w:before="281" w:after="0" w:line="240" w:lineRule="auto"/>
        <w:ind w:left="335" w:hanging="235"/>
        <w:contextualSpacing w:val="0"/>
        <w:rPr>
          <w:sz w:val="24"/>
        </w:rPr>
      </w:pPr>
      <w:r>
        <w:rPr>
          <w:sz w:val="24"/>
        </w:rPr>
        <w:t>Regulations</w:t>
      </w:r>
      <w:r>
        <w:rPr>
          <w:spacing w:val="-4"/>
          <w:sz w:val="24"/>
        </w:rPr>
        <w:t xml:space="preserve"> </w:t>
      </w:r>
      <w:r>
        <w:rPr>
          <w:sz w:val="24"/>
        </w:rPr>
        <w:t>4–7</w:t>
      </w:r>
      <w:r>
        <w:rPr>
          <w:spacing w:val="-2"/>
          <w:sz w:val="24"/>
        </w:rPr>
        <w:t xml:space="preserve"> </w:t>
      </w:r>
      <w:r>
        <w:rPr>
          <w:sz w:val="24"/>
        </w:rPr>
        <w:t>may</w:t>
      </w:r>
      <w:r>
        <w:rPr>
          <w:spacing w:val="-2"/>
          <w:sz w:val="24"/>
        </w:rPr>
        <w:t xml:space="preserve"> </w:t>
      </w:r>
      <w:r>
        <w:rPr>
          <w:sz w:val="24"/>
        </w:rPr>
        <w:t>be amended</w:t>
      </w:r>
      <w:r>
        <w:rPr>
          <w:spacing w:val="-3"/>
          <w:sz w:val="24"/>
        </w:rPr>
        <w:t xml:space="preserve"> </w:t>
      </w:r>
      <w:r>
        <w:rPr>
          <w:sz w:val="24"/>
        </w:rPr>
        <w:t>by</w:t>
      </w:r>
      <w:r>
        <w:rPr>
          <w:spacing w:val="-1"/>
          <w:sz w:val="24"/>
        </w:rPr>
        <w:t xml:space="preserve"> </w:t>
      </w:r>
      <w:r>
        <w:rPr>
          <w:spacing w:val="-2"/>
          <w:sz w:val="24"/>
        </w:rPr>
        <w:t>Council.</w:t>
      </w:r>
    </w:p>
    <w:p w14:paraId="24A48952" w14:textId="77777777" w:rsidR="002B4316" w:rsidRDefault="002B4316" w:rsidP="002B4316">
      <w:pPr>
        <w:pStyle w:val="Heading3"/>
      </w:pPr>
      <w:bookmarkStart w:id="98" w:name="_Toc191559943"/>
      <w:r>
        <w:t>Standing Order</w:t>
      </w:r>
      <w:bookmarkEnd w:id="98"/>
    </w:p>
    <w:p w14:paraId="5734C9FB" w14:textId="77777777" w:rsidR="002B4316" w:rsidRDefault="002B4316" w:rsidP="002B4316">
      <w:pPr>
        <w:pStyle w:val="BodyText"/>
        <w:tabs>
          <w:tab w:val="left" w:pos="6239"/>
        </w:tabs>
        <w:spacing w:before="279"/>
      </w:pPr>
      <w:r>
        <w:t>(50)</w:t>
      </w:r>
      <w:r>
        <w:rPr>
          <w:spacing w:val="-3"/>
        </w:rPr>
        <w:t xml:space="preserve"> </w:t>
      </w:r>
      <w:r>
        <w:t>I</w:t>
      </w:r>
      <w:r>
        <w:rPr>
          <w:spacing w:val="-3"/>
        </w:rPr>
        <w:t xml:space="preserve"> </w:t>
      </w:r>
      <w:r>
        <w:t>M</w:t>
      </w:r>
      <w:r>
        <w:rPr>
          <w:spacing w:val="-4"/>
        </w:rPr>
        <w:t xml:space="preserve"> </w:t>
      </w:r>
      <w:r>
        <w:t>Pei</w:t>
      </w:r>
      <w:r>
        <w:rPr>
          <w:spacing w:val="-5"/>
        </w:rPr>
        <w:t xml:space="preserve"> </w:t>
      </w:r>
      <w:r>
        <w:t>Professorship</w:t>
      </w:r>
      <w:r>
        <w:rPr>
          <w:spacing w:val="-2"/>
        </w:rPr>
        <w:t xml:space="preserve"> </w:t>
      </w:r>
      <w:r>
        <w:t>of</w:t>
      </w:r>
      <w:r>
        <w:rPr>
          <w:spacing w:val="-2"/>
        </w:rPr>
        <w:t xml:space="preserve"> </w:t>
      </w:r>
      <w:r>
        <w:t>Islamic</w:t>
      </w:r>
      <w:r>
        <w:rPr>
          <w:spacing w:val="-3"/>
        </w:rPr>
        <w:t xml:space="preserve"> </w:t>
      </w:r>
      <w:r>
        <w:t>Art</w:t>
      </w:r>
      <w:r>
        <w:rPr>
          <w:spacing w:val="-2"/>
        </w:rPr>
        <w:t xml:space="preserve"> </w:t>
      </w:r>
      <w:r>
        <w:t>and</w:t>
      </w:r>
      <w:r>
        <w:rPr>
          <w:spacing w:val="-4"/>
        </w:rPr>
        <w:t xml:space="preserve"> </w:t>
      </w:r>
      <w:r>
        <w:t>Architecture</w:t>
      </w:r>
      <w:r>
        <w:rPr>
          <w:spacing w:val="-1"/>
        </w:rPr>
        <w:t xml:space="preserve"> </w:t>
      </w:r>
      <w:r>
        <w:rPr>
          <w:spacing w:val="-5"/>
        </w:rPr>
        <w:t>(B</w:t>
      </w:r>
      <w:r>
        <w:rPr>
          <w:u w:val="single"/>
        </w:rPr>
        <w:tab/>
      </w:r>
      <w:r>
        <w:rPr>
          <w:spacing w:val="-10"/>
        </w:rPr>
        <w:t>)</w:t>
      </w:r>
    </w:p>
    <w:p w14:paraId="1F358F0F" w14:textId="77777777" w:rsidR="002B4316" w:rsidRDefault="002B4316" w:rsidP="002B4316">
      <w:pPr>
        <w:pStyle w:val="BodyText"/>
        <w:spacing w:before="283"/>
      </w:pPr>
      <w:r>
        <w:t>The first call on the fund shall be the appointment of a Professor of Islamic Art and Architecture.</w:t>
      </w:r>
      <w:r>
        <w:rPr>
          <w:spacing w:val="-5"/>
        </w:rPr>
        <w:t xml:space="preserve"> </w:t>
      </w:r>
      <w:r>
        <w:t>Any</w:t>
      </w:r>
      <w:r>
        <w:rPr>
          <w:spacing w:val="-2"/>
        </w:rPr>
        <w:t xml:space="preserve"> </w:t>
      </w:r>
      <w:r>
        <w:t>such</w:t>
      </w:r>
      <w:r>
        <w:rPr>
          <w:spacing w:val="-1"/>
        </w:rPr>
        <w:t xml:space="preserve"> </w:t>
      </w:r>
      <w:r>
        <w:t>part</w:t>
      </w:r>
      <w:r>
        <w:rPr>
          <w:spacing w:val="-1"/>
        </w:rPr>
        <w:t xml:space="preserve"> </w:t>
      </w:r>
      <w:r>
        <w:t>of</w:t>
      </w:r>
      <w:r>
        <w:rPr>
          <w:spacing w:val="-3"/>
        </w:rPr>
        <w:t xml:space="preserve"> </w:t>
      </w:r>
      <w:r>
        <w:t>the</w:t>
      </w:r>
      <w:r>
        <w:rPr>
          <w:spacing w:val="-4"/>
        </w:rPr>
        <w:t xml:space="preserve"> </w:t>
      </w:r>
      <w:r>
        <w:t>endowment</w:t>
      </w:r>
      <w:r>
        <w:rPr>
          <w:spacing w:val="-3"/>
        </w:rPr>
        <w:t xml:space="preserve"> </w:t>
      </w:r>
      <w:r>
        <w:t>that</w:t>
      </w:r>
      <w:r>
        <w:rPr>
          <w:spacing w:val="-1"/>
        </w:rPr>
        <w:t xml:space="preserve"> </w:t>
      </w:r>
      <w:r>
        <w:t>is</w:t>
      </w:r>
      <w:r>
        <w:rPr>
          <w:spacing w:val="-4"/>
        </w:rPr>
        <w:t xml:space="preserve"> </w:t>
      </w:r>
      <w:r>
        <w:t>not</w:t>
      </w:r>
      <w:r>
        <w:rPr>
          <w:spacing w:val="-1"/>
        </w:rPr>
        <w:t xml:space="preserve"> </w:t>
      </w:r>
      <w:r>
        <w:t>required</w:t>
      </w:r>
      <w:r>
        <w:rPr>
          <w:spacing w:val="-3"/>
        </w:rPr>
        <w:t xml:space="preserve"> </w:t>
      </w:r>
      <w:r>
        <w:t>to</w:t>
      </w:r>
      <w:r>
        <w:rPr>
          <w:spacing w:val="-4"/>
        </w:rPr>
        <w:t xml:space="preserve"> </w:t>
      </w:r>
      <w:r>
        <w:t>meet</w:t>
      </w:r>
      <w:r>
        <w:rPr>
          <w:spacing w:val="-1"/>
        </w:rPr>
        <w:t xml:space="preserve"> </w:t>
      </w:r>
      <w:r>
        <w:t>the</w:t>
      </w:r>
      <w:r>
        <w:rPr>
          <w:spacing w:val="-1"/>
        </w:rPr>
        <w:t xml:space="preserve"> </w:t>
      </w:r>
      <w:r>
        <w:t>costs of</w:t>
      </w:r>
      <w:r>
        <w:rPr>
          <w:spacing w:val="-3"/>
        </w:rPr>
        <w:t xml:space="preserve"> </w:t>
      </w:r>
      <w:r>
        <w:t>the Chair shall be applied to the promotion of the study of Islamic Art and Architecture in accordance with Statutes by the Board of Management for the</w:t>
      </w:r>
      <w:r>
        <w:rPr>
          <w:spacing w:val="-1"/>
        </w:rPr>
        <w:t xml:space="preserve"> </w:t>
      </w:r>
      <w:r>
        <w:t>fund, which shall</w:t>
      </w:r>
      <w:r>
        <w:rPr>
          <w:spacing w:val="-1"/>
        </w:rPr>
        <w:t xml:space="preserve"> </w:t>
      </w:r>
      <w:r>
        <w:t>comprise:</w:t>
      </w:r>
    </w:p>
    <w:p w14:paraId="64BDE300" w14:textId="64FFEDE4" w:rsidR="002B4316" w:rsidRDefault="002B4316" w:rsidP="001A2C22">
      <w:pPr>
        <w:pStyle w:val="ListParagraph"/>
        <w:widowControl w:val="0"/>
        <w:numPr>
          <w:ilvl w:val="0"/>
          <w:numId w:val="21"/>
        </w:numPr>
        <w:tabs>
          <w:tab w:val="left" w:pos="418"/>
        </w:tabs>
        <w:autoSpaceDE w:val="0"/>
        <w:autoSpaceDN w:val="0"/>
        <w:spacing w:before="282" w:after="0" w:line="237" w:lineRule="auto"/>
        <w:ind w:right="1200" w:firstLine="0"/>
        <w:contextualSpacing w:val="0"/>
        <w:rPr>
          <w:sz w:val="24"/>
        </w:rPr>
      </w:pPr>
      <w:r>
        <w:rPr>
          <w:sz w:val="24"/>
        </w:rPr>
        <w:t>the</w:t>
      </w:r>
      <w:r>
        <w:rPr>
          <w:spacing w:val="-4"/>
          <w:sz w:val="24"/>
        </w:rPr>
        <w:t xml:space="preserve"> </w:t>
      </w:r>
      <w:r>
        <w:rPr>
          <w:sz w:val="24"/>
        </w:rPr>
        <w:t>Chairman</w:t>
      </w:r>
      <w:r>
        <w:rPr>
          <w:spacing w:val="-1"/>
          <w:sz w:val="24"/>
        </w:rPr>
        <w:t xml:space="preserve"> </w:t>
      </w:r>
      <w:r>
        <w:rPr>
          <w:sz w:val="24"/>
        </w:rPr>
        <w:t>of</w:t>
      </w:r>
      <w:r>
        <w:rPr>
          <w:spacing w:val="-3"/>
          <w:sz w:val="24"/>
        </w:rPr>
        <w:t xml:space="preserve"> </w:t>
      </w:r>
      <w:r>
        <w:rPr>
          <w:sz w:val="24"/>
        </w:rPr>
        <w:t>the</w:t>
      </w:r>
      <w:r>
        <w:rPr>
          <w:spacing w:val="-6"/>
          <w:sz w:val="24"/>
        </w:rPr>
        <w:t xml:space="preserve"> </w:t>
      </w:r>
      <w:r>
        <w:rPr>
          <w:sz w:val="24"/>
        </w:rPr>
        <w:t>Board</w:t>
      </w:r>
      <w:r>
        <w:rPr>
          <w:spacing w:val="-1"/>
          <w:sz w:val="24"/>
        </w:rPr>
        <w:t xml:space="preserve"> </w:t>
      </w:r>
      <w:r>
        <w:rPr>
          <w:sz w:val="24"/>
        </w:rPr>
        <w:t>of</w:t>
      </w:r>
      <w:r>
        <w:rPr>
          <w:spacing w:val="-3"/>
          <w:sz w:val="24"/>
        </w:rPr>
        <w:t xml:space="preserve"> </w:t>
      </w:r>
      <w:r>
        <w:rPr>
          <w:sz w:val="24"/>
        </w:rPr>
        <w:t>the</w:t>
      </w:r>
      <w:r>
        <w:rPr>
          <w:spacing w:val="-4"/>
          <w:sz w:val="24"/>
        </w:rPr>
        <w:t xml:space="preserve"> </w:t>
      </w:r>
      <w:r w:rsidR="000E3E2C">
        <w:rPr>
          <w:sz w:val="24"/>
        </w:rPr>
        <w:t>Faculty of Asian and Middle Eastern Studies</w:t>
      </w:r>
      <w:r>
        <w:rPr>
          <w:spacing w:val="-2"/>
          <w:sz w:val="24"/>
        </w:rPr>
        <w:t xml:space="preserve"> </w:t>
      </w:r>
      <w:r>
        <w:rPr>
          <w:sz w:val="24"/>
        </w:rPr>
        <w:t>(Chair</w:t>
      </w:r>
      <w:r>
        <w:rPr>
          <w:spacing w:val="-3"/>
          <w:sz w:val="24"/>
        </w:rPr>
        <w:t xml:space="preserve"> </w:t>
      </w:r>
      <w:r>
        <w:rPr>
          <w:sz w:val="24"/>
        </w:rPr>
        <w:t>of</w:t>
      </w:r>
      <w:r>
        <w:rPr>
          <w:spacing w:val="-5"/>
          <w:sz w:val="24"/>
        </w:rPr>
        <w:t xml:space="preserve"> </w:t>
      </w:r>
      <w:r>
        <w:rPr>
          <w:sz w:val="24"/>
        </w:rPr>
        <w:t>Board</w:t>
      </w:r>
      <w:r>
        <w:rPr>
          <w:spacing w:val="-1"/>
          <w:sz w:val="24"/>
        </w:rPr>
        <w:t xml:space="preserve"> </w:t>
      </w:r>
      <w:r>
        <w:rPr>
          <w:sz w:val="24"/>
        </w:rPr>
        <w:t xml:space="preserve">of </w:t>
      </w:r>
      <w:r>
        <w:rPr>
          <w:spacing w:val="-2"/>
          <w:sz w:val="24"/>
        </w:rPr>
        <w:t>Management</w:t>
      </w:r>
      <w:proofErr w:type="gramStart"/>
      <w:r>
        <w:rPr>
          <w:spacing w:val="-2"/>
          <w:sz w:val="24"/>
        </w:rPr>
        <w:t>);</w:t>
      </w:r>
      <w:proofErr w:type="gramEnd"/>
    </w:p>
    <w:p w14:paraId="63BA6BD0" w14:textId="77777777" w:rsidR="002B4316" w:rsidRDefault="002B4316" w:rsidP="001A2C22">
      <w:pPr>
        <w:pStyle w:val="ListParagraph"/>
        <w:widowControl w:val="0"/>
        <w:numPr>
          <w:ilvl w:val="0"/>
          <w:numId w:val="21"/>
        </w:numPr>
        <w:tabs>
          <w:tab w:val="left" w:pos="418"/>
        </w:tabs>
        <w:autoSpaceDE w:val="0"/>
        <w:autoSpaceDN w:val="0"/>
        <w:spacing w:before="282" w:after="0" w:line="240" w:lineRule="auto"/>
        <w:ind w:left="418" w:hanging="318"/>
        <w:contextualSpacing w:val="0"/>
        <w:rPr>
          <w:sz w:val="24"/>
        </w:rPr>
      </w:pPr>
      <w:r>
        <w:rPr>
          <w:sz w:val="24"/>
        </w:rPr>
        <w:t>the</w:t>
      </w:r>
      <w:r>
        <w:rPr>
          <w:spacing w:val="-7"/>
          <w:sz w:val="24"/>
        </w:rPr>
        <w:t xml:space="preserve"> </w:t>
      </w:r>
      <w:proofErr w:type="spellStart"/>
      <w:r>
        <w:rPr>
          <w:sz w:val="24"/>
        </w:rPr>
        <w:t>Ieoh</w:t>
      </w:r>
      <w:proofErr w:type="spellEnd"/>
      <w:r>
        <w:rPr>
          <w:spacing w:val="-4"/>
          <w:sz w:val="24"/>
        </w:rPr>
        <w:t xml:space="preserve"> </w:t>
      </w:r>
      <w:r>
        <w:rPr>
          <w:sz w:val="24"/>
        </w:rPr>
        <w:t>Ming</w:t>
      </w:r>
      <w:r>
        <w:rPr>
          <w:spacing w:val="-2"/>
          <w:sz w:val="24"/>
        </w:rPr>
        <w:t xml:space="preserve"> </w:t>
      </w:r>
      <w:r>
        <w:rPr>
          <w:sz w:val="24"/>
        </w:rPr>
        <w:t>Pei</w:t>
      </w:r>
      <w:r>
        <w:rPr>
          <w:spacing w:val="-2"/>
          <w:sz w:val="24"/>
        </w:rPr>
        <w:t xml:space="preserve"> </w:t>
      </w:r>
      <w:r>
        <w:rPr>
          <w:sz w:val="24"/>
        </w:rPr>
        <w:t>Professor</w:t>
      </w:r>
      <w:r>
        <w:rPr>
          <w:spacing w:val="-1"/>
          <w:sz w:val="24"/>
        </w:rPr>
        <w:t xml:space="preserve"> </w:t>
      </w:r>
      <w:r>
        <w:rPr>
          <w:sz w:val="24"/>
        </w:rPr>
        <w:t>in</w:t>
      </w:r>
      <w:r>
        <w:rPr>
          <w:spacing w:val="-2"/>
          <w:sz w:val="24"/>
        </w:rPr>
        <w:t xml:space="preserve"> </w:t>
      </w:r>
      <w:r>
        <w:rPr>
          <w:sz w:val="24"/>
        </w:rPr>
        <w:t>Islamic</w:t>
      </w:r>
      <w:r>
        <w:rPr>
          <w:spacing w:val="-3"/>
          <w:sz w:val="24"/>
        </w:rPr>
        <w:t xml:space="preserve"> </w:t>
      </w:r>
      <w:r>
        <w:rPr>
          <w:sz w:val="24"/>
        </w:rPr>
        <w:t>Art</w:t>
      </w:r>
      <w:r>
        <w:rPr>
          <w:spacing w:val="-3"/>
          <w:sz w:val="24"/>
        </w:rPr>
        <w:t xml:space="preserve"> </w:t>
      </w:r>
      <w:r>
        <w:rPr>
          <w:sz w:val="24"/>
        </w:rPr>
        <w:t>and</w:t>
      </w:r>
      <w:r>
        <w:rPr>
          <w:spacing w:val="-5"/>
          <w:sz w:val="24"/>
        </w:rPr>
        <w:t xml:space="preserve"> </w:t>
      </w:r>
      <w:proofErr w:type="gramStart"/>
      <w:r>
        <w:rPr>
          <w:spacing w:val="-2"/>
          <w:sz w:val="24"/>
        </w:rPr>
        <w:t>Architecture;</w:t>
      </w:r>
      <w:proofErr w:type="gramEnd"/>
    </w:p>
    <w:p w14:paraId="01C6EB39" w14:textId="0C2C67B6" w:rsidR="002B4316" w:rsidRDefault="002B4316" w:rsidP="001A2C22">
      <w:pPr>
        <w:pStyle w:val="ListParagraph"/>
        <w:widowControl w:val="0"/>
        <w:numPr>
          <w:ilvl w:val="0"/>
          <w:numId w:val="21"/>
        </w:numPr>
        <w:tabs>
          <w:tab w:val="left" w:pos="418"/>
        </w:tabs>
        <w:autoSpaceDE w:val="0"/>
        <w:autoSpaceDN w:val="0"/>
        <w:spacing w:before="286" w:after="0" w:line="237" w:lineRule="auto"/>
        <w:ind w:right="1051" w:firstLine="0"/>
        <w:contextualSpacing w:val="0"/>
        <w:rPr>
          <w:sz w:val="24"/>
        </w:rPr>
      </w:pPr>
      <w:r>
        <w:rPr>
          <w:sz w:val="24"/>
        </w:rPr>
        <w:t>and</w:t>
      </w:r>
      <w:r>
        <w:rPr>
          <w:spacing w:val="-1"/>
          <w:sz w:val="24"/>
        </w:rPr>
        <w:t xml:space="preserve"> </w:t>
      </w:r>
      <w:r>
        <w:rPr>
          <w:sz w:val="24"/>
        </w:rPr>
        <w:t>(4)</w:t>
      </w:r>
      <w:r>
        <w:rPr>
          <w:spacing w:val="-5"/>
          <w:sz w:val="24"/>
        </w:rPr>
        <w:t xml:space="preserve"> </w:t>
      </w:r>
      <w:r>
        <w:rPr>
          <w:sz w:val="24"/>
        </w:rPr>
        <w:t>two</w:t>
      </w:r>
      <w:r>
        <w:rPr>
          <w:spacing w:val="-1"/>
          <w:sz w:val="24"/>
        </w:rPr>
        <w:t xml:space="preserve"> </w:t>
      </w:r>
      <w:r>
        <w:rPr>
          <w:sz w:val="24"/>
        </w:rPr>
        <w:t>members</w:t>
      </w:r>
      <w:r>
        <w:rPr>
          <w:spacing w:val="-4"/>
          <w:sz w:val="24"/>
        </w:rPr>
        <w:t xml:space="preserve"> </w:t>
      </w:r>
      <w:r>
        <w:rPr>
          <w:sz w:val="24"/>
        </w:rPr>
        <w:t>appointed</w:t>
      </w:r>
      <w:r>
        <w:rPr>
          <w:spacing w:val="-3"/>
          <w:sz w:val="24"/>
        </w:rPr>
        <w:t xml:space="preserve"> </w:t>
      </w:r>
      <w:r>
        <w:rPr>
          <w:sz w:val="24"/>
        </w:rPr>
        <w:t>by</w:t>
      </w:r>
      <w:r>
        <w:rPr>
          <w:spacing w:val="-5"/>
          <w:sz w:val="24"/>
        </w:rPr>
        <w:t xml:space="preserve"> </w:t>
      </w:r>
      <w:r>
        <w:rPr>
          <w:sz w:val="24"/>
        </w:rPr>
        <w:t>the</w:t>
      </w:r>
      <w:r>
        <w:rPr>
          <w:spacing w:val="-1"/>
          <w:sz w:val="24"/>
        </w:rPr>
        <w:t xml:space="preserve"> </w:t>
      </w:r>
      <w:r>
        <w:rPr>
          <w:sz w:val="24"/>
        </w:rPr>
        <w:t>Board</w:t>
      </w:r>
      <w:r>
        <w:rPr>
          <w:spacing w:val="-5"/>
          <w:sz w:val="24"/>
        </w:rPr>
        <w:t xml:space="preserve"> </w:t>
      </w:r>
      <w:r>
        <w:rPr>
          <w:sz w:val="24"/>
        </w:rPr>
        <w:t>of</w:t>
      </w:r>
      <w:r>
        <w:rPr>
          <w:spacing w:val="-2"/>
          <w:sz w:val="24"/>
        </w:rPr>
        <w:t xml:space="preserve"> </w:t>
      </w:r>
      <w:r>
        <w:rPr>
          <w:sz w:val="24"/>
        </w:rPr>
        <w:t>the</w:t>
      </w:r>
      <w:r>
        <w:rPr>
          <w:spacing w:val="-4"/>
          <w:sz w:val="24"/>
        </w:rPr>
        <w:t xml:space="preserve"> </w:t>
      </w:r>
      <w:r w:rsidR="000E3E2C">
        <w:rPr>
          <w:sz w:val="24"/>
        </w:rPr>
        <w:t xml:space="preserve">Faculty of Asian and </w:t>
      </w:r>
      <w:r w:rsidR="000E3E2C">
        <w:rPr>
          <w:sz w:val="24"/>
        </w:rPr>
        <w:lastRenderedPageBreak/>
        <w:t>Middle Eastern Studies</w:t>
      </w:r>
      <w:r>
        <w:rPr>
          <w:sz w:val="24"/>
        </w:rPr>
        <w:t>, appointed for three years in the first instance, renewable thereafter.</w:t>
      </w:r>
    </w:p>
    <w:p w14:paraId="473AA952" w14:textId="77777777" w:rsidR="002B4316" w:rsidRDefault="002B4316" w:rsidP="002B4316">
      <w:pPr>
        <w:pStyle w:val="BodyText"/>
        <w:spacing w:before="281"/>
      </w:pPr>
      <w:r>
        <w:t>The</w:t>
      </w:r>
      <w:r>
        <w:rPr>
          <w:spacing w:val="-2"/>
        </w:rPr>
        <w:t xml:space="preserve"> </w:t>
      </w:r>
      <w:r>
        <w:t>committee</w:t>
      </w:r>
      <w:r>
        <w:rPr>
          <w:spacing w:val="-1"/>
        </w:rPr>
        <w:t xml:space="preserve"> </w:t>
      </w:r>
      <w:r>
        <w:t>shall</w:t>
      </w:r>
      <w:r>
        <w:rPr>
          <w:spacing w:val="-5"/>
        </w:rPr>
        <w:t xml:space="preserve"> </w:t>
      </w:r>
      <w:r>
        <w:t>be</w:t>
      </w:r>
      <w:r>
        <w:rPr>
          <w:spacing w:val="-4"/>
        </w:rPr>
        <w:t xml:space="preserve"> </w:t>
      </w:r>
      <w:r>
        <w:t>empowered</w:t>
      </w:r>
      <w:r>
        <w:rPr>
          <w:spacing w:val="-4"/>
        </w:rPr>
        <w:t xml:space="preserve"> </w:t>
      </w:r>
      <w:r>
        <w:t>to</w:t>
      </w:r>
      <w:r>
        <w:rPr>
          <w:spacing w:val="-2"/>
        </w:rPr>
        <w:t xml:space="preserve"> </w:t>
      </w:r>
      <w:r>
        <w:t>make</w:t>
      </w:r>
      <w:r>
        <w:rPr>
          <w:spacing w:val="-2"/>
        </w:rPr>
        <w:t xml:space="preserve"> </w:t>
      </w:r>
      <w:r>
        <w:t>grants</w:t>
      </w:r>
      <w:r>
        <w:rPr>
          <w:spacing w:val="-3"/>
        </w:rPr>
        <w:t xml:space="preserve"> </w:t>
      </w:r>
      <w:r>
        <w:t>of</w:t>
      </w:r>
      <w:r>
        <w:rPr>
          <w:spacing w:val="-2"/>
        </w:rPr>
        <w:t xml:space="preserve"> </w:t>
      </w:r>
      <w:r>
        <w:t>up</w:t>
      </w:r>
      <w:r>
        <w:rPr>
          <w:spacing w:val="-4"/>
        </w:rPr>
        <w:t xml:space="preserve"> </w:t>
      </w:r>
      <w:r>
        <w:t>to</w:t>
      </w:r>
      <w:r>
        <w:rPr>
          <w:spacing w:val="-4"/>
        </w:rPr>
        <w:t xml:space="preserve"> </w:t>
      </w:r>
      <w:r>
        <w:t>£600</w:t>
      </w:r>
      <w:r>
        <w:rPr>
          <w:spacing w:val="-2"/>
        </w:rPr>
        <w:t xml:space="preserve"> </w:t>
      </w:r>
      <w:r>
        <w:t>provided</w:t>
      </w:r>
      <w:r>
        <w:rPr>
          <w:spacing w:val="-2"/>
        </w:rPr>
        <w:t xml:space="preserve"> </w:t>
      </w:r>
      <w:r>
        <w:t>that</w:t>
      </w:r>
      <w:r>
        <w:rPr>
          <w:spacing w:val="-4"/>
        </w:rPr>
        <w:t xml:space="preserve"> </w:t>
      </w:r>
      <w:r>
        <w:t>such</w:t>
      </w:r>
      <w:r>
        <w:rPr>
          <w:spacing w:val="-4"/>
        </w:rPr>
        <w:t xml:space="preserve"> </w:t>
      </w:r>
      <w:r>
        <w:t>grants are reported to the next meeting of the faculty board. For grants of over £600 the</w:t>
      </w:r>
    </w:p>
    <w:p w14:paraId="307E90CD" w14:textId="77777777" w:rsidR="002B4316" w:rsidRDefault="002B4316" w:rsidP="002B4316">
      <w:pPr>
        <w:pStyle w:val="BodyText"/>
        <w:spacing w:line="293" w:lineRule="exact"/>
      </w:pPr>
      <w:r>
        <w:t>committee</w:t>
      </w:r>
      <w:r>
        <w:rPr>
          <w:spacing w:val="-5"/>
        </w:rPr>
        <w:t xml:space="preserve"> </w:t>
      </w:r>
      <w:r>
        <w:t>shall</w:t>
      </w:r>
      <w:r>
        <w:rPr>
          <w:spacing w:val="-2"/>
        </w:rPr>
        <w:t xml:space="preserve"> </w:t>
      </w:r>
      <w:r>
        <w:t>submit</w:t>
      </w:r>
      <w:r>
        <w:rPr>
          <w:spacing w:val="-2"/>
        </w:rPr>
        <w:t xml:space="preserve"> </w:t>
      </w:r>
      <w:r>
        <w:t>recommendations</w:t>
      </w:r>
      <w:r>
        <w:rPr>
          <w:spacing w:val="-5"/>
        </w:rPr>
        <w:t xml:space="preserve"> </w:t>
      </w:r>
      <w:r>
        <w:t>for</w:t>
      </w:r>
      <w:r>
        <w:rPr>
          <w:spacing w:val="-4"/>
        </w:rPr>
        <w:t xml:space="preserve"> </w:t>
      </w:r>
      <w:r>
        <w:t>the</w:t>
      </w:r>
      <w:r>
        <w:rPr>
          <w:spacing w:val="-5"/>
        </w:rPr>
        <w:t xml:space="preserve"> </w:t>
      </w:r>
      <w:r>
        <w:t>faculty</w:t>
      </w:r>
      <w:r>
        <w:rPr>
          <w:spacing w:val="-3"/>
        </w:rPr>
        <w:t xml:space="preserve"> </w:t>
      </w:r>
      <w:r>
        <w:t>board’s</w:t>
      </w:r>
      <w:r>
        <w:rPr>
          <w:spacing w:val="-4"/>
        </w:rPr>
        <w:t xml:space="preserve"> </w:t>
      </w:r>
      <w:r>
        <w:rPr>
          <w:spacing w:val="-2"/>
        </w:rPr>
        <w:t>approval.</w:t>
      </w:r>
    </w:p>
    <w:p w14:paraId="0285C312" w14:textId="77777777" w:rsidR="002B4316" w:rsidRDefault="002B4316" w:rsidP="002B4316">
      <w:pPr>
        <w:pStyle w:val="Heading3"/>
      </w:pPr>
      <w:bookmarkStart w:id="99" w:name="_Toc191559944"/>
      <w:r>
        <w:t>Committee Members</w:t>
      </w:r>
      <w:bookmarkEnd w:id="99"/>
    </w:p>
    <w:p w14:paraId="60993EA9" w14:textId="77777777" w:rsidR="002B4316" w:rsidRDefault="002B4316" w:rsidP="001A2C22">
      <w:pPr>
        <w:pStyle w:val="ListParagraph"/>
        <w:widowControl w:val="0"/>
        <w:numPr>
          <w:ilvl w:val="1"/>
          <w:numId w:val="21"/>
        </w:numPr>
        <w:tabs>
          <w:tab w:val="left" w:pos="820"/>
        </w:tabs>
        <w:autoSpaceDE w:val="0"/>
        <w:autoSpaceDN w:val="0"/>
        <w:spacing w:before="283" w:after="0" w:line="240" w:lineRule="auto"/>
        <w:contextualSpacing w:val="0"/>
        <w:rPr>
          <w:sz w:val="24"/>
        </w:rPr>
      </w:pPr>
      <w:r>
        <w:rPr>
          <w:sz w:val="24"/>
        </w:rPr>
        <w:t>Professor</w:t>
      </w:r>
      <w:r>
        <w:rPr>
          <w:spacing w:val="-5"/>
          <w:sz w:val="24"/>
        </w:rPr>
        <w:t xml:space="preserve"> </w:t>
      </w:r>
      <w:r>
        <w:rPr>
          <w:sz w:val="24"/>
        </w:rPr>
        <w:t>Mark</w:t>
      </w:r>
      <w:r>
        <w:rPr>
          <w:spacing w:val="-2"/>
          <w:sz w:val="24"/>
        </w:rPr>
        <w:t xml:space="preserve"> </w:t>
      </w:r>
      <w:r>
        <w:rPr>
          <w:spacing w:val="-4"/>
          <w:sz w:val="24"/>
        </w:rPr>
        <w:t>Smith</w:t>
      </w:r>
    </w:p>
    <w:p w14:paraId="7205D148" w14:textId="77777777" w:rsidR="002B4316" w:rsidRDefault="002B4316" w:rsidP="001A2C22">
      <w:pPr>
        <w:pStyle w:val="ListParagraph"/>
        <w:widowControl w:val="0"/>
        <w:numPr>
          <w:ilvl w:val="1"/>
          <w:numId w:val="21"/>
        </w:numPr>
        <w:tabs>
          <w:tab w:val="left" w:pos="820"/>
        </w:tabs>
        <w:autoSpaceDE w:val="0"/>
        <w:autoSpaceDN w:val="0"/>
        <w:spacing w:after="0" w:line="292" w:lineRule="exact"/>
        <w:contextualSpacing w:val="0"/>
        <w:rPr>
          <w:sz w:val="24"/>
        </w:rPr>
      </w:pPr>
      <w:r>
        <w:rPr>
          <w:sz w:val="24"/>
        </w:rPr>
        <w:t>Professor</w:t>
      </w:r>
      <w:r>
        <w:rPr>
          <w:spacing w:val="-4"/>
          <w:sz w:val="24"/>
        </w:rPr>
        <w:t xml:space="preserve"> </w:t>
      </w:r>
      <w:r>
        <w:rPr>
          <w:sz w:val="24"/>
        </w:rPr>
        <w:t>Jeremy</w:t>
      </w:r>
      <w:r>
        <w:rPr>
          <w:spacing w:val="-3"/>
          <w:sz w:val="24"/>
        </w:rPr>
        <w:t xml:space="preserve"> </w:t>
      </w:r>
      <w:r>
        <w:rPr>
          <w:spacing w:val="-4"/>
          <w:sz w:val="24"/>
        </w:rPr>
        <w:t>Johns</w:t>
      </w:r>
    </w:p>
    <w:p w14:paraId="643A999C" w14:textId="77777777" w:rsidR="002B4316" w:rsidRDefault="002B4316" w:rsidP="001A2C22">
      <w:pPr>
        <w:pStyle w:val="ListParagraph"/>
        <w:widowControl w:val="0"/>
        <w:numPr>
          <w:ilvl w:val="1"/>
          <w:numId w:val="21"/>
        </w:numPr>
        <w:tabs>
          <w:tab w:val="left" w:pos="820"/>
        </w:tabs>
        <w:autoSpaceDE w:val="0"/>
        <w:autoSpaceDN w:val="0"/>
        <w:spacing w:after="0" w:line="292" w:lineRule="exact"/>
        <w:contextualSpacing w:val="0"/>
        <w:rPr>
          <w:sz w:val="24"/>
        </w:rPr>
      </w:pPr>
      <w:r>
        <w:rPr>
          <w:sz w:val="24"/>
        </w:rPr>
        <w:t xml:space="preserve">Dr Alain </w:t>
      </w:r>
      <w:r>
        <w:rPr>
          <w:spacing w:val="-2"/>
          <w:sz w:val="24"/>
        </w:rPr>
        <w:t>George</w:t>
      </w:r>
    </w:p>
    <w:p w14:paraId="3723E996" w14:textId="77777777" w:rsidR="002B4316" w:rsidRDefault="002B4316" w:rsidP="002B4316">
      <w:pPr>
        <w:pStyle w:val="BodyText"/>
        <w:spacing w:before="62" w:after="1"/>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834"/>
        <w:gridCol w:w="839"/>
        <w:gridCol w:w="840"/>
        <w:gridCol w:w="1108"/>
        <w:gridCol w:w="839"/>
        <w:gridCol w:w="1106"/>
      </w:tblGrid>
      <w:tr w:rsidR="002B4316" w14:paraId="395988C3" w14:textId="77777777" w:rsidTr="00F42646">
        <w:trPr>
          <w:trHeight w:val="521"/>
        </w:trPr>
        <w:tc>
          <w:tcPr>
            <w:tcW w:w="834" w:type="dxa"/>
            <w:tcBorders>
              <w:left w:val="double" w:sz="6" w:space="0" w:color="EFEFEF"/>
            </w:tcBorders>
          </w:tcPr>
          <w:p w14:paraId="77C4F941" w14:textId="77777777" w:rsidR="002B4316" w:rsidRDefault="002B4316" w:rsidP="00F42646">
            <w:pPr>
              <w:pStyle w:val="TableParagraph"/>
              <w:spacing w:before="98"/>
              <w:ind w:left="59"/>
              <w:rPr>
                <w:b/>
                <w:sz w:val="24"/>
              </w:rPr>
            </w:pPr>
            <w:r>
              <w:rPr>
                <w:b/>
                <w:sz w:val="24"/>
              </w:rPr>
              <w:t xml:space="preserve">OS </w:t>
            </w:r>
            <w:r>
              <w:rPr>
                <w:b/>
                <w:spacing w:val="-5"/>
                <w:sz w:val="24"/>
              </w:rPr>
              <w:t>No.</w:t>
            </w:r>
          </w:p>
        </w:tc>
        <w:tc>
          <w:tcPr>
            <w:tcW w:w="839" w:type="dxa"/>
          </w:tcPr>
          <w:p w14:paraId="5A9B23AE" w14:textId="77777777" w:rsidR="002B4316" w:rsidRDefault="002B4316" w:rsidP="00F42646">
            <w:pPr>
              <w:pStyle w:val="TableParagraph"/>
              <w:spacing w:before="19"/>
              <w:ind w:left="254"/>
              <w:rPr>
                <w:sz w:val="24"/>
              </w:rPr>
            </w:pPr>
            <w:r>
              <w:rPr>
                <w:spacing w:val="-5"/>
                <w:sz w:val="24"/>
              </w:rPr>
              <w:t>50</w:t>
            </w:r>
          </w:p>
        </w:tc>
        <w:tc>
          <w:tcPr>
            <w:tcW w:w="840" w:type="dxa"/>
          </w:tcPr>
          <w:p w14:paraId="0CB4A7CD" w14:textId="77777777" w:rsidR="002B4316" w:rsidRDefault="002B4316" w:rsidP="00F42646">
            <w:pPr>
              <w:pStyle w:val="TableParagraph"/>
              <w:spacing w:before="19"/>
              <w:ind w:left="210"/>
              <w:rPr>
                <w:b/>
                <w:sz w:val="24"/>
              </w:rPr>
            </w:pPr>
            <w:r>
              <w:rPr>
                <w:b/>
                <w:spacing w:val="-5"/>
                <w:sz w:val="24"/>
              </w:rPr>
              <w:t>SOF</w:t>
            </w:r>
          </w:p>
        </w:tc>
        <w:tc>
          <w:tcPr>
            <w:tcW w:w="1108" w:type="dxa"/>
          </w:tcPr>
          <w:p w14:paraId="099611EF" w14:textId="77777777" w:rsidR="002B4316" w:rsidRDefault="002B4316" w:rsidP="00F42646">
            <w:pPr>
              <w:pStyle w:val="TableParagraph"/>
              <w:spacing w:before="19"/>
              <w:rPr>
                <w:sz w:val="24"/>
              </w:rPr>
            </w:pPr>
            <w:r>
              <w:rPr>
                <w:spacing w:val="-2"/>
                <w:sz w:val="24"/>
              </w:rPr>
              <w:t>BC018</w:t>
            </w:r>
          </w:p>
        </w:tc>
        <w:tc>
          <w:tcPr>
            <w:tcW w:w="839" w:type="dxa"/>
          </w:tcPr>
          <w:p w14:paraId="5D3AA29D" w14:textId="77777777" w:rsidR="002B4316" w:rsidRDefault="002B4316" w:rsidP="00F42646">
            <w:pPr>
              <w:pStyle w:val="TableParagraph"/>
              <w:spacing w:before="19"/>
              <w:ind w:left="125"/>
              <w:rPr>
                <w:b/>
                <w:sz w:val="24"/>
              </w:rPr>
            </w:pPr>
            <w:r>
              <w:rPr>
                <w:b/>
                <w:spacing w:val="-2"/>
                <w:sz w:val="24"/>
              </w:rPr>
              <w:t>Index</w:t>
            </w:r>
          </w:p>
        </w:tc>
        <w:tc>
          <w:tcPr>
            <w:tcW w:w="1106" w:type="dxa"/>
          </w:tcPr>
          <w:p w14:paraId="2D7D41FE" w14:textId="77777777" w:rsidR="002B4316" w:rsidRDefault="002B4316" w:rsidP="00F42646">
            <w:pPr>
              <w:pStyle w:val="TableParagraph"/>
              <w:spacing w:before="19"/>
              <w:rPr>
                <w:sz w:val="24"/>
              </w:rPr>
            </w:pPr>
            <w:r>
              <w:rPr>
                <w:spacing w:val="-2"/>
                <w:sz w:val="24"/>
              </w:rPr>
              <w:t>II/35/16</w:t>
            </w:r>
          </w:p>
        </w:tc>
      </w:tr>
    </w:tbl>
    <w:p w14:paraId="3AE0725D" w14:textId="77777777" w:rsidR="002B4316" w:rsidRDefault="002B4316" w:rsidP="002B4316">
      <w:pPr>
        <w:rPr>
          <w:sz w:val="24"/>
        </w:rPr>
        <w:sectPr w:rsidR="002B4316" w:rsidSect="00F76765">
          <w:type w:val="continuous"/>
          <w:pgSz w:w="11910" w:h="16840" w:code="9"/>
          <w:pgMar w:top="1380" w:right="1320" w:bottom="1200" w:left="1340" w:header="0" w:footer="1003" w:gutter="0"/>
          <w:cols w:space="720"/>
        </w:sectPr>
      </w:pPr>
    </w:p>
    <w:p w14:paraId="4F90253D" w14:textId="77777777" w:rsidR="002B4316" w:rsidRDefault="002B4316" w:rsidP="002B4316">
      <w:pPr>
        <w:pStyle w:val="Heading2"/>
      </w:pPr>
      <w:bookmarkStart w:id="100" w:name="_Toc191559945"/>
      <w:bookmarkStart w:id="101" w:name="_Toc191562454"/>
      <w:r>
        <w:t>Joseph</w:t>
      </w:r>
      <w:r>
        <w:rPr>
          <w:spacing w:val="-11"/>
        </w:rPr>
        <w:t xml:space="preserve"> </w:t>
      </w:r>
      <w:r>
        <w:t>Schacht</w:t>
      </w:r>
      <w:r>
        <w:rPr>
          <w:spacing w:val="-12"/>
        </w:rPr>
        <w:t xml:space="preserve"> </w:t>
      </w:r>
      <w:r>
        <w:t>Memorial</w:t>
      </w:r>
      <w:r>
        <w:rPr>
          <w:spacing w:val="-10"/>
        </w:rPr>
        <w:t xml:space="preserve"> </w:t>
      </w:r>
      <w:r>
        <w:rPr>
          <w:spacing w:val="-4"/>
        </w:rPr>
        <w:t>Prize</w:t>
      </w:r>
      <w:bookmarkEnd w:id="100"/>
      <w:bookmarkEnd w:id="101"/>
    </w:p>
    <w:p w14:paraId="67F16BA0" w14:textId="77777777" w:rsidR="002B4316" w:rsidRDefault="002B4316" w:rsidP="002B4316">
      <w:pPr>
        <w:spacing w:before="312"/>
        <w:ind w:left="100"/>
        <w:rPr>
          <w:sz w:val="24"/>
        </w:rPr>
      </w:pPr>
      <w:r>
        <w:rPr>
          <w:b/>
          <w:sz w:val="24"/>
        </w:rPr>
        <w:t>Chair:</w:t>
      </w:r>
      <w:r>
        <w:rPr>
          <w:b/>
          <w:spacing w:val="-3"/>
          <w:sz w:val="24"/>
        </w:rPr>
        <w:t xml:space="preserve"> </w:t>
      </w:r>
      <w:r>
        <w:rPr>
          <w:sz w:val="24"/>
        </w:rPr>
        <w:t>Professor</w:t>
      </w:r>
      <w:r>
        <w:rPr>
          <w:spacing w:val="-4"/>
          <w:sz w:val="24"/>
        </w:rPr>
        <w:t xml:space="preserve"> </w:t>
      </w:r>
      <w:r>
        <w:rPr>
          <w:sz w:val="24"/>
        </w:rPr>
        <w:t>Julia</w:t>
      </w:r>
      <w:r>
        <w:rPr>
          <w:spacing w:val="-3"/>
          <w:sz w:val="24"/>
        </w:rPr>
        <w:t xml:space="preserve"> </w:t>
      </w:r>
      <w:r>
        <w:rPr>
          <w:spacing w:val="-4"/>
          <w:sz w:val="24"/>
        </w:rPr>
        <w:t>Bray</w:t>
      </w:r>
    </w:p>
    <w:p w14:paraId="33BACA7E" w14:textId="6B092FEB" w:rsidR="002B4316" w:rsidRDefault="002B4316" w:rsidP="002B4316">
      <w:pPr>
        <w:pStyle w:val="BodyText"/>
        <w:spacing w:before="281"/>
      </w:pPr>
      <w:r>
        <w:t>This Fund is open to candidates offering Arabic in the Preliminary Examination or Arabic or Islamic</w:t>
      </w:r>
      <w:r>
        <w:rPr>
          <w:spacing w:val="-2"/>
        </w:rPr>
        <w:t xml:space="preserve"> </w:t>
      </w:r>
      <w:r>
        <w:t>History</w:t>
      </w:r>
      <w:r>
        <w:rPr>
          <w:spacing w:val="-2"/>
        </w:rPr>
        <w:t xml:space="preserve"> </w:t>
      </w:r>
      <w:r>
        <w:t>in</w:t>
      </w:r>
      <w:r>
        <w:rPr>
          <w:spacing w:val="-3"/>
        </w:rPr>
        <w:t xml:space="preserve"> </w:t>
      </w:r>
      <w:r>
        <w:t>the</w:t>
      </w:r>
      <w:r>
        <w:rPr>
          <w:spacing w:val="-1"/>
        </w:rPr>
        <w:t xml:space="preserve"> </w:t>
      </w:r>
      <w:proofErr w:type="spellStart"/>
      <w:r>
        <w:t>Honour</w:t>
      </w:r>
      <w:proofErr w:type="spellEnd"/>
      <w:r>
        <w:rPr>
          <w:spacing w:val="-4"/>
        </w:rPr>
        <w:t xml:space="preserve"> </w:t>
      </w:r>
      <w:r>
        <w:t>School</w:t>
      </w:r>
      <w:r>
        <w:rPr>
          <w:spacing w:val="-4"/>
        </w:rPr>
        <w:t xml:space="preserve"> </w:t>
      </w:r>
      <w:r>
        <w:t>of</w:t>
      </w:r>
      <w:r>
        <w:rPr>
          <w:spacing w:val="-1"/>
        </w:rPr>
        <w:t xml:space="preserve"> </w:t>
      </w:r>
      <w:r w:rsidR="00275DE0">
        <w:t>Asian and Middle Eastern Studies</w:t>
      </w:r>
      <w:r>
        <w:t>.</w:t>
      </w:r>
      <w:r>
        <w:rPr>
          <w:spacing w:val="-2"/>
        </w:rPr>
        <w:t xml:space="preserve"> </w:t>
      </w:r>
      <w:r>
        <w:t>It</w:t>
      </w:r>
      <w:r>
        <w:rPr>
          <w:spacing w:val="-1"/>
        </w:rPr>
        <w:t xml:space="preserve"> </w:t>
      </w:r>
      <w:r>
        <w:t>shall</w:t>
      </w:r>
      <w:r>
        <w:rPr>
          <w:spacing w:val="-4"/>
        </w:rPr>
        <w:t xml:space="preserve"> </w:t>
      </w:r>
      <w:r>
        <w:t>be</w:t>
      </w:r>
      <w:r>
        <w:rPr>
          <w:spacing w:val="-3"/>
        </w:rPr>
        <w:t xml:space="preserve"> </w:t>
      </w:r>
      <w:r>
        <w:t>awarded</w:t>
      </w:r>
      <w:r>
        <w:rPr>
          <w:spacing w:val="-1"/>
        </w:rPr>
        <w:t xml:space="preserve"> </w:t>
      </w:r>
      <w:r>
        <w:t>annually</w:t>
      </w:r>
      <w:r>
        <w:rPr>
          <w:spacing w:val="-2"/>
        </w:rPr>
        <w:t xml:space="preserve"> </w:t>
      </w:r>
      <w:r>
        <w:t>on</w:t>
      </w:r>
      <w:r>
        <w:rPr>
          <w:spacing w:val="-3"/>
        </w:rPr>
        <w:t xml:space="preserve"> </w:t>
      </w:r>
      <w:r>
        <w:t xml:space="preserve">the recommendation of the moderators and examiners </w:t>
      </w:r>
      <w:proofErr w:type="gramStart"/>
      <w:r>
        <w:t>provided that</w:t>
      </w:r>
      <w:proofErr w:type="gramEnd"/>
      <w:r>
        <w:t xml:space="preserve"> there is a candidate </w:t>
      </w:r>
      <w:proofErr w:type="gramStart"/>
      <w:r>
        <w:t>of</w:t>
      </w:r>
      <w:proofErr w:type="gramEnd"/>
      <w:r>
        <w:t xml:space="preserve"> sufficient merit.</w:t>
      </w:r>
    </w:p>
    <w:p w14:paraId="1FF716CC" w14:textId="77777777" w:rsidR="002B4316" w:rsidRDefault="002B4316" w:rsidP="002B4316">
      <w:pPr>
        <w:pStyle w:val="Heading3"/>
      </w:pPr>
      <w:bookmarkStart w:id="102" w:name="_Toc191559946"/>
      <w:r>
        <w:t>Regulation</w:t>
      </w:r>
      <w:bookmarkEnd w:id="102"/>
    </w:p>
    <w:p w14:paraId="65324D79" w14:textId="77777777" w:rsidR="002B4316" w:rsidRDefault="002B4316" w:rsidP="002B4316">
      <w:pPr>
        <w:pStyle w:val="BodyText"/>
        <w:spacing w:before="280"/>
      </w:pPr>
      <w:r>
        <w:t>§</w:t>
      </w:r>
      <w:r>
        <w:rPr>
          <w:spacing w:val="-2"/>
        </w:rPr>
        <w:t xml:space="preserve"> </w:t>
      </w:r>
      <w:r>
        <w:t>315.</w:t>
      </w:r>
      <w:r>
        <w:rPr>
          <w:spacing w:val="-2"/>
        </w:rPr>
        <w:t xml:space="preserve"> </w:t>
      </w:r>
      <w:r>
        <w:t>Schacht</w:t>
      </w:r>
      <w:r>
        <w:rPr>
          <w:spacing w:val="-3"/>
        </w:rPr>
        <w:t xml:space="preserve"> </w:t>
      </w:r>
      <w:r>
        <w:t>Memorial</w:t>
      </w:r>
      <w:r>
        <w:rPr>
          <w:spacing w:val="-4"/>
        </w:rPr>
        <w:t xml:space="preserve"> </w:t>
      </w:r>
      <w:r>
        <w:rPr>
          <w:spacing w:val="-2"/>
        </w:rPr>
        <w:t>Prize</w:t>
      </w:r>
    </w:p>
    <w:p w14:paraId="55D31218" w14:textId="77777777" w:rsidR="002B4316" w:rsidRDefault="002B4316" w:rsidP="002B4316">
      <w:pPr>
        <w:pStyle w:val="BodyText"/>
        <w:spacing w:before="279"/>
      </w:pPr>
      <w:r>
        <w:t>[Amended</w:t>
      </w:r>
      <w:r>
        <w:rPr>
          <w:spacing w:val="-5"/>
        </w:rPr>
        <w:t xml:space="preserve"> </w:t>
      </w:r>
      <w:r>
        <w:t>by</w:t>
      </w:r>
      <w:r>
        <w:rPr>
          <w:spacing w:val="-5"/>
        </w:rPr>
        <w:t xml:space="preserve"> </w:t>
      </w:r>
      <w:r>
        <w:t>the</w:t>
      </w:r>
      <w:r>
        <w:rPr>
          <w:spacing w:val="-1"/>
        </w:rPr>
        <w:t xml:space="preserve"> </w:t>
      </w:r>
      <w:r>
        <w:t>General</w:t>
      </w:r>
      <w:r>
        <w:rPr>
          <w:spacing w:val="-1"/>
        </w:rPr>
        <w:t xml:space="preserve"> </w:t>
      </w:r>
      <w:r>
        <w:t>Purposes</w:t>
      </w:r>
      <w:r>
        <w:rPr>
          <w:spacing w:val="-4"/>
        </w:rPr>
        <w:t xml:space="preserve"> </w:t>
      </w:r>
      <w:r>
        <w:t>Committee</w:t>
      </w:r>
      <w:r>
        <w:rPr>
          <w:spacing w:val="-2"/>
        </w:rPr>
        <w:t xml:space="preserve"> </w:t>
      </w:r>
      <w:r>
        <w:t>of</w:t>
      </w:r>
      <w:r>
        <w:rPr>
          <w:spacing w:val="-1"/>
        </w:rPr>
        <w:t xml:space="preserve"> </w:t>
      </w:r>
      <w:r>
        <w:t>Council</w:t>
      </w:r>
      <w:r>
        <w:rPr>
          <w:spacing w:val="-2"/>
        </w:rPr>
        <w:t xml:space="preserve"> </w:t>
      </w:r>
      <w:r>
        <w:t>on</w:t>
      </w:r>
      <w:r>
        <w:rPr>
          <w:spacing w:val="-1"/>
        </w:rPr>
        <w:t xml:space="preserve"> </w:t>
      </w:r>
      <w:r>
        <w:t>22</w:t>
      </w:r>
      <w:r>
        <w:rPr>
          <w:spacing w:val="-1"/>
        </w:rPr>
        <w:t xml:space="preserve"> </w:t>
      </w:r>
      <w:r>
        <w:t>June</w:t>
      </w:r>
      <w:r>
        <w:rPr>
          <w:spacing w:val="-3"/>
        </w:rPr>
        <w:t xml:space="preserve"> </w:t>
      </w:r>
      <w:r>
        <w:rPr>
          <w:spacing w:val="-2"/>
        </w:rPr>
        <w:t>2007]</w:t>
      </w:r>
    </w:p>
    <w:p w14:paraId="1D69F538" w14:textId="77777777" w:rsidR="002B4316" w:rsidRDefault="002B4316" w:rsidP="001A2C22">
      <w:pPr>
        <w:pStyle w:val="ListParagraph"/>
        <w:widowControl w:val="0"/>
        <w:numPr>
          <w:ilvl w:val="0"/>
          <w:numId w:val="20"/>
        </w:numPr>
        <w:tabs>
          <w:tab w:val="left" w:pos="335"/>
        </w:tabs>
        <w:autoSpaceDE w:val="0"/>
        <w:autoSpaceDN w:val="0"/>
        <w:spacing w:before="283" w:after="0" w:line="240" w:lineRule="auto"/>
        <w:ind w:right="281" w:firstLine="0"/>
        <w:contextualSpacing w:val="0"/>
        <w:rPr>
          <w:sz w:val="24"/>
        </w:rPr>
      </w:pPr>
      <w:r>
        <w:rPr>
          <w:sz w:val="24"/>
        </w:rPr>
        <w:t>The</w:t>
      </w:r>
      <w:r>
        <w:rPr>
          <w:spacing w:val="-4"/>
          <w:sz w:val="24"/>
        </w:rPr>
        <w:t xml:space="preserve"> </w:t>
      </w:r>
      <w:r>
        <w:rPr>
          <w:sz w:val="24"/>
        </w:rPr>
        <w:t>University</w:t>
      </w:r>
      <w:r>
        <w:rPr>
          <w:spacing w:val="-3"/>
          <w:sz w:val="24"/>
        </w:rPr>
        <w:t xml:space="preserve"> </w:t>
      </w:r>
      <w:r>
        <w:rPr>
          <w:sz w:val="24"/>
        </w:rPr>
        <w:t>accepts</w:t>
      </w:r>
      <w:r>
        <w:rPr>
          <w:spacing w:val="-4"/>
          <w:sz w:val="24"/>
        </w:rPr>
        <w:t xml:space="preserve"> </w:t>
      </w:r>
      <w:r>
        <w:rPr>
          <w:sz w:val="24"/>
        </w:rPr>
        <w:t>with</w:t>
      </w:r>
      <w:r>
        <w:rPr>
          <w:spacing w:val="-2"/>
          <w:sz w:val="24"/>
        </w:rPr>
        <w:t xml:space="preserve"> </w:t>
      </w:r>
      <w:r>
        <w:rPr>
          <w:sz w:val="24"/>
        </w:rPr>
        <w:t>gratitude</w:t>
      </w:r>
      <w:r>
        <w:rPr>
          <w:spacing w:val="-2"/>
          <w:sz w:val="24"/>
        </w:rPr>
        <w:t xml:space="preserve"> </w:t>
      </w:r>
      <w:r>
        <w:rPr>
          <w:sz w:val="24"/>
        </w:rPr>
        <w:t>a</w:t>
      </w:r>
      <w:r>
        <w:rPr>
          <w:spacing w:val="-4"/>
          <w:sz w:val="24"/>
        </w:rPr>
        <w:t xml:space="preserve"> </w:t>
      </w:r>
      <w:r>
        <w:rPr>
          <w:sz w:val="24"/>
        </w:rPr>
        <w:t>bequest</w:t>
      </w:r>
      <w:r>
        <w:rPr>
          <w:spacing w:val="-3"/>
          <w:sz w:val="24"/>
        </w:rPr>
        <w:t xml:space="preserve"> </w:t>
      </w:r>
      <w:r>
        <w:rPr>
          <w:sz w:val="24"/>
        </w:rPr>
        <w:t>of</w:t>
      </w:r>
      <w:r>
        <w:rPr>
          <w:spacing w:val="-4"/>
          <w:sz w:val="24"/>
        </w:rPr>
        <w:t xml:space="preserve"> </w:t>
      </w:r>
      <w:r>
        <w:rPr>
          <w:sz w:val="24"/>
        </w:rPr>
        <w:t>£1,000</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late</w:t>
      </w:r>
      <w:r>
        <w:rPr>
          <w:spacing w:val="-6"/>
          <w:sz w:val="24"/>
        </w:rPr>
        <w:t xml:space="preserve"> </w:t>
      </w:r>
      <w:r>
        <w:rPr>
          <w:sz w:val="24"/>
        </w:rPr>
        <w:t>Mrs</w:t>
      </w:r>
      <w:r>
        <w:rPr>
          <w:spacing w:val="-3"/>
          <w:sz w:val="24"/>
        </w:rPr>
        <w:t xml:space="preserve"> </w:t>
      </w:r>
      <w:r>
        <w:rPr>
          <w:sz w:val="24"/>
        </w:rPr>
        <w:t>L.D.</w:t>
      </w:r>
      <w:r>
        <w:rPr>
          <w:spacing w:val="-3"/>
          <w:sz w:val="24"/>
        </w:rPr>
        <w:t xml:space="preserve"> </w:t>
      </w:r>
      <w:r>
        <w:rPr>
          <w:sz w:val="24"/>
        </w:rPr>
        <w:t>Schacht to form a fund, the income from which shall be used for the provision of a Joseph Schacht Memorial Prize in Arabic and Islamic Studies.</w:t>
      </w:r>
    </w:p>
    <w:p w14:paraId="04F1184D" w14:textId="07EAF8DB" w:rsidR="002B4316" w:rsidRDefault="002B4316" w:rsidP="001A2C22">
      <w:pPr>
        <w:pStyle w:val="ListParagraph"/>
        <w:widowControl w:val="0"/>
        <w:numPr>
          <w:ilvl w:val="0"/>
          <w:numId w:val="20"/>
        </w:numPr>
        <w:tabs>
          <w:tab w:val="left" w:pos="335"/>
        </w:tabs>
        <w:autoSpaceDE w:val="0"/>
        <w:autoSpaceDN w:val="0"/>
        <w:spacing w:before="281" w:after="0" w:line="240" w:lineRule="auto"/>
        <w:ind w:right="268" w:firstLine="0"/>
        <w:contextualSpacing w:val="0"/>
        <w:rPr>
          <w:sz w:val="24"/>
        </w:rPr>
      </w:pPr>
      <w:r>
        <w:rPr>
          <w:sz w:val="24"/>
        </w:rPr>
        <w:t xml:space="preserve">The prize shall be open to candidates offering either Arabic in the Preliminary Examination in </w:t>
      </w:r>
      <w:r w:rsidR="00275DE0">
        <w:rPr>
          <w:sz w:val="24"/>
        </w:rPr>
        <w:t>Asian and Middle Eastern Studies</w:t>
      </w:r>
      <w:r>
        <w:rPr>
          <w:sz w:val="24"/>
        </w:rPr>
        <w:t xml:space="preserve"> or Arabic and Islamic Studies in the Honour School of </w:t>
      </w:r>
      <w:r w:rsidR="00275DE0">
        <w:rPr>
          <w:sz w:val="24"/>
        </w:rPr>
        <w:t>Asian and Middle Eastern Studies</w:t>
      </w:r>
      <w:r>
        <w:rPr>
          <w:sz w:val="24"/>
        </w:rPr>
        <w:t>,</w:t>
      </w:r>
      <w:r>
        <w:rPr>
          <w:spacing w:val="-5"/>
          <w:sz w:val="24"/>
        </w:rPr>
        <w:t xml:space="preserve"> </w:t>
      </w:r>
      <w:r>
        <w:rPr>
          <w:sz w:val="24"/>
        </w:rPr>
        <w:t>who</w:t>
      </w:r>
      <w:r>
        <w:rPr>
          <w:spacing w:val="-4"/>
          <w:sz w:val="24"/>
        </w:rPr>
        <w:t xml:space="preserve"> </w:t>
      </w:r>
      <w:r>
        <w:rPr>
          <w:sz w:val="24"/>
        </w:rPr>
        <w:t>have</w:t>
      </w:r>
      <w:r>
        <w:rPr>
          <w:spacing w:val="-3"/>
          <w:sz w:val="24"/>
        </w:rPr>
        <w:t xml:space="preserve"> </w:t>
      </w:r>
      <w:r>
        <w:rPr>
          <w:sz w:val="24"/>
        </w:rPr>
        <w:t>distinguished</w:t>
      </w:r>
      <w:r>
        <w:rPr>
          <w:spacing w:val="-4"/>
          <w:sz w:val="24"/>
        </w:rPr>
        <w:t xml:space="preserve"> </w:t>
      </w:r>
      <w:r>
        <w:rPr>
          <w:sz w:val="24"/>
        </w:rPr>
        <w:t>themselves</w:t>
      </w:r>
      <w:r>
        <w:rPr>
          <w:spacing w:val="-3"/>
          <w:sz w:val="24"/>
        </w:rPr>
        <w:t xml:space="preserve"> </w:t>
      </w:r>
      <w:r>
        <w:rPr>
          <w:sz w:val="24"/>
        </w:rPr>
        <w:t>in</w:t>
      </w:r>
      <w:r>
        <w:rPr>
          <w:spacing w:val="-4"/>
          <w:sz w:val="24"/>
        </w:rPr>
        <w:t xml:space="preserve"> </w:t>
      </w:r>
      <w:r>
        <w:rPr>
          <w:sz w:val="24"/>
        </w:rPr>
        <w:t>the fields</w:t>
      </w:r>
      <w:r>
        <w:rPr>
          <w:spacing w:val="-5"/>
          <w:sz w:val="24"/>
        </w:rPr>
        <w:t xml:space="preserve"> </w:t>
      </w:r>
      <w:r>
        <w:rPr>
          <w:sz w:val="24"/>
        </w:rPr>
        <w:t>of</w:t>
      </w:r>
      <w:r>
        <w:rPr>
          <w:spacing w:val="-4"/>
          <w:sz w:val="24"/>
        </w:rPr>
        <w:t xml:space="preserve"> </w:t>
      </w:r>
      <w:r>
        <w:rPr>
          <w:sz w:val="24"/>
        </w:rPr>
        <w:t>Islamic</w:t>
      </w:r>
      <w:r>
        <w:rPr>
          <w:spacing w:val="-3"/>
          <w:sz w:val="24"/>
        </w:rPr>
        <w:t xml:space="preserve"> </w:t>
      </w:r>
      <w:r>
        <w:rPr>
          <w:sz w:val="24"/>
        </w:rPr>
        <w:t>religion,</w:t>
      </w:r>
      <w:r>
        <w:rPr>
          <w:spacing w:val="-5"/>
          <w:sz w:val="24"/>
        </w:rPr>
        <w:t xml:space="preserve"> </w:t>
      </w:r>
      <w:r>
        <w:rPr>
          <w:sz w:val="24"/>
        </w:rPr>
        <w:t>law,</w:t>
      </w:r>
      <w:r>
        <w:rPr>
          <w:spacing w:val="-3"/>
          <w:sz w:val="24"/>
        </w:rPr>
        <w:t xml:space="preserve"> </w:t>
      </w:r>
      <w:r>
        <w:rPr>
          <w:sz w:val="24"/>
        </w:rPr>
        <w:t xml:space="preserve">or history. A prize shall be awarded annually on the recommendation of the moderators and examiners </w:t>
      </w:r>
      <w:proofErr w:type="gramStart"/>
      <w:r>
        <w:rPr>
          <w:sz w:val="24"/>
        </w:rPr>
        <w:t>provided that</w:t>
      </w:r>
      <w:proofErr w:type="gramEnd"/>
      <w:r>
        <w:rPr>
          <w:sz w:val="24"/>
        </w:rPr>
        <w:t xml:space="preserve"> there are candidates of sufficient merit.</w:t>
      </w:r>
    </w:p>
    <w:p w14:paraId="303DE2DE" w14:textId="1ABA2809" w:rsidR="002B4316" w:rsidRDefault="002B4316" w:rsidP="001A2C22">
      <w:pPr>
        <w:pStyle w:val="ListParagraph"/>
        <w:widowControl w:val="0"/>
        <w:numPr>
          <w:ilvl w:val="0"/>
          <w:numId w:val="20"/>
        </w:numPr>
        <w:tabs>
          <w:tab w:val="left" w:pos="335"/>
        </w:tabs>
        <w:autoSpaceDE w:val="0"/>
        <w:autoSpaceDN w:val="0"/>
        <w:spacing w:before="279" w:after="0" w:line="240" w:lineRule="auto"/>
        <w:ind w:right="519" w:firstLine="0"/>
        <w:contextualSpacing w:val="0"/>
        <w:rPr>
          <w:sz w:val="24"/>
        </w:rPr>
      </w:pPr>
      <w:r>
        <w:rPr>
          <w:sz w:val="24"/>
        </w:rPr>
        <w:t>The</w:t>
      </w:r>
      <w:r>
        <w:rPr>
          <w:spacing w:val="-4"/>
          <w:sz w:val="24"/>
        </w:rPr>
        <w:t xml:space="preserve"> </w:t>
      </w:r>
      <w:r>
        <w:rPr>
          <w:sz w:val="24"/>
        </w:rPr>
        <w:t>Board</w:t>
      </w:r>
      <w:r>
        <w:rPr>
          <w:spacing w:val="-3"/>
          <w:sz w:val="24"/>
        </w:rPr>
        <w:t xml:space="preserve"> </w:t>
      </w:r>
      <w:r>
        <w:rPr>
          <w:sz w:val="24"/>
        </w:rPr>
        <w:t>of</w:t>
      </w:r>
      <w:r>
        <w:rPr>
          <w:spacing w:val="-3"/>
          <w:sz w:val="24"/>
        </w:rPr>
        <w:t xml:space="preserve"> </w:t>
      </w:r>
      <w:r>
        <w:rPr>
          <w:sz w:val="24"/>
        </w:rPr>
        <w:t>the</w:t>
      </w:r>
      <w:r>
        <w:rPr>
          <w:spacing w:val="-3"/>
          <w:sz w:val="24"/>
        </w:rPr>
        <w:t xml:space="preserve"> </w:t>
      </w:r>
      <w:r w:rsidR="000E3E2C">
        <w:rPr>
          <w:sz w:val="24"/>
        </w:rPr>
        <w:t>Faculty of Asian and Middle Eastern Studies</w:t>
      </w:r>
      <w:r>
        <w:rPr>
          <w:spacing w:val="-2"/>
          <w:sz w:val="24"/>
        </w:rPr>
        <w:t xml:space="preserve"> </w:t>
      </w:r>
      <w:r>
        <w:rPr>
          <w:sz w:val="24"/>
        </w:rPr>
        <w:t>shall</w:t>
      </w:r>
      <w:r>
        <w:rPr>
          <w:spacing w:val="-2"/>
          <w:sz w:val="24"/>
        </w:rPr>
        <w:t xml:space="preserve"> </w:t>
      </w:r>
      <w:r>
        <w:rPr>
          <w:sz w:val="24"/>
        </w:rPr>
        <w:t>be</w:t>
      </w:r>
      <w:r>
        <w:rPr>
          <w:spacing w:val="-4"/>
          <w:sz w:val="24"/>
        </w:rPr>
        <w:t xml:space="preserve"> </w:t>
      </w:r>
      <w:r>
        <w:rPr>
          <w:sz w:val="24"/>
        </w:rPr>
        <w:t>the</w:t>
      </w:r>
      <w:r>
        <w:rPr>
          <w:spacing w:val="-3"/>
          <w:sz w:val="24"/>
        </w:rPr>
        <w:t xml:space="preserve"> </w:t>
      </w:r>
      <w:r>
        <w:rPr>
          <w:sz w:val="24"/>
        </w:rPr>
        <w:t>board of</w:t>
      </w:r>
      <w:r>
        <w:rPr>
          <w:spacing w:val="-1"/>
          <w:sz w:val="24"/>
        </w:rPr>
        <w:t xml:space="preserve"> </w:t>
      </w:r>
      <w:r>
        <w:rPr>
          <w:sz w:val="24"/>
        </w:rPr>
        <w:t>management</w:t>
      </w:r>
      <w:r>
        <w:rPr>
          <w:spacing w:val="-1"/>
          <w:sz w:val="24"/>
        </w:rPr>
        <w:t xml:space="preserve"> </w:t>
      </w:r>
      <w:r>
        <w:rPr>
          <w:sz w:val="24"/>
        </w:rPr>
        <w:t>for</w:t>
      </w:r>
      <w:r>
        <w:rPr>
          <w:spacing w:val="-3"/>
          <w:sz w:val="24"/>
        </w:rPr>
        <w:t xml:space="preserve"> </w:t>
      </w:r>
      <w:r>
        <w:rPr>
          <w:sz w:val="24"/>
        </w:rPr>
        <w:t xml:space="preserve">the </w:t>
      </w:r>
      <w:proofErr w:type="gramStart"/>
      <w:r>
        <w:rPr>
          <w:sz w:val="24"/>
        </w:rPr>
        <w:t>prize, and</w:t>
      </w:r>
      <w:proofErr w:type="gramEnd"/>
      <w:r>
        <w:rPr>
          <w:sz w:val="24"/>
        </w:rPr>
        <w:t xml:space="preserve"> shall have power to determine the value of the prize </w:t>
      </w:r>
      <w:r>
        <w:rPr>
          <w:sz w:val="24"/>
        </w:rPr>
        <w:lastRenderedPageBreak/>
        <w:t>and the terms and conditions of its award.</w:t>
      </w:r>
    </w:p>
    <w:p w14:paraId="51352E85" w14:textId="77777777" w:rsidR="002B4316" w:rsidRDefault="002B4316" w:rsidP="001A2C22">
      <w:pPr>
        <w:pStyle w:val="ListParagraph"/>
        <w:widowControl w:val="0"/>
        <w:numPr>
          <w:ilvl w:val="0"/>
          <w:numId w:val="20"/>
        </w:numPr>
        <w:tabs>
          <w:tab w:val="left" w:pos="335"/>
        </w:tabs>
        <w:autoSpaceDE w:val="0"/>
        <w:autoSpaceDN w:val="0"/>
        <w:spacing w:before="283" w:after="0" w:line="237" w:lineRule="auto"/>
        <w:ind w:right="283" w:firstLine="0"/>
        <w:contextualSpacing w:val="0"/>
        <w:rPr>
          <w:sz w:val="24"/>
        </w:rPr>
      </w:pPr>
      <w:r>
        <w:rPr>
          <w:sz w:val="24"/>
        </w:rPr>
        <w:t>Income</w:t>
      </w:r>
      <w:r>
        <w:rPr>
          <w:spacing w:val="-4"/>
          <w:sz w:val="24"/>
        </w:rPr>
        <w:t xml:space="preserve"> </w:t>
      </w:r>
      <w:r>
        <w:rPr>
          <w:sz w:val="24"/>
        </w:rPr>
        <w:t>not</w:t>
      </w:r>
      <w:r>
        <w:rPr>
          <w:spacing w:val="-2"/>
          <w:sz w:val="24"/>
        </w:rPr>
        <w:t xml:space="preserve"> </w:t>
      </w:r>
      <w:r>
        <w:rPr>
          <w:sz w:val="24"/>
        </w:rPr>
        <w:t>expended</w:t>
      </w:r>
      <w:r>
        <w:rPr>
          <w:spacing w:val="-6"/>
          <w:sz w:val="24"/>
        </w:rPr>
        <w:t xml:space="preserve"> </w:t>
      </w:r>
      <w:r>
        <w:rPr>
          <w:sz w:val="24"/>
        </w:rPr>
        <w:t>in</w:t>
      </w:r>
      <w:r>
        <w:rPr>
          <w:spacing w:val="-2"/>
          <w:sz w:val="24"/>
        </w:rPr>
        <w:t xml:space="preserve"> </w:t>
      </w:r>
      <w:r>
        <w:rPr>
          <w:sz w:val="24"/>
        </w:rPr>
        <w:t>any</w:t>
      </w:r>
      <w:r>
        <w:rPr>
          <w:spacing w:val="-6"/>
          <w:sz w:val="24"/>
        </w:rPr>
        <w:t xml:space="preserve"> </w:t>
      </w:r>
      <w:r>
        <w:rPr>
          <w:sz w:val="24"/>
        </w:rPr>
        <w:t>year</w:t>
      </w:r>
      <w:r>
        <w:rPr>
          <w:spacing w:val="-2"/>
          <w:sz w:val="24"/>
        </w:rPr>
        <w:t xml:space="preserve"> </w:t>
      </w:r>
      <w:r>
        <w:rPr>
          <w:sz w:val="24"/>
        </w:rPr>
        <w:t>shall</w:t>
      </w:r>
      <w:r>
        <w:rPr>
          <w:spacing w:val="-5"/>
          <w:sz w:val="24"/>
        </w:rPr>
        <w:t xml:space="preserve"> </w:t>
      </w:r>
      <w:r>
        <w:rPr>
          <w:sz w:val="24"/>
        </w:rPr>
        <w:t>be</w:t>
      </w:r>
      <w:r>
        <w:rPr>
          <w:spacing w:val="-2"/>
          <w:sz w:val="24"/>
        </w:rPr>
        <w:t xml:space="preserve"> </w:t>
      </w:r>
      <w:r>
        <w:rPr>
          <w:sz w:val="24"/>
        </w:rPr>
        <w:t>carried</w:t>
      </w:r>
      <w:r>
        <w:rPr>
          <w:spacing w:val="-4"/>
          <w:sz w:val="24"/>
        </w:rPr>
        <w:t xml:space="preserve"> </w:t>
      </w:r>
      <w:r>
        <w:rPr>
          <w:sz w:val="24"/>
        </w:rPr>
        <w:t>forward</w:t>
      </w:r>
      <w:r>
        <w:rPr>
          <w:spacing w:val="-4"/>
          <w:sz w:val="24"/>
        </w:rPr>
        <w:t xml:space="preserve"> </w:t>
      </w:r>
      <w:r>
        <w:rPr>
          <w:sz w:val="24"/>
        </w:rPr>
        <w:t>for</w:t>
      </w:r>
      <w:r>
        <w:rPr>
          <w:spacing w:val="-4"/>
          <w:sz w:val="24"/>
        </w:rPr>
        <w:t xml:space="preserve"> </w:t>
      </w:r>
      <w:r>
        <w:rPr>
          <w:sz w:val="24"/>
        </w:rPr>
        <w:t>expenditure</w:t>
      </w:r>
      <w:r>
        <w:rPr>
          <w:spacing w:val="-2"/>
          <w:sz w:val="24"/>
        </w:rPr>
        <w:t xml:space="preserve"> </w:t>
      </w:r>
      <w:r>
        <w:rPr>
          <w:sz w:val="24"/>
        </w:rPr>
        <w:t>in</w:t>
      </w:r>
      <w:r>
        <w:rPr>
          <w:spacing w:val="-4"/>
          <w:sz w:val="24"/>
        </w:rPr>
        <w:t xml:space="preserve"> </w:t>
      </w:r>
      <w:r>
        <w:rPr>
          <w:sz w:val="24"/>
        </w:rPr>
        <w:t xml:space="preserve">subsequent </w:t>
      </w:r>
      <w:r>
        <w:rPr>
          <w:spacing w:val="-2"/>
          <w:sz w:val="24"/>
        </w:rPr>
        <w:t>years.</w:t>
      </w:r>
    </w:p>
    <w:p w14:paraId="00469649" w14:textId="77777777" w:rsidR="002B4316" w:rsidRDefault="002B4316" w:rsidP="001A2C22">
      <w:pPr>
        <w:pStyle w:val="ListParagraph"/>
        <w:widowControl w:val="0"/>
        <w:numPr>
          <w:ilvl w:val="0"/>
          <w:numId w:val="20"/>
        </w:numPr>
        <w:tabs>
          <w:tab w:val="left" w:pos="335"/>
        </w:tabs>
        <w:autoSpaceDE w:val="0"/>
        <w:autoSpaceDN w:val="0"/>
        <w:spacing w:before="287" w:after="0" w:line="237" w:lineRule="auto"/>
        <w:ind w:right="332" w:firstLine="0"/>
        <w:contextualSpacing w:val="0"/>
        <w:rPr>
          <w:sz w:val="24"/>
        </w:rPr>
      </w:pPr>
      <w:r>
        <w:rPr>
          <w:sz w:val="24"/>
        </w:rPr>
        <w:t>Council</w:t>
      </w:r>
      <w:r>
        <w:rPr>
          <w:spacing w:val="-4"/>
          <w:sz w:val="24"/>
        </w:rPr>
        <w:t xml:space="preserve"> </w:t>
      </w:r>
      <w:r>
        <w:rPr>
          <w:sz w:val="24"/>
        </w:rPr>
        <w:t>shall</w:t>
      </w:r>
      <w:r>
        <w:rPr>
          <w:spacing w:val="-4"/>
          <w:sz w:val="24"/>
        </w:rPr>
        <w:t xml:space="preserve"> </w:t>
      </w:r>
      <w:r>
        <w:rPr>
          <w:sz w:val="24"/>
        </w:rPr>
        <w:t>have</w:t>
      </w:r>
      <w:r>
        <w:rPr>
          <w:spacing w:val="-4"/>
          <w:sz w:val="24"/>
        </w:rPr>
        <w:t xml:space="preserve"> </w:t>
      </w:r>
      <w:r>
        <w:rPr>
          <w:sz w:val="24"/>
        </w:rPr>
        <w:t>power</w:t>
      </w:r>
      <w:r>
        <w:rPr>
          <w:spacing w:val="-1"/>
          <w:sz w:val="24"/>
        </w:rPr>
        <w:t xml:space="preserve"> </w:t>
      </w:r>
      <w:r>
        <w:rPr>
          <w:sz w:val="24"/>
        </w:rPr>
        <w:t>to amend</w:t>
      </w:r>
      <w:r>
        <w:rPr>
          <w:spacing w:val="-3"/>
          <w:sz w:val="24"/>
        </w:rPr>
        <w:t xml:space="preserve"> </w:t>
      </w:r>
      <w:r>
        <w:rPr>
          <w:sz w:val="24"/>
        </w:rPr>
        <w:t>this</w:t>
      </w:r>
      <w:r>
        <w:rPr>
          <w:spacing w:val="-2"/>
          <w:sz w:val="24"/>
        </w:rPr>
        <w:t xml:space="preserve"> </w:t>
      </w:r>
      <w:r>
        <w:rPr>
          <w:sz w:val="24"/>
        </w:rPr>
        <w:t>decree,</w:t>
      </w:r>
      <w:r>
        <w:rPr>
          <w:spacing w:val="-4"/>
          <w:sz w:val="24"/>
        </w:rPr>
        <w:t xml:space="preserve"> </w:t>
      </w:r>
      <w:r>
        <w:rPr>
          <w:sz w:val="24"/>
        </w:rPr>
        <w:t>provided</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object</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bequest, as set out in cl. 1 above, is always kept in view.</w:t>
      </w:r>
    </w:p>
    <w:p w14:paraId="2F002C90" w14:textId="77777777" w:rsidR="002B4316" w:rsidRDefault="002B4316" w:rsidP="002B4316">
      <w:pPr>
        <w:pStyle w:val="Heading3"/>
      </w:pPr>
      <w:bookmarkStart w:id="103" w:name="_Toc191559947"/>
      <w:r>
        <w:t>Standing Order</w:t>
      </w:r>
      <w:bookmarkEnd w:id="103"/>
    </w:p>
    <w:p w14:paraId="34BA5313" w14:textId="77777777" w:rsidR="002B4316" w:rsidRDefault="002B4316" w:rsidP="002B4316">
      <w:pPr>
        <w:pStyle w:val="BodyText"/>
        <w:spacing w:before="279"/>
      </w:pPr>
      <w:r>
        <w:t>Committee</w:t>
      </w:r>
      <w:r>
        <w:rPr>
          <w:spacing w:val="-5"/>
        </w:rPr>
        <w:t xml:space="preserve"> </w:t>
      </w:r>
      <w:r>
        <w:t>for</w:t>
      </w:r>
      <w:r>
        <w:rPr>
          <w:spacing w:val="-4"/>
        </w:rPr>
        <w:t xml:space="preserve"> </w:t>
      </w:r>
      <w:r>
        <w:t>the</w:t>
      </w:r>
      <w:r>
        <w:rPr>
          <w:spacing w:val="-2"/>
        </w:rPr>
        <w:t xml:space="preserve"> </w:t>
      </w:r>
      <w:r>
        <w:t>Joseph</w:t>
      </w:r>
      <w:r>
        <w:rPr>
          <w:spacing w:val="-3"/>
        </w:rPr>
        <w:t xml:space="preserve"> </w:t>
      </w:r>
      <w:r>
        <w:t>Schacht</w:t>
      </w:r>
      <w:r>
        <w:rPr>
          <w:spacing w:val="-4"/>
        </w:rPr>
        <w:t xml:space="preserve"> </w:t>
      </w:r>
      <w:r>
        <w:t>Memorial</w:t>
      </w:r>
      <w:r>
        <w:rPr>
          <w:spacing w:val="-2"/>
        </w:rPr>
        <w:t xml:space="preserve"> </w:t>
      </w:r>
      <w:r>
        <w:rPr>
          <w:spacing w:val="-4"/>
        </w:rPr>
        <w:t>Prize</w:t>
      </w:r>
    </w:p>
    <w:p w14:paraId="6B11E20E" w14:textId="77777777" w:rsidR="002B4316" w:rsidRDefault="002B4316" w:rsidP="002B4316">
      <w:pPr>
        <w:pStyle w:val="BodyText"/>
        <w:spacing w:before="283"/>
        <w:ind w:right="114"/>
      </w:pPr>
      <w:r>
        <w:t>The Committee of management shall</w:t>
      </w:r>
      <w:r>
        <w:rPr>
          <w:spacing w:val="-1"/>
        </w:rPr>
        <w:t xml:space="preserve"> </w:t>
      </w:r>
      <w:r>
        <w:t>be</w:t>
      </w:r>
      <w:r>
        <w:rPr>
          <w:spacing w:val="-1"/>
        </w:rPr>
        <w:t xml:space="preserve"> </w:t>
      </w:r>
      <w:r>
        <w:t>the Committee for the</w:t>
      </w:r>
      <w:r>
        <w:rPr>
          <w:spacing w:val="-1"/>
        </w:rPr>
        <w:t xml:space="preserve"> </w:t>
      </w:r>
      <w:r>
        <w:t>James</w:t>
      </w:r>
      <w:r>
        <w:rPr>
          <w:spacing w:val="-1"/>
        </w:rPr>
        <w:t xml:space="preserve"> </w:t>
      </w:r>
      <w:r>
        <w:t xml:space="preserve">Mew </w:t>
      </w:r>
      <w:proofErr w:type="gramStart"/>
      <w:r>
        <w:t>Fund,</w:t>
      </w:r>
      <w:r>
        <w:rPr>
          <w:spacing w:val="-1"/>
        </w:rPr>
        <w:t xml:space="preserve"> </w:t>
      </w:r>
      <w:r>
        <w:t>and</w:t>
      </w:r>
      <w:proofErr w:type="gramEnd"/>
      <w:r>
        <w:t xml:space="preserve"> shall consist of the Regius Professor of Hebrew ex officio, the </w:t>
      </w:r>
      <w:proofErr w:type="spellStart"/>
      <w:r>
        <w:t>Laudian</w:t>
      </w:r>
      <w:proofErr w:type="spellEnd"/>
      <w:r>
        <w:t xml:space="preserve"> Professor of Arabic ex officio and two other members. The committee shall apply the income of the fund in accordance</w:t>
      </w:r>
      <w:r>
        <w:rPr>
          <w:spacing w:val="-2"/>
        </w:rPr>
        <w:t xml:space="preserve"> </w:t>
      </w:r>
      <w:r>
        <w:t>with</w:t>
      </w:r>
      <w:r>
        <w:rPr>
          <w:spacing w:val="-2"/>
        </w:rPr>
        <w:t xml:space="preserve"> </w:t>
      </w:r>
      <w:r>
        <w:t>Statutes</w:t>
      </w:r>
      <w:r>
        <w:rPr>
          <w:spacing w:val="-3"/>
        </w:rPr>
        <w:t xml:space="preserve"> </w:t>
      </w:r>
      <w:r>
        <w:t>2000,</w:t>
      </w:r>
      <w:r>
        <w:rPr>
          <w:spacing w:val="-2"/>
        </w:rPr>
        <w:t xml:space="preserve"> </w:t>
      </w:r>
      <w:proofErr w:type="spellStart"/>
      <w:proofErr w:type="gramStart"/>
      <w:r>
        <w:t>Ch.IX</w:t>
      </w:r>
      <w:proofErr w:type="spellEnd"/>
      <w:proofErr w:type="gramEnd"/>
      <w:r>
        <w:t>,</w:t>
      </w:r>
      <w:r>
        <w:rPr>
          <w:spacing w:val="-2"/>
        </w:rPr>
        <w:t xml:space="preserve"> </w:t>
      </w:r>
      <w:r>
        <w:t>Sect.1,</w:t>
      </w:r>
      <w:r>
        <w:rPr>
          <w:spacing w:val="-2"/>
        </w:rPr>
        <w:t xml:space="preserve"> </w:t>
      </w:r>
      <w:r>
        <w:t>§314,</w:t>
      </w:r>
      <w:r>
        <w:rPr>
          <w:spacing w:val="-2"/>
        </w:rPr>
        <w:t xml:space="preserve"> </w:t>
      </w:r>
      <w:r>
        <w:t>p.720,</w:t>
      </w:r>
      <w:r>
        <w:rPr>
          <w:spacing w:val="-3"/>
        </w:rPr>
        <w:t xml:space="preserve"> </w:t>
      </w:r>
      <w:r>
        <w:t>amended</w:t>
      </w:r>
      <w:r>
        <w:rPr>
          <w:spacing w:val="-4"/>
        </w:rPr>
        <w:t xml:space="preserve"> </w:t>
      </w:r>
      <w:r>
        <w:t>in</w:t>
      </w:r>
      <w:r>
        <w:rPr>
          <w:spacing w:val="-4"/>
        </w:rPr>
        <w:t xml:space="preserve"> </w:t>
      </w:r>
      <w:r>
        <w:t>the</w:t>
      </w:r>
      <w:r>
        <w:rPr>
          <w:spacing w:val="-5"/>
        </w:rPr>
        <w:t xml:space="preserve"> </w:t>
      </w:r>
      <w:r>
        <w:t>Gazette,</w:t>
      </w:r>
      <w:r>
        <w:rPr>
          <w:spacing w:val="-5"/>
        </w:rPr>
        <w:t xml:space="preserve"> </w:t>
      </w:r>
      <w:r>
        <w:t>22</w:t>
      </w:r>
      <w:r>
        <w:rPr>
          <w:spacing w:val="-4"/>
        </w:rPr>
        <w:t xml:space="preserve"> </w:t>
      </w:r>
      <w:r>
        <w:t xml:space="preserve">June </w:t>
      </w:r>
      <w:r>
        <w:rPr>
          <w:spacing w:val="-2"/>
        </w:rPr>
        <w:t>2007.</w:t>
      </w:r>
    </w:p>
    <w:p w14:paraId="281A3158" w14:textId="77777777" w:rsidR="002B4316" w:rsidRDefault="002B4316" w:rsidP="002B4316">
      <w:pPr>
        <w:pStyle w:val="BodyText"/>
        <w:spacing w:before="280"/>
      </w:pPr>
      <w:r>
        <w:t xml:space="preserve">The Committee shall have </w:t>
      </w:r>
      <w:proofErr w:type="gramStart"/>
      <w:r>
        <w:t>power</w:t>
      </w:r>
      <w:proofErr w:type="gramEnd"/>
      <w:r>
        <w:t xml:space="preserve"> to determine the value of the prize and the terms and conditions</w:t>
      </w:r>
      <w:r>
        <w:rPr>
          <w:spacing w:val="-4"/>
        </w:rPr>
        <w:t xml:space="preserve"> </w:t>
      </w:r>
      <w:r>
        <w:t>of</w:t>
      </w:r>
      <w:r>
        <w:rPr>
          <w:spacing w:val="-3"/>
        </w:rPr>
        <w:t xml:space="preserve"> </w:t>
      </w:r>
      <w:r>
        <w:t>its</w:t>
      </w:r>
      <w:r>
        <w:rPr>
          <w:spacing w:val="-4"/>
        </w:rPr>
        <w:t xml:space="preserve"> </w:t>
      </w:r>
      <w:r>
        <w:t>award.</w:t>
      </w:r>
      <w:r>
        <w:rPr>
          <w:spacing w:val="-3"/>
        </w:rPr>
        <w:t xml:space="preserve"> </w:t>
      </w:r>
      <w:r>
        <w:t>The</w:t>
      </w:r>
      <w:r>
        <w:rPr>
          <w:spacing w:val="-3"/>
        </w:rPr>
        <w:t xml:space="preserve"> </w:t>
      </w:r>
      <w:r>
        <w:t>prize</w:t>
      </w:r>
      <w:r>
        <w:rPr>
          <w:spacing w:val="-4"/>
        </w:rPr>
        <w:t xml:space="preserve"> </w:t>
      </w:r>
      <w:r>
        <w:t>shall</w:t>
      </w:r>
      <w:r>
        <w:rPr>
          <w:spacing w:val="-4"/>
        </w:rPr>
        <w:t xml:space="preserve"> </w:t>
      </w:r>
      <w:r>
        <w:t>be</w:t>
      </w:r>
      <w:r>
        <w:rPr>
          <w:spacing w:val="-4"/>
        </w:rPr>
        <w:t xml:space="preserve"> </w:t>
      </w:r>
      <w:r>
        <w:t>open</w:t>
      </w:r>
      <w:r>
        <w:rPr>
          <w:spacing w:val="-3"/>
        </w:rPr>
        <w:t xml:space="preserve"> </w:t>
      </w:r>
      <w:r>
        <w:t>to</w:t>
      </w:r>
      <w:r>
        <w:rPr>
          <w:spacing w:val="-5"/>
        </w:rPr>
        <w:t xml:space="preserve"> </w:t>
      </w:r>
      <w:r>
        <w:t>candidates</w:t>
      </w:r>
      <w:r>
        <w:rPr>
          <w:spacing w:val="-4"/>
        </w:rPr>
        <w:t xml:space="preserve"> </w:t>
      </w:r>
      <w:r>
        <w:t>offering</w:t>
      </w:r>
      <w:r>
        <w:rPr>
          <w:spacing w:val="-4"/>
        </w:rPr>
        <w:t xml:space="preserve"> </w:t>
      </w:r>
      <w:r>
        <w:t>either</w:t>
      </w:r>
      <w:r>
        <w:rPr>
          <w:spacing w:val="-1"/>
        </w:rPr>
        <w:t xml:space="preserve"> </w:t>
      </w:r>
      <w:r>
        <w:t>Arabic</w:t>
      </w:r>
      <w:r>
        <w:rPr>
          <w:spacing w:val="-5"/>
        </w:rPr>
        <w:t xml:space="preserve"> </w:t>
      </w:r>
      <w:r>
        <w:t>in</w:t>
      </w:r>
      <w:r>
        <w:rPr>
          <w:spacing w:val="-3"/>
        </w:rPr>
        <w:t xml:space="preserve"> </w:t>
      </w:r>
      <w:r>
        <w:t>the</w:t>
      </w:r>
    </w:p>
    <w:p w14:paraId="0FE3B2FF" w14:textId="77777777" w:rsidR="002B4316" w:rsidRDefault="002B4316" w:rsidP="002B4316">
      <w:pPr>
        <w:sectPr w:rsidR="002B4316" w:rsidSect="00F76765">
          <w:type w:val="continuous"/>
          <w:pgSz w:w="11910" w:h="16840" w:code="9"/>
          <w:pgMar w:top="1400" w:right="1320" w:bottom="1200" w:left="1340" w:header="0" w:footer="1003" w:gutter="0"/>
          <w:cols w:space="720"/>
        </w:sectPr>
      </w:pPr>
    </w:p>
    <w:p w14:paraId="2D5692B1" w14:textId="0F040650" w:rsidR="002B4316" w:rsidRDefault="002B4316" w:rsidP="002B4316">
      <w:pPr>
        <w:pStyle w:val="BodyText"/>
        <w:spacing w:before="41"/>
        <w:ind w:right="271"/>
      </w:pPr>
      <w:r>
        <w:t xml:space="preserve">Preliminary Examination in </w:t>
      </w:r>
      <w:r w:rsidR="00275DE0">
        <w:t>Asian and Middle Eastern Studies</w:t>
      </w:r>
      <w:r>
        <w:t xml:space="preserve"> or Arabic and Islamic Studies in the </w:t>
      </w:r>
      <w:proofErr w:type="spellStart"/>
      <w:r>
        <w:t>Honour</w:t>
      </w:r>
      <w:proofErr w:type="spellEnd"/>
      <w:r>
        <w:t xml:space="preserve"> School of </w:t>
      </w:r>
      <w:r w:rsidR="00275DE0">
        <w:t>Asian and Middle Eastern Studies</w:t>
      </w:r>
      <w:r>
        <w:t>, who have distinguished themselves in the fields of Islamic religion,</w:t>
      </w:r>
      <w:r>
        <w:rPr>
          <w:spacing w:val="-5"/>
        </w:rPr>
        <w:t xml:space="preserve"> </w:t>
      </w:r>
      <w:r>
        <w:t>law,</w:t>
      </w:r>
      <w:r>
        <w:rPr>
          <w:spacing w:val="-3"/>
        </w:rPr>
        <w:t xml:space="preserve"> </w:t>
      </w:r>
      <w:r>
        <w:t>or</w:t>
      </w:r>
      <w:r>
        <w:rPr>
          <w:spacing w:val="-4"/>
        </w:rPr>
        <w:t xml:space="preserve"> </w:t>
      </w:r>
      <w:r>
        <w:t>history.</w:t>
      </w:r>
      <w:r>
        <w:rPr>
          <w:spacing w:val="-6"/>
        </w:rPr>
        <w:t xml:space="preserve"> </w:t>
      </w:r>
      <w:r>
        <w:t>A</w:t>
      </w:r>
      <w:r>
        <w:rPr>
          <w:spacing w:val="-2"/>
        </w:rPr>
        <w:t xml:space="preserve"> </w:t>
      </w:r>
      <w:r>
        <w:t>prize</w:t>
      </w:r>
      <w:r>
        <w:rPr>
          <w:spacing w:val="-2"/>
        </w:rPr>
        <w:t xml:space="preserve"> </w:t>
      </w:r>
      <w:r>
        <w:t>shall</w:t>
      </w:r>
      <w:r>
        <w:rPr>
          <w:spacing w:val="-5"/>
        </w:rPr>
        <w:t xml:space="preserve"> </w:t>
      </w:r>
      <w:r>
        <w:t>be</w:t>
      </w:r>
      <w:r>
        <w:rPr>
          <w:spacing w:val="-2"/>
        </w:rPr>
        <w:t xml:space="preserve"> </w:t>
      </w:r>
      <w:r>
        <w:t>awarded</w:t>
      </w:r>
      <w:r>
        <w:rPr>
          <w:spacing w:val="-6"/>
        </w:rPr>
        <w:t xml:space="preserve"> </w:t>
      </w:r>
      <w:r>
        <w:t>annually</w:t>
      </w:r>
      <w:r>
        <w:rPr>
          <w:spacing w:val="-3"/>
        </w:rPr>
        <w:t xml:space="preserve"> </w:t>
      </w:r>
      <w:r>
        <w:t>on</w:t>
      </w:r>
      <w:r>
        <w:rPr>
          <w:spacing w:val="-2"/>
        </w:rPr>
        <w:t xml:space="preserve"> </w:t>
      </w:r>
      <w:r>
        <w:t>the</w:t>
      </w:r>
      <w:r>
        <w:rPr>
          <w:spacing w:val="-4"/>
        </w:rPr>
        <w:t xml:space="preserve"> </w:t>
      </w:r>
      <w:r>
        <w:t>recommendation</w:t>
      </w:r>
      <w:r>
        <w:rPr>
          <w:spacing w:val="-2"/>
        </w:rPr>
        <w:t xml:space="preserve"> </w:t>
      </w:r>
      <w:r>
        <w:t>of</w:t>
      </w:r>
      <w:r>
        <w:rPr>
          <w:spacing w:val="-4"/>
        </w:rPr>
        <w:t xml:space="preserve"> </w:t>
      </w:r>
      <w:r>
        <w:t xml:space="preserve">the moderators and examiners </w:t>
      </w:r>
      <w:proofErr w:type="gramStart"/>
      <w:r>
        <w:t>provided that</w:t>
      </w:r>
      <w:proofErr w:type="gramEnd"/>
      <w:r>
        <w:t xml:space="preserve"> there are candidates </w:t>
      </w:r>
      <w:proofErr w:type="gramStart"/>
      <w:r>
        <w:t>of</w:t>
      </w:r>
      <w:proofErr w:type="gramEnd"/>
      <w:r>
        <w:t xml:space="preserve"> sufficient merit.</w:t>
      </w:r>
    </w:p>
    <w:p w14:paraId="6D4650A9" w14:textId="77777777" w:rsidR="002B4316" w:rsidRDefault="002B4316" w:rsidP="002B4316">
      <w:pPr>
        <w:pStyle w:val="Heading3"/>
      </w:pPr>
      <w:bookmarkStart w:id="104" w:name="_Toc191559948"/>
      <w:r>
        <w:t>Committee Members</w:t>
      </w:r>
      <w:bookmarkEnd w:id="104"/>
    </w:p>
    <w:p w14:paraId="0DD1D478" w14:textId="77777777" w:rsidR="002B4316" w:rsidRDefault="002B4316" w:rsidP="001A2C22">
      <w:pPr>
        <w:pStyle w:val="ListParagraph"/>
        <w:widowControl w:val="0"/>
        <w:numPr>
          <w:ilvl w:val="0"/>
          <w:numId w:val="19"/>
        </w:numPr>
        <w:tabs>
          <w:tab w:val="left" w:pos="820"/>
        </w:tabs>
        <w:autoSpaceDE w:val="0"/>
        <w:autoSpaceDN w:val="0"/>
        <w:spacing w:after="0" w:line="292" w:lineRule="exact"/>
        <w:contextualSpacing w:val="0"/>
        <w:rPr>
          <w:sz w:val="24"/>
        </w:rPr>
      </w:pPr>
      <w:r>
        <w:rPr>
          <w:sz w:val="24"/>
        </w:rPr>
        <w:t>Professor</w:t>
      </w:r>
      <w:r>
        <w:rPr>
          <w:spacing w:val="-4"/>
          <w:sz w:val="24"/>
        </w:rPr>
        <w:t xml:space="preserve"> </w:t>
      </w:r>
      <w:r>
        <w:rPr>
          <w:sz w:val="24"/>
        </w:rPr>
        <w:t>Julia</w:t>
      </w:r>
      <w:r>
        <w:rPr>
          <w:spacing w:val="-3"/>
          <w:sz w:val="24"/>
        </w:rPr>
        <w:t xml:space="preserve"> </w:t>
      </w:r>
      <w:r>
        <w:rPr>
          <w:spacing w:val="-4"/>
          <w:sz w:val="24"/>
        </w:rPr>
        <w:t>Bray</w:t>
      </w:r>
    </w:p>
    <w:p w14:paraId="45D0A91B" w14:textId="77777777" w:rsidR="002B4316" w:rsidRDefault="002B4316" w:rsidP="001A2C22">
      <w:pPr>
        <w:pStyle w:val="ListParagraph"/>
        <w:widowControl w:val="0"/>
        <w:numPr>
          <w:ilvl w:val="0"/>
          <w:numId w:val="19"/>
        </w:numPr>
        <w:tabs>
          <w:tab w:val="left" w:pos="820"/>
        </w:tabs>
        <w:autoSpaceDE w:val="0"/>
        <w:autoSpaceDN w:val="0"/>
        <w:spacing w:after="0" w:line="292" w:lineRule="exact"/>
        <w:contextualSpacing w:val="0"/>
        <w:rPr>
          <w:sz w:val="24"/>
        </w:rPr>
      </w:pPr>
      <w:r>
        <w:rPr>
          <w:sz w:val="24"/>
        </w:rPr>
        <w:t>Dr</w:t>
      </w:r>
      <w:r>
        <w:rPr>
          <w:spacing w:val="-2"/>
          <w:sz w:val="24"/>
        </w:rPr>
        <w:t xml:space="preserve"> </w:t>
      </w:r>
      <w:r>
        <w:rPr>
          <w:sz w:val="24"/>
        </w:rPr>
        <w:t>Alison</w:t>
      </w:r>
      <w:r>
        <w:rPr>
          <w:spacing w:val="-2"/>
          <w:sz w:val="24"/>
        </w:rPr>
        <w:t xml:space="preserve"> Salvesen</w:t>
      </w:r>
    </w:p>
    <w:p w14:paraId="70F43C69" w14:textId="77777777" w:rsidR="002B4316" w:rsidRDefault="002B4316" w:rsidP="002B4316">
      <w:pPr>
        <w:pStyle w:val="BodyText"/>
        <w:spacing w:before="62"/>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890"/>
        <w:gridCol w:w="894"/>
        <w:gridCol w:w="895"/>
        <w:gridCol w:w="1182"/>
        <w:gridCol w:w="894"/>
        <w:gridCol w:w="1179"/>
      </w:tblGrid>
      <w:tr w:rsidR="002B4316" w14:paraId="3AFF8FDB" w14:textId="77777777" w:rsidTr="00F42646">
        <w:trPr>
          <w:trHeight w:val="519"/>
        </w:trPr>
        <w:tc>
          <w:tcPr>
            <w:tcW w:w="890" w:type="dxa"/>
            <w:tcBorders>
              <w:left w:val="double" w:sz="6" w:space="0" w:color="EFEFEF"/>
            </w:tcBorders>
          </w:tcPr>
          <w:p w14:paraId="64BE6C8C" w14:textId="77777777" w:rsidR="002B4316" w:rsidRDefault="002B4316" w:rsidP="00F42646">
            <w:pPr>
              <w:pStyle w:val="TableParagraph"/>
              <w:spacing w:before="98"/>
              <w:ind w:left="85"/>
              <w:rPr>
                <w:b/>
                <w:sz w:val="24"/>
              </w:rPr>
            </w:pPr>
            <w:r>
              <w:rPr>
                <w:b/>
                <w:sz w:val="24"/>
              </w:rPr>
              <w:t xml:space="preserve">OS </w:t>
            </w:r>
            <w:r>
              <w:rPr>
                <w:b/>
                <w:spacing w:val="-5"/>
                <w:sz w:val="24"/>
              </w:rPr>
              <w:t>No.</w:t>
            </w:r>
          </w:p>
        </w:tc>
        <w:tc>
          <w:tcPr>
            <w:tcW w:w="894" w:type="dxa"/>
          </w:tcPr>
          <w:p w14:paraId="78571FFB" w14:textId="77777777" w:rsidR="002B4316" w:rsidRDefault="002B4316" w:rsidP="00F42646">
            <w:pPr>
              <w:pStyle w:val="TableParagraph"/>
              <w:spacing w:before="19"/>
              <w:ind w:left="256"/>
              <w:rPr>
                <w:sz w:val="24"/>
              </w:rPr>
            </w:pPr>
            <w:r>
              <w:rPr>
                <w:spacing w:val="-5"/>
                <w:sz w:val="24"/>
              </w:rPr>
              <w:t>30</w:t>
            </w:r>
          </w:p>
        </w:tc>
        <w:tc>
          <w:tcPr>
            <w:tcW w:w="895" w:type="dxa"/>
          </w:tcPr>
          <w:p w14:paraId="4172DA51" w14:textId="77777777" w:rsidR="002B4316" w:rsidRDefault="002B4316" w:rsidP="00F42646">
            <w:pPr>
              <w:pStyle w:val="TableParagraph"/>
              <w:spacing w:before="19"/>
              <w:ind w:left="238"/>
              <w:rPr>
                <w:b/>
                <w:sz w:val="24"/>
              </w:rPr>
            </w:pPr>
            <w:r>
              <w:rPr>
                <w:b/>
                <w:spacing w:val="-5"/>
                <w:sz w:val="24"/>
              </w:rPr>
              <w:t>SOF</w:t>
            </w:r>
          </w:p>
        </w:tc>
        <w:tc>
          <w:tcPr>
            <w:tcW w:w="1182" w:type="dxa"/>
          </w:tcPr>
          <w:p w14:paraId="6E2E3242" w14:textId="77777777" w:rsidR="002B4316" w:rsidRDefault="002B4316" w:rsidP="00F42646">
            <w:pPr>
              <w:pStyle w:val="TableParagraph"/>
              <w:spacing w:before="19"/>
              <w:ind w:left="255"/>
              <w:rPr>
                <w:sz w:val="24"/>
              </w:rPr>
            </w:pPr>
            <w:r>
              <w:rPr>
                <w:spacing w:val="-4"/>
                <w:sz w:val="24"/>
              </w:rPr>
              <w:t>B1482</w:t>
            </w:r>
          </w:p>
        </w:tc>
        <w:tc>
          <w:tcPr>
            <w:tcW w:w="894" w:type="dxa"/>
          </w:tcPr>
          <w:p w14:paraId="7D4B1033" w14:textId="77777777" w:rsidR="002B4316" w:rsidRDefault="002B4316" w:rsidP="00F42646">
            <w:pPr>
              <w:pStyle w:val="TableParagraph"/>
              <w:spacing w:before="19"/>
              <w:ind w:left="153"/>
              <w:rPr>
                <w:b/>
                <w:sz w:val="24"/>
              </w:rPr>
            </w:pPr>
            <w:r>
              <w:rPr>
                <w:b/>
                <w:spacing w:val="-2"/>
                <w:sz w:val="24"/>
              </w:rPr>
              <w:t>Index</w:t>
            </w:r>
          </w:p>
        </w:tc>
        <w:tc>
          <w:tcPr>
            <w:tcW w:w="1179" w:type="dxa"/>
          </w:tcPr>
          <w:p w14:paraId="43B9690A" w14:textId="77777777" w:rsidR="002B4316" w:rsidRDefault="002B4316" w:rsidP="00F42646">
            <w:pPr>
              <w:pStyle w:val="TableParagraph"/>
              <w:spacing w:before="19"/>
              <w:ind w:left="255"/>
              <w:rPr>
                <w:sz w:val="24"/>
              </w:rPr>
            </w:pPr>
            <w:r>
              <w:rPr>
                <w:spacing w:val="-2"/>
                <w:sz w:val="24"/>
              </w:rPr>
              <w:t>BEQ/165</w:t>
            </w:r>
          </w:p>
        </w:tc>
      </w:tr>
    </w:tbl>
    <w:p w14:paraId="793E9B9F" w14:textId="77777777" w:rsidR="002B4316" w:rsidRDefault="002B4316" w:rsidP="002B4316">
      <w:pPr>
        <w:rPr>
          <w:sz w:val="24"/>
        </w:rPr>
        <w:sectPr w:rsidR="002B4316" w:rsidSect="00F76765">
          <w:type w:val="continuous"/>
          <w:pgSz w:w="11910" w:h="16840" w:code="9"/>
          <w:pgMar w:top="1380" w:right="1320" w:bottom="1200" w:left="1340" w:header="0" w:footer="1003" w:gutter="0"/>
          <w:cols w:space="720"/>
        </w:sectPr>
      </w:pPr>
    </w:p>
    <w:p w14:paraId="71E52582" w14:textId="77777777" w:rsidR="002B4316" w:rsidRDefault="002B4316" w:rsidP="002B4316">
      <w:pPr>
        <w:pStyle w:val="Heading2"/>
      </w:pPr>
      <w:bookmarkStart w:id="105" w:name="_Toc191559949"/>
      <w:bookmarkStart w:id="106" w:name="_Toc191562455"/>
      <w:proofErr w:type="spellStart"/>
      <w:r>
        <w:t>Katrak</w:t>
      </w:r>
      <w:proofErr w:type="spellEnd"/>
      <w:r>
        <w:rPr>
          <w:spacing w:val="-8"/>
        </w:rPr>
        <w:t xml:space="preserve"> </w:t>
      </w:r>
      <w:proofErr w:type="spellStart"/>
      <w:r>
        <w:t>Lecturership</w:t>
      </w:r>
      <w:bookmarkEnd w:id="105"/>
      <w:bookmarkEnd w:id="106"/>
      <w:proofErr w:type="spellEnd"/>
    </w:p>
    <w:p w14:paraId="7EDCEB14" w14:textId="77777777" w:rsidR="002B4316" w:rsidRDefault="002B4316" w:rsidP="002B4316">
      <w:pPr>
        <w:spacing w:before="312"/>
        <w:ind w:left="100"/>
        <w:rPr>
          <w:sz w:val="24"/>
        </w:rPr>
      </w:pPr>
      <w:r>
        <w:rPr>
          <w:b/>
          <w:sz w:val="24"/>
        </w:rPr>
        <w:t>Chair:</w:t>
      </w:r>
      <w:r>
        <w:rPr>
          <w:b/>
          <w:spacing w:val="-3"/>
          <w:sz w:val="24"/>
        </w:rPr>
        <w:t xml:space="preserve"> </w:t>
      </w:r>
      <w:r>
        <w:rPr>
          <w:sz w:val="24"/>
        </w:rPr>
        <w:t>Professor</w:t>
      </w:r>
      <w:r>
        <w:rPr>
          <w:spacing w:val="-5"/>
          <w:sz w:val="24"/>
        </w:rPr>
        <w:t xml:space="preserve"> </w:t>
      </w:r>
      <w:r>
        <w:rPr>
          <w:sz w:val="24"/>
        </w:rPr>
        <w:t>Theo</w:t>
      </w:r>
      <w:r>
        <w:rPr>
          <w:spacing w:val="-2"/>
          <w:sz w:val="24"/>
        </w:rPr>
        <w:t xml:space="preserve"> </w:t>
      </w:r>
      <w:r>
        <w:rPr>
          <w:sz w:val="24"/>
        </w:rPr>
        <w:t>van</w:t>
      </w:r>
      <w:r>
        <w:rPr>
          <w:spacing w:val="-2"/>
          <w:sz w:val="24"/>
        </w:rPr>
        <w:t xml:space="preserve"> </w:t>
      </w:r>
      <w:r>
        <w:rPr>
          <w:spacing w:val="-4"/>
          <w:sz w:val="24"/>
        </w:rPr>
        <w:t>Lint</w:t>
      </w:r>
    </w:p>
    <w:p w14:paraId="7C334C08" w14:textId="77777777" w:rsidR="002B4316" w:rsidRDefault="002B4316" w:rsidP="002B4316">
      <w:pPr>
        <w:pStyle w:val="BodyText"/>
        <w:spacing w:before="281"/>
      </w:pPr>
      <w:r>
        <w:t>The</w:t>
      </w:r>
      <w:r>
        <w:rPr>
          <w:spacing w:val="-2"/>
        </w:rPr>
        <w:t xml:space="preserve"> </w:t>
      </w:r>
      <w:r>
        <w:t>Fund</w:t>
      </w:r>
      <w:r>
        <w:rPr>
          <w:spacing w:val="-2"/>
        </w:rPr>
        <w:t xml:space="preserve"> </w:t>
      </w:r>
      <w:r>
        <w:t>is</w:t>
      </w:r>
      <w:r>
        <w:rPr>
          <w:spacing w:val="-5"/>
        </w:rPr>
        <w:t xml:space="preserve"> </w:t>
      </w:r>
      <w:r>
        <w:t>for</w:t>
      </w:r>
      <w:r>
        <w:rPr>
          <w:spacing w:val="-4"/>
        </w:rPr>
        <w:t xml:space="preserve"> </w:t>
      </w:r>
      <w:r>
        <w:t>the</w:t>
      </w:r>
      <w:r>
        <w:rPr>
          <w:spacing w:val="-4"/>
        </w:rPr>
        <w:t xml:space="preserve"> </w:t>
      </w:r>
      <w:r>
        <w:t>establishment</w:t>
      </w:r>
      <w:r>
        <w:rPr>
          <w:spacing w:val="-2"/>
        </w:rPr>
        <w:t xml:space="preserve"> </w:t>
      </w:r>
      <w:r>
        <w:t>and</w:t>
      </w:r>
      <w:r>
        <w:rPr>
          <w:spacing w:val="-4"/>
        </w:rPr>
        <w:t xml:space="preserve"> </w:t>
      </w:r>
      <w:proofErr w:type="spellStart"/>
      <w:r>
        <w:t>maintainence</w:t>
      </w:r>
      <w:proofErr w:type="spellEnd"/>
      <w:r>
        <w:t>, in</w:t>
      </w:r>
      <w:r>
        <w:rPr>
          <w:spacing w:val="-4"/>
        </w:rPr>
        <w:t xml:space="preserve"> </w:t>
      </w:r>
      <w:r>
        <w:t>the</w:t>
      </w:r>
      <w:r>
        <w:rPr>
          <w:spacing w:val="-5"/>
        </w:rPr>
        <w:t xml:space="preserve"> </w:t>
      </w:r>
      <w:r>
        <w:t>University</w:t>
      </w:r>
      <w:r>
        <w:rPr>
          <w:spacing w:val="-3"/>
        </w:rPr>
        <w:t xml:space="preserve"> </w:t>
      </w:r>
      <w:r>
        <w:t>of</w:t>
      </w:r>
      <w:r>
        <w:rPr>
          <w:spacing w:val="-2"/>
        </w:rPr>
        <w:t xml:space="preserve"> </w:t>
      </w:r>
      <w:r>
        <w:t>Oxford,</w:t>
      </w:r>
      <w:r>
        <w:rPr>
          <w:spacing w:val="-5"/>
        </w:rPr>
        <w:t xml:space="preserve"> </w:t>
      </w:r>
      <w:r>
        <w:t>a</w:t>
      </w:r>
      <w:r>
        <w:rPr>
          <w:spacing w:val="-3"/>
        </w:rPr>
        <w:t xml:space="preserve"> </w:t>
      </w:r>
      <w:r>
        <w:t xml:space="preserve">‘Ratanbai </w:t>
      </w:r>
      <w:proofErr w:type="spellStart"/>
      <w:r>
        <w:t>Katrak</w:t>
      </w:r>
      <w:proofErr w:type="spellEnd"/>
      <w:r>
        <w:t xml:space="preserve"> </w:t>
      </w:r>
      <w:proofErr w:type="spellStart"/>
      <w:r>
        <w:t>Lecturership</w:t>
      </w:r>
      <w:proofErr w:type="spellEnd"/>
      <w:r>
        <w:t xml:space="preserve">’ and a lecturer shall be appointed and called the ‘Ratanbai </w:t>
      </w:r>
      <w:proofErr w:type="spellStart"/>
      <w:r>
        <w:t>Katrak</w:t>
      </w:r>
      <w:proofErr w:type="spellEnd"/>
    </w:p>
    <w:p w14:paraId="56F8D327" w14:textId="77777777" w:rsidR="002B4316" w:rsidRDefault="002B4316" w:rsidP="002B4316">
      <w:pPr>
        <w:pStyle w:val="BodyText"/>
        <w:spacing w:line="290" w:lineRule="exact"/>
      </w:pPr>
      <w:r>
        <w:t>Lecturer’</w:t>
      </w:r>
      <w:r>
        <w:rPr>
          <w:spacing w:val="-4"/>
        </w:rPr>
        <w:t xml:space="preserve"> </w:t>
      </w:r>
      <w:r>
        <w:t>from</w:t>
      </w:r>
      <w:r>
        <w:rPr>
          <w:spacing w:val="-3"/>
        </w:rPr>
        <w:t xml:space="preserve"> </w:t>
      </w:r>
      <w:r>
        <w:t>the</w:t>
      </w:r>
      <w:r>
        <w:rPr>
          <w:spacing w:val="-4"/>
        </w:rPr>
        <w:t xml:space="preserve"> </w:t>
      </w:r>
      <w:r>
        <w:t>endowment</w:t>
      </w:r>
      <w:r>
        <w:rPr>
          <w:spacing w:val="-1"/>
        </w:rPr>
        <w:t xml:space="preserve"> </w:t>
      </w:r>
      <w:r>
        <w:t>of</w:t>
      </w:r>
      <w:r>
        <w:rPr>
          <w:spacing w:val="-3"/>
        </w:rPr>
        <w:t xml:space="preserve"> </w:t>
      </w:r>
      <w:r>
        <w:t>these</w:t>
      </w:r>
      <w:r>
        <w:rPr>
          <w:spacing w:val="-1"/>
        </w:rPr>
        <w:t xml:space="preserve"> </w:t>
      </w:r>
      <w:r>
        <w:rPr>
          <w:spacing w:val="-2"/>
        </w:rPr>
        <w:t>Funds.</w:t>
      </w:r>
    </w:p>
    <w:p w14:paraId="22C96FF0" w14:textId="77777777" w:rsidR="002B4316" w:rsidRDefault="002B4316" w:rsidP="002B4316">
      <w:pPr>
        <w:pStyle w:val="BodyText"/>
        <w:spacing w:before="283"/>
        <w:ind w:right="119"/>
        <w:jc w:val="both"/>
      </w:pPr>
      <w:r>
        <w:t>The purpose of the Fund shall be to promote</w:t>
      </w:r>
      <w:r>
        <w:rPr>
          <w:spacing w:val="-1"/>
        </w:rPr>
        <w:t xml:space="preserve"> </w:t>
      </w:r>
      <w:r>
        <w:t>the study</w:t>
      </w:r>
      <w:r>
        <w:rPr>
          <w:spacing w:val="-2"/>
        </w:rPr>
        <w:t xml:space="preserve"> </w:t>
      </w:r>
      <w:r>
        <w:t>of the religion of Zoroaster and of its later</w:t>
      </w:r>
      <w:r>
        <w:rPr>
          <w:spacing w:val="-3"/>
        </w:rPr>
        <w:t xml:space="preserve"> </w:t>
      </w:r>
      <w:r>
        <w:t>developments</w:t>
      </w:r>
      <w:r>
        <w:rPr>
          <w:spacing w:val="-4"/>
        </w:rPr>
        <w:t xml:space="preserve"> </w:t>
      </w:r>
      <w:r>
        <w:t>from</w:t>
      </w:r>
      <w:r>
        <w:rPr>
          <w:spacing w:val="-4"/>
        </w:rPr>
        <w:t xml:space="preserve"> </w:t>
      </w:r>
      <w:r>
        <w:t>a</w:t>
      </w:r>
      <w:r>
        <w:rPr>
          <w:spacing w:val="-2"/>
        </w:rPr>
        <w:t xml:space="preserve"> </w:t>
      </w:r>
      <w:r>
        <w:t>theological,</w:t>
      </w:r>
      <w:r>
        <w:rPr>
          <w:spacing w:val="-2"/>
        </w:rPr>
        <w:t xml:space="preserve"> </w:t>
      </w:r>
      <w:r>
        <w:t>philological,</w:t>
      </w:r>
      <w:r>
        <w:rPr>
          <w:spacing w:val="-2"/>
        </w:rPr>
        <w:t xml:space="preserve"> </w:t>
      </w:r>
      <w:r>
        <w:t>and</w:t>
      </w:r>
      <w:r>
        <w:rPr>
          <w:spacing w:val="-1"/>
        </w:rPr>
        <w:t xml:space="preserve"> </w:t>
      </w:r>
      <w:r>
        <w:t>historical</w:t>
      </w:r>
      <w:r>
        <w:rPr>
          <w:spacing w:val="-4"/>
        </w:rPr>
        <w:t xml:space="preserve"> </w:t>
      </w:r>
      <w:r>
        <w:t>point</w:t>
      </w:r>
      <w:r>
        <w:rPr>
          <w:spacing w:val="-3"/>
        </w:rPr>
        <w:t xml:space="preserve"> </w:t>
      </w:r>
      <w:r>
        <w:t>of</w:t>
      </w:r>
      <w:r>
        <w:rPr>
          <w:spacing w:val="-3"/>
        </w:rPr>
        <w:t xml:space="preserve"> </w:t>
      </w:r>
      <w:r>
        <w:t>view. The</w:t>
      </w:r>
      <w:r>
        <w:rPr>
          <w:spacing w:val="-4"/>
        </w:rPr>
        <w:t xml:space="preserve"> </w:t>
      </w:r>
      <w:r>
        <w:t xml:space="preserve">lectures given should as far as </w:t>
      </w:r>
      <w:proofErr w:type="gramStart"/>
      <w:r>
        <w:t>possible</w:t>
      </w:r>
      <w:proofErr w:type="gramEnd"/>
      <w:r>
        <w:t xml:space="preserve"> throw new light on the subject </w:t>
      </w:r>
      <w:proofErr w:type="gramStart"/>
      <w:r>
        <w:t>treated</w:t>
      </w:r>
      <w:proofErr w:type="gramEnd"/>
      <w:r>
        <w:t>.</w:t>
      </w:r>
    </w:p>
    <w:p w14:paraId="24D80BD4" w14:textId="77777777" w:rsidR="002B4316" w:rsidRDefault="002B4316" w:rsidP="002B4316">
      <w:pPr>
        <w:pStyle w:val="Heading3"/>
      </w:pPr>
      <w:bookmarkStart w:id="107" w:name="_Toc191559950"/>
      <w:r>
        <w:lastRenderedPageBreak/>
        <w:t>Regulation</w:t>
      </w:r>
      <w:bookmarkEnd w:id="107"/>
    </w:p>
    <w:p w14:paraId="0F4A7BFE" w14:textId="77777777" w:rsidR="002B4316" w:rsidRDefault="002B4316" w:rsidP="002B4316">
      <w:pPr>
        <w:pStyle w:val="BodyText"/>
        <w:spacing w:before="281"/>
      </w:pPr>
      <w:r>
        <w:t>§</w:t>
      </w:r>
      <w:r>
        <w:rPr>
          <w:spacing w:val="-1"/>
        </w:rPr>
        <w:t xml:space="preserve"> </w:t>
      </w:r>
      <w:r>
        <w:t>161.</w:t>
      </w:r>
      <w:r>
        <w:rPr>
          <w:spacing w:val="-1"/>
        </w:rPr>
        <w:t xml:space="preserve"> </w:t>
      </w:r>
      <w:proofErr w:type="spellStart"/>
      <w:r>
        <w:t>Katrak</w:t>
      </w:r>
      <w:proofErr w:type="spellEnd"/>
      <w:r>
        <w:rPr>
          <w:spacing w:val="-1"/>
        </w:rPr>
        <w:t xml:space="preserve"> </w:t>
      </w:r>
      <w:r>
        <w:rPr>
          <w:spacing w:val="-2"/>
        </w:rPr>
        <w:t>Lecturer</w:t>
      </w:r>
    </w:p>
    <w:p w14:paraId="378366B0" w14:textId="77777777" w:rsidR="002B4316" w:rsidRDefault="002B4316" w:rsidP="001A2C22">
      <w:pPr>
        <w:pStyle w:val="ListParagraph"/>
        <w:widowControl w:val="0"/>
        <w:numPr>
          <w:ilvl w:val="0"/>
          <w:numId w:val="18"/>
        </w:numPr>
        <w:tabs>
          <w:tab w:val="left" w:pos="335"/>
        </w:tabs>
        <w:autoSpaceDE w:val="0"/>
        <w:autoSpaceDN w:val="0"/>
        <w:spacing w:before="281" w:after="0" w:line="240" w:lineRule="auto"/>
        <w:ind w:right="162" w:firstLine="0"/>
        <w:contextualSpacing w:val="0"/>
        <w:jc w:val="both"/>
        <w:rPr>
          <w:sz w:val="24"/>
        </w:rPr>
      </w:pPr>
      <w:r>
        <w:rPr>
          <w:sz w:val="24"/>
        </w:rPr>
        <w:t xml:space="preserve">A </w:t>
      </w:r>
      <w:proofErr w:type="spellStart"/>
      <w:r>
        <w:rPr>
          <w:sz w:val="24"/>
        </w:rPr>
        <w:t>lecturership</w:t>
      </w:r>
      <w:proofErr w:type="spellEnd"/>
      <w:r>
        <w:rPr>
          <w:spacing w:val="-2"/>
          <w:sz w:val="24"/>
        </w:rPr>
        <w:t xml:space="preserve"> </w:t>
      </w:r>
      <w:r>
        <w:rPr>
          <w:sz w:val="24"/>
        </w:rPr>
        <w:t>shall</w:t>
      </w:r>
      <w:r>
        <w:rPr>
          <w:spacing w:val="-3"/>
          <w:sz w:val="24"/>
        </w:rPr>
        <w:t xml:space="preserve"> </w:t>
      </w:r>
      <w:r>
        <w:rPr>
          <w:sz w:val="24"/>
        </w:rPr>
        <w:t>be</w:t>
      </w:r>
      <w:r>
        <w:rPr>
          <w:spacing w:val="-5"/>
          <w:sz w:val="24"/>
        </w:rPr>
        <w:t xml:space="preserve"> </w:t>
      </w:r>
      <w:r>
        <w:rPr>
          <w:sz w:val="24"/>
        </w:rPr>
        <w:t>established</w:t>
      </w:r>
      <w:r>
        <w:rPr>
          <w:spacing w:val="-2"/>
          <w:sz w:val="24"/>
        </w:rPr>
        <w:t xml:space="preserve"> </w:t>
      </w:r>
      <w:r>
        <w:rPr>
          <w:sz w:val="24"/>
        </w:rPr>
        <w:t>and maintained in the</w:t>
      </w:r>
      <w:r>
        <w:rPr>
          <w:spacing w:val="-3"/>
          <w:sz w:val="24"/>
        </w:rPr>
        <w:t xml:space="preserve"> </w:t>
      </w:r>
      <w:r>
        <w:rPr>
          <w:sz w:val="24"/>
        </w:rPr>
        <w:t>University</w:t>
      </w:r>
      <w:r>
        <w:rPr>
          <w:spacing w:val="-1"/>
          <w:sz w:val="24"/>
        </w:rPr>
        <w:t xml:space="preserve"> </w:t>
      </w:r>
      <w:r>
        <w:rPr>
          <w:sz w:val="24"/>
        </w:rPr>
        <w:t>of</w:t>
      </w:r>
      <w:r>
        <w:rPr>
          <w:spacing w:val="-2"/>
          <w:sz w:val="24"/>
        </w:rPr>
        <w:t xml:space="preserve"> </w:t>
      </w:r>
      <w:r>
        <w:rPr>
          <w:sz w:val="24"/>
        </w:rPr>
        <w:t>Oxford</w:t>
      </w:r>
      <w:r>
        <w:rPr>
          <w:spacing w:val="-2"/>
          <w:sz w:val="24"/>
        </w:rPr>
        <w:t xml:space="preserve"> </w:t>
      </w:r>
      <w:r>
        <w:rPr>
          <w:sz w:val="24"/>
        </w:rPr>
        <w:t>to</w:t>
      </w:r>
      <w:r>
        <w:rPr>
          <w:spacing w:val="-3"/>
          <w:sz w:val="24"/>
        </w:rPr>
        <w:t xml:space="preserve"> </w:t>
      </w:r>
      <w:r>
        <w:rPr>
          <w:sz w:val="24"/>
        </w:rPr>
        <w:t>be</w:t>
      </w:r>
      <w:r>
        <w:rPr>
          <w:spacing w:val="-3"/>
          <w:sz w:val="24"/>
        </w:rPr>
        <w:t xml:space="preserve"> </w:t>
      </w:r>
      <w:r>
        <w:rPr>
          <w:sz w:val="24"/>
        </w:rPr>
        <w:t>called the</w:t>
      </w:r>
      <w:r>
        <w:rPr>
          <w:spacing w:val="-5"/>
          <w:sz w:val="24"/>
        </w:rPr>
        <w:t xml:space="preserve"> </w:t>
      </w:r>
      <w:r>
        <w:rPr>
          <w:sz w:val="24"/>
        </w:rPr>
        <w:t>‘Ratanbai</w:t>
      </w:r>
      <w:r>
        <w:rPr>
          <w:spacing w:val="-5"/>
          <w:sz w:val="24"/>
        </w:rPr>
        <w:t xml:space="preserve"> </w:t>
      </w:r>
      <w:proofErr w:type="spellStart"/>
      <w:r>
        <w:rPr>
          <w:sz w:val="24"/>
        </w:rPr>
        <w:t>Katrak</w:t>
      </w:r>
      <w:proofErr w:type="spellEnd"/>
      <w:r>
        <w:rPr>
          <w:spacing w:val="-3"/>
          <w:sz w:val="24"/>
        </w:rPr>
        <w:t xml:space="preserve"> </w:t>
      </w:r>
      <w:proofErr w:type="spellStart"/>
      <w:r>
        <w:rPr>
          <w:sz w:val="24"/>
        </w:rPr>
        <w:t>Lecturership</w:t>
      </w:r>
      <w:proofErr w:type="spellEnd"/>
      <w:r>
        <w:rPr>
          <w:sz w:val="24"/>
        </w:rPr>
        <w:t>’</w:t>
      </w:r>
      <w:r>
        <w:rPr>
          <w:spacing w:val="-3"/>
          <w:sz w:val="24"/>
        </w:rPr>
        <w:t xml:space="preserve"> </w:t>
      </w:r>
      <w:r>
        <w:rPr>
          <w:sz w:val="24"/>
        </w:rPr>
        <w:t>and</w:t>
      </w:r>
      <w:r>
        <w:rPr>
          <w:spacing w:val="-4"/>
          <w:sz w:val="24"/>
        </w:rPr>
        <w:t xml:space="preserve"> </w:t>
      </w:r>
      <w:r>
        <w:rPr>
          <w:sz w:val="24"/>
        </w:rPr>
        <w:t>a</w:t>
      </w:r>
      <w:r>
        <w:rPr>
          <w:spacing w:val="-3"/>
          <w:sz w:val="24"/>
        </w:rPr>
        <w:t xml:space="preserve"> </w:t>
      </w:r>
      <w:r>
        <w:rPr>
          <w:sz w:val="24"/>
        </w:rPr>
        <w:t>lecturer</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appointed</w:t>
      </w:r>
      <w:r>
        <w:rPr>
          <w:spacing w:val="-4"/>
          <w:sz w:val="24"/>
        </w:rPr>
        <w:t xml:space="preserve"> </w:t>
      </w:r>
      <w:r>
        <w:rPr>
          <w:sz w:val="24"/>
        </w:rPr>
        <w:t>and</w:t>
      </w:r>
      <w:r>
        <w:rPr>
          <w:spacing w:val="-2"/>
          <w:sz w:val="24"/>
        </w:rPr>
        <w:t xml:space="preserve"> </w:t>
      </w:r>
      <w:r>
        <w:rPr>
          <w:sz w:val="24"/>
        </w:rPr>
        <w:t>called</w:t>
      </w:r>
      <w:r>
        <w:rPr>
          <w:spacing w:val="-4"/>
          <w:sz w:val="24"/>
        </w:rPr>
        <w:t xml:space="preserve"> </w:t>
      </w:r>
      <w:r>
        <w:rPr>
          <w:sz w:val="24"/>
        </w:rPr>
        <w:t>the</w:t>
      </w:r>
      <w:r>
        <w:rPr>
          <w:spacing w:val="-5"/>
          <w:sz w:val="24"/>
        </w:rPr>
        <w:t xml:space="preserve"> </w:t>
      </w:r>
      <w:r>
        <w:rPr>
          <w:sz w:val="24"/>
        </w:rPr>
        <w:t xml:space="preserve">‘Ratanbai </w:t>
      </w:r>
      <w:proofErr w:type="spellStart"/>
      <w:r>
        <w:rPr>
          <w:sz w:val="24"/>
        </w:rPr>
        <w:t>Katrak</w:t>
      </w:r>
      <w:proofErr w:type="spellEnd"/>
      <w:r>
        <w:rPr>
          <w:sz w:val="24"/>
        </w:rPr>
        <w:t xml:space="preserve"> Lecturer’.</w:t>
      </w:r>
    </w:p>
    <w:p w14:paraId="4707363E" w14:textId="77777777" w:rsidR="002B4316" w:rsidRDefault="002B4316" w:rsidP="001A2C22">
      <w:pPr>
        <w:pStyle w:val="ListParagraph"/>
        <w:widowControl w:val="0"/>
        <w:numPr>
          <w:ilvl w:val="0"/>
          <w:numId w:val="18"/>
        </w:numPr>
        <w:tabs>
          <w:tab w:val="left" w:pos="335"/>
        </w:tabs>
        <w:autoSpaceDE w:val="0"/>
        <w:autoSpaceDN w:val="0"/>
        <w:spacing w:before="280" w:after="0" w:line="240" w:lineRule="auto"/>
        <w:ind w:right="322" w:firstLine="0"/>
        <w:contextualSpacing w:val="0"/>
        <w:rPr>
          <w:sz w:val="24"/>
        </w:rPr>
      </w:pPr>
      <w:r>
        <w:rPr>
          <w:sz w:val="24"/>
        </w:rPr>
        <w:t>The</w:t>
      </w:r>
      <w:r>
        <w:rPr>
          <w:spacing w:val="-4"/>
          <w:sz w:val="24"/>
        </w:rPr>
        <w:t xml:space="preserve"> </w:t>
      </w:r>
      <w:r>
        <w:rPr>
          <w:sz w:val="24"/>
        </w:rPr>
        <w:t>sum</w:t>
      </w:r>
      <w:r>
        <w:rPr>
          <w:spacing w:val="-4"/>
          <w:sz w:val="24"/>
        </w:rPr>
        <w:t xml:space="preserve"> </w:t>
      </w:r>
      <w:r>
        <w:rPr>
          <w:sz w:val="24"/>
        </w:rPr>
        <w:t>of</w:t>
      </w:r>
      <w:r>
        <w:rPr>
          <w:spacing w:val="-3"/>
          <w:sz w:val="24"/>
        </w:rPr>
        <w:t xml:space="preserve"> </w:t>
      </w:r>
      <w:r>
        <w:rPr>
          <w:sz w:val="24"/>
        </w:rPr>
        <w:t>£1,000</w:t>
      </w:r>
      <w:r>
        <w:rPr>
          <w:spacing w:val="-3"/>
          <w:sz w:val="24"/>
        </w:rPr>
        <w:t xml:space="preserve"> </w:t>
      </w:r>
      <w:r>
        <w:rPr>
          <w:sz w:val="24"/>
        </w:rPr>
        <w:t>Consolidated</w:t>
      </w:r>
      <w:r>
        <w:rPr>
          <w:spacing w:val="-3"/>
          <w:sz w:val="24"/>
        </w:rPr>
        <w:t xml:space="preserve"> </w:t>
      </w:r>
      <w:r>
        <w:rPr>
          <w:sz w:val="24"/>
        </w:rPr>
        <w:t>2½</w:t>
      </w:r>
      <w:r>
        <w:rPr>
          <w:spacing w:val="-1"/>
          <w:sz w:val="24"/>
        </w:rPr>
        <w:t xml:space="preserve"> </w:t>
      </w:r>
      <w:r>
        <w:rPr>
          <w:sz w:val="24"/>
        </w:rPr>
        <w:t>% Stock</w:t>
      </w:r>
      <w:r>
        <w:rPr>
          <w:spacing w:val="-3"/>
          <w:sz w:val="24"/>
        </w:rPr>
        <w:t xml:space="preserve"> </w:t>
      </w:r>
      <w:r>
        <w:rPr>
          <w:sz w:val="24"/>
        </w:rPr>
        <w:t>and</w:t>
      </w:r>
      <w:r>
        <w:rPr>
          <w:spacing w:val="-3"/>
          <w:sz w:val="24"/>
        </w:rPr>
        <w:t xml:space="preserve"> </w:t>
      </w:r>
      <w:r>
        <w:rPr>
          <w:sz w:val="24"/>
        </w:rPr>
        <w:t>the</w:t>
      </w:r>
      <w:r>
        <w:rPr>
          <w:spacing w:val="-1"/>
          <w:sz w:val="24"/>
        </w:rPr>
        <w:t xml:space="preserve"> </w:t>
      </w:r>
      <w:r>
        <w:rPr>
          <w:sz w:val="24"/>
        </w:rPr>
        <w:t>stocks,</w:t>
      </w:r>
      <w:r>
        <w:rPr>
          <w:spacing w:val="-2"/>
          <w:sz w:val="24"/>
        </w:rPr>
        <w:t xml:space="preserve"> </w:t>
      </w:r>
      <w:r>
        <w:rPr>
          <w:sz w:val="24"/>
        </w:rPr>
        <w:t>funds,</w:t>
      </w:r>
      <w:r>
        <w:rPr>
          <w:spacing w:val="-2"/>
          <w:sz w:val="24"/>
        </w:rPr>
        <w:t xml:space="preserve"> </w:t>
      </w:r>
      <w:r>
        <w:rPr>
          <w:sz w:val="24"/>
        </w:rPr>
        <w:t>and</w:t>
      </w:r>
      <w:r>
        <w:rPr>
          <w:spacing w:val="-3"/>
          <w:sz w:val="24"/>
        </w:rPr>
        <w:t xml:space="preserve"> </w:t>
      </w:r>
      <w:r>
        <w:rPr>
          <w:sz w:val="24"/>
        </w:rPr>
        <w:t>securities</w:t>
      </w:r>
      <w:r>
        <w:rPr>
          <w:spacing w:val="-2"/>
          <w:sz w:val="24"/>
        </w:rPr>
        <w:t xml:space="preserve"> </w:t>
      </w:r>
      <w:r>
        <w:rPr>
          <w:sz w:val="24"/>
        </w:rPr>
        <w:t>for</w:t>
      </w:r>
      <w:r>
        <w:rPr>
          <w:spacing w:val="-3"/>
          <w:sz w:val="24"/>
        </w:rPr>
        <w:t xml:space="preserve"> </w:t>
      </w:r>
      <w:r>
        <w:rPr>
          <w:sz w:val="24"/>
        </w:rPr>
        <w:t>the time being representing the same and any addition made thereto by accumulation or</w:t>
      </w:r>
    </w:p>
    <w:p w14:paraId="7AB8CD39" w14:textId="77777777" w:rsidR="002B4316" w:rsidRDefault="002B4316" w:rsidP="002B4316">
      <w:pPr>
        <w:pStyle w:val="BodyText"/>
        <w:spacing w:before="2" w:line="237" w:lineRule="auto"/>
        <w:ind w:right="114"/>
      </w:pPr>
      <w:proofErr w:type="gramStart"/>
      <w:r>
        <w:t>otherwise</w:t>
      </w:r>
      <w:proofErr w:type="gramEnd"/>
      <w:r>
        <w:rPr>
          <w:spacing w:val="-2"/>
        </w:rPr>
        <w:t xml:space="preserve"> </w:t>
      </w:r>
      <w:r>
        <w:t>shall</w:t>
      </w:r>
      <w:r>
        <w:rPr>
          <w:spacing w:val="-5"/>
        </w:rPr>
        <w:t xml:space="preserve"> </w:t>
      </w:r>
      <w:r>
        <w:t>form</w:t>
      </w:r>
      <w:r>
        <w:rPr>
          <w:spacing w:val="-3"/>
        </w:rPr>
        <w:t xml:space="preserve"> </w:t>
      </w:r>
      <w:r>
        <w:t>a</w:t>
      </w:r>
      <w:r>
        <w:rPr>
          <w:spacing w:val="-5"/>
        </w:rPr>
        <w:t xml:space="preserve"> </w:t>
      </w:r>
      <w:r>
        <w:t>fund</w:t>
      </w:r>
      <w:r>
        <w:rPr>
          <w:spacing w:val="-4"/>
        </w:rPr>
        <w:t xml:space="preserve"> </w:t>
      </w:r>
      <w:r>
        <w:t>to</w:t>
      </w:r>
      <w:r>
        <w:rPr>
          <w:spacing w:val="-4"/>
        </w:rPr>
        <w:t xml:space="preserve"> </w:t>
      </w:r>
      <w:r>
        <w:t>be</w:t>
      </w:r>
      <w:r>
        <w:rPr>
          <w:spacing w:val="-5"/>
        </w:rPr>
        <w:t xml:space="preserve"> </w:t>
      </w:r>
      <w:r>
        <w:t>called</w:t>
      </w:r>
      <w:r>
        <w:rPr>
          <w:spacing w:val="-4"/>
        </w:rPr>
        <w:t xml:space="preserve"> </w:t>
      </w:r>
      <w:r>
        <w:t>the</w:t>
      </w:r>
      <w:r>
        <w:rPr>
          <w:spacing w:val="-2"/>
        </w:rPr>
        <w:t xml:space="preserve"> </w:t>
      </w:r>
      <w:r>
        <w:t>‘Ratanbai</w:t>
      </w:r>
      <w:r>
        <w:rPr>
          <w:spacing w:val="-2"/>
        </w:rPr>
        <w:t xml:space="preserve"> </w:t>
      </w:r>
      <w:proofErr w:type="spellStart"/>
      <w:r>
        <w:t>Katrak</w:t>
      </w:r>
      <w:proofErr w:type="spellEnd"/>
      <w:r>
        <w:rPr>
          <w:spacing w:val="-3"/>
        </w:rPr>
        <w:t xml:space="preserve"> </w:t>
      </w:r>
      <w:r>
        <w:t>Fund’.</w:t>
      </w:r>
      <w:r>
        <w:rPr>
          <w:spacing w:val="-4"/>
        </w:rPr>
        <w:t xml:space="preserve"> </w:t>
      </w:r>
      <w:r>
        <w:t>The</w:t>
      </w:r>
      <w:r>
        <w:rPr>
          <w:spacing w:val="-2"/>
        </w:rPr>
        <w:t xml:space="preserve"> </w:t>
      </w:r>
      <w:r>
        <w:t>capital</w:t>
      </w:r>
      <w:r>
        <w:rPr>
          <w:spacing w:val="-5"/>
        </w:rPr>
        <w:t xml:space="preserve"> </w:t>
      </w:r>
      <w:r>
        <w:t>thereof</w:t>
      </w:r>
      <w:r>
        <w:rPr>
          <w:spacing w:val="-2"/>
        </w:rPr>
        <w:t xml:space="preserve"> </w:t>
      </w:r>
      <w:r>
        <w:t>shall be invested in the corporate name of the University in trustee securities.</w:t>
      </w:r>
    </w:p>
    <w:p w14:paraId="1EA608B5" w14:textId="77777777" w:rsidR="002B4316" w:rsidRDefault="002B4316" w:rsidP="001A2C22">
      <w:pPr>
        <w:pStyle w:val="ListParagraph"/>
        <w:widowControl w:val="0"/>
        <w:numPr>
          <w:ilvl w:val="0"/>
          <w:numId w:val="18"/>
        </w:numPr>
        <w:tabs>
          <w:tab w:val="left" w:pos="335"/>
        </w:tabs>
        <w:autoSpaceDE w:val="0"/>
        <w:autoSpaceDN w:val="0"/>
        <w:spacing w:before="284" w:after="0" w:line="240" w:lineRule="auto"/>
        <w:ind w:right="270" w:firstLine="0"/>
        <w:contextualSpacing w:val="0"/>
        <w:rPr>
          <w:sz w:val="24"/>
        </w:rPr>
      </w:pPr>
      <w:r>
        <w:rPr>
          <w:sz w:val="24"/>
        </w:rPr>
        <w:t>The</w:t>
      </w:r>
      <w:r>
        <w:rPr>
          <w:spacing w:val="-4"/>
          <w:sz w:val="24"/>
        </w:rPr>
        <w:t xml:space="preserve"> </w:t>
      </w:r>
      <w:r>
        <w:rPr>
          <w:sz w:val="24"/>
        </w:rPr>
        <w:t>purpose</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fund</w:t>
      </w:r>
      <w:r>
        <w:rPr>
          <w:spacing w:val="-1"/>
          <w:sz w:val="24"/>
        </w:rPr>
        <w:t xml:space="preserve"> </w:t>
      </w:r>
      <w:r>
        <w:rPr>
          <w:sz w:val="24"/>
        </w:rPr>
        <w:t>shall</w:t>
      </w:r>
      <w:r>
        <w:rPr>
          <w:spacing w:val="-4"/>
          <w:sz w:val="24"/>
        </w:rPr>
        <w:t xml:space="preserve"> </w:t>
      </w:r>
      <w:r>
        <w:rPr>
          <w:sz w:val="24"/>
        </w:rPr>
        <w:t>be</w:t>
      </w:r>
      <w:r>
        <w:rPr>
          <w:spacing w:val="-3"/>
          <w:sz w:val="24"/>
        </w:rPr>
        <w:t xml:space="preserve"> </w:t>
      </w:r>
      <w:r>
        <w:rPr>
          <w:sz w:val="24"/>
        </w:rPr>
        <w:t>to</w:t>
      </w:r>
      <w:r>
        <w:rPr>
          <w:spacing w:val="-3"/>
          <w:sz w:val="24"/>
        </w:rPr>
        <w:t xml:space="preserve"> </w:t>
      </w:r>
      <w:r>
        <w:rPr>
          <w:sz w:val="24"/>
        </w:rPr>
        <w:t>promote</w:t>
      </w:r>
      <w:r>
        <w:rPr>
          <w:spacing w:val="-4"/>
          <w:sz w:val="24"/>
        </w:rPr>
        <w:t xml:space="preserve"> </w:t>
      </w:r>
      <w:r>
        <w:rPr>
          <w:sz w:val="24"/>
        </w:rPr>
        <w:t>the</w:t>
      </w:r>
      <w:r>
        <w:rPr>
          <w:spacing w:val="-1"/>
          <w:sz w:val="24"/>
        </w:rPr>
        <w:t xml:space="preserve"> </w:t>
      </w:r>
      <w:r>
        <w:rPr>
          <w:sz w:val="24"/>
        </w:rPr>
        <w:t>study</w:t>
      </w:r>
      <w:r>
        <w:rPr>
          <w:spacing w:val="-5"/>
          <w:sz w:val="24"/>
        </w:rPr>
        <w:t xml:space="preserve"> </w:t>
      </w:r>
      <w:r>
        <w:rPr>
          <w:sz w:val="24"/>
        </w:rPr>
        <w:t>of</w:t>
      </w:r>
      <w:r>
        <w:rPr>
          <w:spacing w:val="-3"/>
          <w:sz w:val="24"/>
        </w:rPr>
        <w:t xml:space="preserve"> </w:t>
      </w:r>
      <w:r>
        <w:rPr>
          <w:sz w:val="24"/>
        </w:rPr>
        <w:t>the</w:t>
      </w:r>
      <w:r>
        <w:rPr>
          <w:spacing w:val="-1"/>
          <w:sz w:val="24"/>
        </w:rPr>
        <w:t xml:space="preserve"> </w:t>
      </w:r>
      <w:r>
        <w:rPr>
          <w:sz w:val="24"/>
        </w:rPr>
        <w:t>religion</w:t>
      </w:r>
      <w:r>
        <w:rPr>
          <w:spacing w:val="-3"/>
          <w:sz w:val="24"/>
        </w:rPr>
        <w:t xml:space="preserve"> </w:t>
      </w:r>
      <w:r>
        <w:rPr>
          <w:sz w:val="24"/>
        </w:rPr>
        <w:t>of</w:t>
      </w:r>
      <w:r>
        <w:rPr>
          <w:spacing w:val="-1"/>
          <w:sz w:val="24"/>
        </w:rPr>
        <w:t xml:space="preserve"> </w:t>
      </w:r>
      <w:r>
        <w:rPr>
          <w:sz w:val="24"/>
        </w:rPr>
        <w:t>Zoroaster</w:t>
      </w:r>
      <w:r>
        <w:rPr>
          <w:spacing w:val="-1"/>
          <w:sz w:val="24"/>
        </w:rPr>
        <w:t xml:space="preserve"> </w:t>
      </w:r>
      <w:r>
        <w:rPr>
          <w:sz w:val="24"/>
        </w:rPr>
        <w:t>and</w:t>
      </w:r>
      <w:r>
        <w:rPr>
          <w:spacing w:val="-3"/>
          <w:sz w:val="24"/>
        </w:rPr>
        <w:t xml:space="preserve"> </w:t>
      </w:r>
      <w:r>
        <w:rPr>
          <w:sz w:val="24"/>
        </w:rPr>
        <w:t xml:space="preserve">of its later developments from a theological, philological, and historical point of view. The lectures given should as far as </w:t>
      </w:r>
      <w:proofErr w:type="gramStart"/>
      <w:r>
        <w:rPr>
          <w:sz w:val="24"/>
        </w:rPr>
        <w:t>possible</w:t>
      </w:r>
      <w:proofErr w:type="gramEnd"/>
      <w:r>
        <w:rPr>
          <w:sz w:val="24"/>
        </w:rPr>
        <w:t xml:space="preserve"> throw new light on the subject treated.</w:t>
      </w:r>
    </w:p>
    <w:p w14:paraId="62A8CB1D" w14:textId="77777777" w:rsidR="002B4316" w:rsidRDefault="002B4316" w:rsidP="001A2C22">
      <w:pPr>
        <w:pStyle w:val="ListParagraph"/>
        <w:widowControl w:val="0"/>
        <w:numPr>
          <w:ilvl w:val="0"/>
          <w:numId w:val="18"/>
        </w:numPr>
        <w:tabs>
          <w:tab w:val="left" w:pos="335"/>
        </w:tabs>
        <w:autoSpaceDE w:val="0"/>
        <w:autoSpaceDN w:val="0"/>
        <w:spacing w:before="278" w:after="0" w:line="240" w:lineRule="auto"/>
        <w:ind w:left="335" w:hanging="235"/>
        <w:contextualSpacing w:val="0"/>
        <w:rPr>
          <w:sz w:val="24"/>
        </w:rPr>
      </w:pPr>
      <w:r>
        <w:rPr>
          <w:sz w:val="24"/>
        </w:rPr>
        <w:t>A</w:t>
      </w:r>
      <w:r>
        <w:rPr>
          <w:spacing w:val="-3"/>
          <w:sz w:val="24"/>
        </w:rPr>
        <w:t xml:space="preserve"> </w:t>
      </w:r>
      <w:r>
        <w:rPr>
          <w:sz w:val="24"/>
        </w:rPr>
        <w:t>board</w:t>
      </w:r>
      <w:r>
        <w:rPr>
          <w:spacing w:val="-4"/>
          <w:sz w:val="24"/>
        </w:rPr>
        <w:t xml:space="preserve"> </w:t>
      </w:r>
      <w:r>
        <w:rPr>
          <w:sz w:val="24"/>
        </w:rPr>
        <w:t>of</w:t>
      </w:r>
      <w:r>
        <w:rPr>
          <w:spacing w:val="-2"/>
          <w:sz w:val="24"/>
        </w:rPr>
        <w:t xml:space="preserve"> </w:t>
      </w:r>
      <w:r>
        <w:rPr>
          <w:sz w:val="24"/>
        </w:rPr>
        <w:t>management</w:t>
      </w:r>
      <w:r>
        <w:rPr>
          <w:spacing w:val="-2"/>
          <w:sz w:val="24"/>
        </w:rPr>
        <w:t xml:space="preserve"> </w:t>
      </w:r>
      <w:r>
        <w:rPr>
          <w:sz w:val="24"/>
        </w:rPr>
        <w:t>shall</w:t>
      </w:r>
      <w:r>
        <w:rPr>
          <w:spacing w:val="-5"/>
          <w:sz w:val="24"/>
        </w:rPr>
        <w:t xml:space="preserve"> </w:t>
      </w:r>
      <w:r>
        <w:rPr>
          <w:sz w:val="24"/>
        </w:rPr>
        <w:t>be</w:t>
      </w:r>
      <w:r>
        <w:rPr>
          <w:spacing w:val="-2"/>
          <w:sz w:val="24"/>
        </w:rPr>
        <w:t xml:space="preserve"> </w:t>
      </w:r>
      <w:r>
        <w:rPr>
          <w:sz w:val="24"/>
        </w:rPr>
        <w:t>constituted</w:t>
      </w:r>
      <w:r>
        <w:rPr>
          <w:spacing w:val="-4"/>
          <w:sz w:val="24"/>
        </w:rPr>
        <w:t xml:space="preserve"> </w:t>
      </w:r>
      <w:r>
        <w:rPr>
          <w:sz w:val="24"/>
        </w:rPr>
        <w:t>consisting</w:t>
      </w:r>
      <w:r>
        <w:rPr>
          <w:spacing w:val="-3"/>
          <w:sz w:val="24"/>
        </w:rPr>
        <w:t xml:space="preserve"> </w:t>
      </w:r>
      <w:r>
        <w:rPr>
          <w:spacing w:val="-5"/>
          <w:sz w:val="24"/>
        </w:rPr>
        <w:t>of:</w:t>
      </w:r>
    </w:p>
    <w:p w14:paraId="0084FCB1" w14:textId="77777777" w:rsidR="002B4316" w:rsidRDefault="002B4316" w:rsidP="001A2C22">
      <w:pPr>
        <w:pStyle w:val="ListParagraph"/>
        <w:widowControl w:val="0"/>
        <w:numPr>
          <w:ilvl w:val="1"/>
          <w:numId w:val="18"/>
        </w:numPr>
        <w:tabs>
          <w:tab w:val="left" w:pos="418"/>
        </w:tabs>
        <w:autoSpaceDE w:val="0"/>
        <w:autoSpaceDN w:val="0"/>
        <w:spacing w:before="281" w:after="0" w:line="240" w:lineRule="auto"/>
        <w:ind w:left="418" w:hanging="318"/>
        <w:contextualSpacing w:val="0"/>
        <w:rPr>
          <w:sz w:val="24"/>
        </w:rPr>
      </w:pPr>
      <w:r>
        <w:rPr>
          <w:sz w:val="24"/>
        </w:rPr>
        <w:t>the</w:t>
      </w:r>
      <w:r>
        <w:rPr>
          <w:spacing w:val="-2"/>
          <w:sz w:val="24"/>
        </w:rPr>
        <w:t xml:space="preserve"> </w:t>
      </w:r>
      <w:proofErr w:type="gramStart"/>
      <w:r>
        <w:rPr>
          <w:sz w:val="24"/>
        </w:rPr>
        <w:t>Vice-</w:t>
      </w:r>
      <w:r>
        <w:rPr>
          <w:spacing w:val="-2"/>
          <w:sz w:val="24"/>
        </w:rPr>
        <w:t>Chancellor;</w:t>
      </w:r>
      <w:proofErr w:type="gramEnd"/>
    </w:p>
    <w:p w14:paraId="08DECE06" w14:textId="77777777" w:rsidR="002B4316" w:rsidRDefault="002B4316" w:rsidP="001A2C22">
      <w:pPr>
        <w:pStyle w:val="ListParagraph"/>
        <w:widowControl w:val="0"/>
        <w:numPr>
          <w:ilvl w:val="1"/>
          <w:numId w:val="18"/>
        </w:numPr>
        <w:tabs>
          <w:tab w:val="left" w:pos="418"/>
        </w:tabs>
        <w:autoSpaceDE w:val="0"/>
        <w:autoSpaceDN w:val="0"/>
        <w:spacing w:before="278" w:after="0" w:line="240" w:lineRule="auto"/>
        <w:ind w:left="418" w:hanging="318"/>
        <w:contextualSpacing w:val="0"/>
        <w:rPr>
          <w:sz w:val="24"/>
        </w:rPr>
      </w:pPr>
      <w:r>
        <w:rPr>
          <w:sz w:val="24"/>
        </w:rPr>
        <w:t>Dr.</w:t>
      </w:r>
      <w:r>
        <w:rPr>
          <w:spacing w:val="-5"/>
          <w:sz w:val="24"/>
        </w:rPr>
        <w:t xml:space="preserve"> </w:t>
      </w:r>
      <w:proofErr w:type="spellStart"/>
      <w:r>
        <w:rPr>
          <w:sz w:val="24"/>
        </w:rPr>
        <w:t>Nanabhai</w:t>
      </w:r>
      <w:proofErr w:type="spellEnd"/>
      <w:r>
        <w:rPr>
          <w:spacing w:val="-4"/>
          <w:sz w:val="24"/>
        </w:rPr>
        <w:t xml:space="preserve"> </w:t>
      </w:r>
      <w:proofErr w:type="spellStart"/>
      <w:r>
        <w:rPr>
          <w:sz w:val="24"/>
        </w:rPr>
        <w:t>Navrosji</w:t>
      </w:r>
      <w:proofErr w:type="spellEnd"/>
      <w:r>
        <w:rPr>
          <w:spacing w:val="-3"/>
          <w:sz w:val="24"/>
        </w:rPr>
        <w:t xml:space="preserve"> </w:t>
      </w:r>
      <w:proofErr w:type="spellStart"/>
      <w:r>
        <w:rPr>
          <w:sz w:val="24"/>
        </w:rPr>
        <w:t>Katrak</w:t>
      </w:r>
      <w:proofErr w:type="spellEnd"/>
      <w:r>
        <w:rPr>
          <w:sz w:val="24"/>
        </w:rPr>
        <w:t>,</w:t>
      </w:r>
      <w:r>
        <w:rPr>
          <w:spacing w:val="-4"/>
          <w:sz w:val="24"/>
        </w:rPr>
        <w:t xml:space="preserve"> </w:t>
      </w:r>
      <w:r>
        <w:rPr>
          <w:sz w:val="24"/>
        </w:rPr>
        <w:t>the</w:t>
      </w:r>
      <w:r>
        <w:rPr>
          <w:spacing w:val="-4"/>
          <w:sz w:val="24"/>
        </w:rPr>
        <w:t xml:space="preserve"> </w:t>
      </w:r>
      <w:r>
        <w:rPr>
          <w:sz w:val="24"/>
        </w:rPr>
        <w:t>founder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fund,</w:t>
      </w:r>
      <w:r>
        <w:rPr>
          <w:spacing w:val="-4"/>
          <w:sz w:val="24"/>
        </w:rPr>
        <w:t xml:space="preserve"> </w:t>
      </w:r>
      <w:r>
        <w:rPr>
          <w:sz w:val="24"/>
        </w:rPr>
        <w:t>during</w:t>
      </w:r>
      <w:r>
        <w:rPr>
          <w:spacing w:val="-4"/>
          <w:sz w:val="24"/>
        </w:rPr>
        <w:t xml:space="preserve"> </w:t>
      </w:r>
      <w:r>
        <w:rPr>
          <w:sz w:val="24"/>
        </w:rPr>
        <w:t>his</w:t>
      </w:r>
      <w:r>
        <w:rPr>
          <w:spacing w:val="-2"/>
          <w:sz w:val="24"/>
        </w:rPr>
        <w:t xml:space="preserve"> </w:t>
      </w:r>
      <w:proofErr w:type="gramStart"/>
      <w:r>
        <w:rPr>
          <w:spacing w:val="-2"/>
          <w:sz w:val="24"/>
        </w:rPr>
        <w:t>lifetime;</w:t>
      </w:r>
      <w:proofErr w:type="gramEnd"/>
    </w:p>
    <w:p w14:paraId="669266BD" w14:textId="77777777" w:rsidR="002B4316" w:rsidRDefault="002B4316" w:rsidP="001A2C22">
      <w:pPr>
        <w:pStyle w:val="ListParagraph"/>
        <w:widowControl w:val="0"/>
        <w:numPr>
          <w:ilvl w:val="1"/>
          <w:numId w:val="18"/>
        </w:numPr>
        <w:tabs>
          <w:tab w:val="left" w:pos="418"/>
        </w:tabs>
        <w:autoSpaceDE w:val="0"/>
        <w:autoSpaceDN w:val="0"/>
        <w:spacing w:before="281" w:after="0" w:line="240" w:lineRule="auto"/>
        <w:ind w:left="418" w:hanging="318"/>
        <w:contextualSpacing w:val="0"/>
        <w:rPr>
          <w:sz w:val="24"/>
        </w:rPr>
      </w:pPr>
      <w:r>
        <w:rPr>
          <w:sz w:val="24"/>
        </w:rPr>
        <w:t>the</w:t>
      </w:r>
      <w:r>
        <w:rPr>
          <w:spacing w:val="-5"/>
          <w:sz w:val="24"/>
        </w:rPr>
        <w:t xml:space="preserve"> </w:t>
      </w:r>
      <w:r>
        <w:rPr>
          <w:sz w:val="24"/>
        </w:rPr>
        <w:t>Regius</w:t>
      </w:r>
      <w:r>
        <w:rPr>
          <w:spacing w:val="-4"/>
          <w:sz w:val="24"/>
        </w:rPr>
        <w:t xml:space="preserve"> </w:t>
      </w:r>
      <w:r>
        <w:rPr>
          <w:sz w:val="24"/>
        </w:rPr>
        <w:t>Professor</w:t>
      </w:r>
      <w:r>
        <w:rPr>
          <w:spacing w:val="-5"/>
          <w:sz w:val="24"/>
        </w:rPr>
        <w:t xml:space="preserve"> </w:t>
      </w:r>
      <w:r>
        <w:rPr>
          <w:sz w:val="24"/>
        </w:rPr>
        <w:t>of</w:t>
      </w:r>
      <w:r>
        <w:rPr>
          <w:spacing w:val="-2"/>
          <w:sz w:val="24"/>
        </w:rPr>
        <w:t xml:space="preserve"> </w:t>
      </w:r>
      <w:proofErr w:type="gramStart"/>
      <w:r>
        <w:rPr>
          <w:spacing w:val="-2"/>
          <w:sz w:val="24"/>
        </w:rPr>
        <w:t>Divinity;</w:t>
      </w:r>
      <w:proofErr w:type="gramEnd"/>
    </w:p>
    <w:p w14:paraId="197C4C99" w14:textId="77777777" w:rsidR="002B4316" w:rsidRDefault="002B4316" w:rsidP="001A2C22">
      <w:pPr>
        <w:pStyle w:val="ListParagraph"/>
        <w:widowControl w:val="0"/>
        <w:numPr>
          <w:ilvl w:val="1"/>
          <w:numId w:val="18"/>
        </w:numPr>
        <w:tabs>
          <w:tab w:val="left" w:pos="418"/>
        </w:tabs>
        <w:autoSpaceDE w:val="0"/>
        <w:autoSpaceDN w:val="0"/>
        <w:spacing w:before="280" w:after="0" w:line="240" w:lineRule="auto"/>
        <w:ind w:left="418" w:hanging="318"/>
        <w:contextualSpacing w:val="0"/>
        <w:rPr>
          <w:sz w:val="24"/>
        </w:rPr>
      </w:pPr>
      <w:r>
        <w:rPr>
          <w:sz w:val="24"/>
        </w:rPr>
        <w:t>the</w:t>
      </w:r>
      <w:r>
        <w:rPr>
          <w:spacing w:val="-5"/>
          <w:sz w:val="24"/>
        </w:rPr>
        <w:t xml:space="preserve"> </w:t>
      </w:r>
      <w:r>
        <w:rPr>
          <w:sz w:val="24"/>
        </w:rPr>
        <w:t>Boden</w:t>
      </w:r>
      <w:r>
        <w:rPr>
          <w:spacing w:val="-2"/>
          <w:sz w:val="24"/>
        </w:rPr>
        <w:t xml:space="preserve"> </w:t>
      </w:r>
      <w:r>
        <w:rPr>
          <w:sz w:val="24"/>
        </w:rPr>
        <w:t>Professor</w:t>
      </w:r>
      <w:r>
        <w:rPr>
          <w:spacing w:val="-5"/>
          <w:sz w:val="24"/>
        </w:rPr>
        <w:t xml:space="preserve"> </w:t>
      </w:r>
      <w:r>
        <w:rPr>
          <w:sz w:val="24"/>
        </w:rPr>
        <w:t>of</w:t>
      </w:r>
      <w:r>
        <w:rPr>
          <w:spacing w:val="-1"/>
          <w:sz w:val="24"/>
        </w:rPr>
        <w:t xml:space="preserve"> </w:t>
      </w:r>
      <w:proofErr w:type="gramStart"/>
      <w:r>
        <w:rPr>
          <w:spacing w:val="-2"/>
          <w:sz w:val="24"/>
        </w:rPr>
        <w:t>Sanskrit;</w:t>
      </w:r>
      <w:proofErr w:type="gramEnd"/>
    </w:p>
    <w:p w14:paraId="509342FA" w14:textId="7338BDBD" w:rsidR="002B4316" w:rsidRDefault="002B4316" w:rsidP="002B4316">
      <w:pPr>
        <w:pStyle w:val="BodyText"/>
        <w:spacing w:before="284"/>
        <w:ind w:right="114"/>
      </w:pPr>
      <w:r>
        <w:t>(5)-(8)</w:t>
      </w:r>
      <w:r>
        <w:rPr>
          <w:spacing w:val="-4"/>
        </w:rPr>
        <w:t xml:space="preserve"> </w:t>
      </w:r>
      <w:r>
        <w:t>four</w:t>
      </w:r>
      <w:r>
        <w:rPr>
          <w:spacing w:val="-5"/>
        </w:rPr>
        <w:t xml:space="preserve"> </w:t>
      </w:r>
      <w:r>
        <w:t>persons</w:t>
      </w:r>
      <w:r>
        <w:rPr>
          <w:spacing w:val="-5"/>
        </w:rPr>
        <w:t xml:space="preserve"> </w:t>
      </w:r>
      <w:r>
        <w:t>appointed</w:t>
      </w:r>
      <w:r>
        <w:rPr>
          <w:spacing w:val="-4"/>
        </w:rPr>
        <w:t xml:space="preserve"> </w:t>
      </w:r>
      <w:r>
        <w:t>for</w:t>
      </w:r>
      <w:r>
        <w:rPr>
          <w:spacing w:val="-4"/>
        </w:rPr>
        <w:t xml:space="preserve"> </w:t>
      </w:r>
      <w:r>
        <w:t>each</w:t>
      </w:r>
      <w:r>
        <w:rPr>
          <w:spacing w:val="-2"/>
        </w:rPr>
        <w:t xml:space="preserve"> </w:t>
      </w:r>
      <w:r>
        <w:t>election,</w:t>
      </w:r>
      <w:r>
        <w:rPr>
          <w:spacing w:val="-5"/>
        </w:rPr>
        <w:t xml:space="preserve"> </w:t>
      </w:r>
      <w:r>
        <w:t>two</w:t>
      </w:r>
      <w:r>
        <w:rPr>
          <w:spacing w:val="-2"/>
        </w:rPr>
        <w:t xml:space="preserve"> </w:t>
      </w:r>
      <w:r>
        <w:t>by</w:t>
      </w:r>
      <w:r>
        <w:rPr>
          <w:spacing w:val="-3"/>
        </w:rPr>
        <w:t xml:space="preserve"> </w:t>
      </w:r>
      <w:r>
        <w:t>the</w:t>
      </w:r>
      <w:r>
        <w:rPr>
          <w:spacing w:val="-2"/>
        </w:rPr>
        <w:t xml:space="preserve"> </w:t>
      </w:r>
      <w:r>
        <w:t>Board</w:t>
      </w:r>
      <w:r>
        <w:rPr>
          <w:spacing w:val="-4"/>
        </w:rPr>
        <w:t xml:space="preserve"> </w:t>
      </w:r>
      <w:r>
        <w:t>of</w:t>
      </w:r>
      <w:r>
        <w:rPr>
          <w:spacing w:val="-3"/>
        </w:rPr>
        <w:t xml:space="preserve"> </w:t>
      </w:r>
      <w:r>
        <w:t>the</w:t>
      </w:r>
      <w:r>
        <w:rPr>
          <w:spacing w:val="-2"/>
        </w:rPr>
        <w:t xml:space="preserve"> </w:t>
      </w:r>
      <w:r w:rsidR="000E3E2C">
        <w:t>Faculty of Asian and Middle Eastern Studies</w:t>
      </w:r>
      <w:r>
        <w:t xml:space="preserve">, and one each by the Board of the Faculty of Literae Humaniores and the Board of the Faculty of Theology. </w:t>
      </w:r>
      <w:proofErr w:type="gramStart"/>
      <w:r>
        <w:t>Three</w:t>
      </w:r>
      <w:proofErr w:type="gramEnd"/>
      <w:r>
        <w:t xml:space="preserve"> shall constitute a quorum.</w:t>
      </w:r>
    </w:p>
    <w:p w14:paraId="3C7D4FE8" w14:textId="77777777" w:rsidR="002B4316" w:rsidRDefault="002B4316" w:rsidP="001A2C22">
      <w:pPr>
        <w:pStyle w:val="ListParagraph"/>
        <w:widowControl w:val="0"/>
        <w:numPr>
          <w:ilvl w:val="0"/>
          <w:numId w:val="18"/>
        </w:numPr>
        <w:tabs>
          <w:tab w:val="left" w:pos="335"/>
        </w:tabs>
        <w:autoSpaceDE w:val="0"/>
        <w:autoSpaceDN w:val="0"/>
        <w:spacing w:before="280" w:after="0" w:line="240" w:lineRule="auto"/>
        <w:ind w:right="259" w:firstLine="0"/>
        <w:contextualSpacing w:val="0"/>
        <w:rPr>
          <w:sz w:val="24"/>
        </w:rPr>
      </w:pPr>
      <w:r>
        <w:rPr>
          <w:sz w:val="24"/>
        </w:rPr>
        <w:t>Dr.</w:t>
      </w:r>
      <w:r>
        <w:rPr>
          <w:spacing w:val="-4"/>
          <w:sz w:val="24"/>
        </w:rPr>
        <w:t xml:space="preserve"> </w:t>
      </w:r>
      <w:r>
        <w:rPr>
          <w:sz w:val="24"/>
        </w:rPr>
        <w:t>N.</w:t>
      </w:r>
      <w:r>
        <w:rPr>
          <w:spacing w:val="-3"/>
          <w:sz w:val="24"/>
        </w:rPr>
        <w:t xml:space="preserve"> </w:t>
      </w:r>
      <w:r>
        <w:rPr>
          <w:sz w:val="24"/>
        </w:rPr>
        <w:t>N.</w:t>
      </w:r>
      <w:r>
        <w:rPr>
          <w:spacing w:val="-3"/>
          <w:sz w:val="24"/>
        </w:rPr>
        <w:t xml:space="preserve"> </w:t>
      </w:r>
      <w:proofErr w:type="spellStart"/>
      <w:r>
        <w:rPr>
          <w:sz w:val="24"/>
        </w:rPr>
        <w:t>Katrak</w:t>
      </w:r>
      <w:proofErr w:type="spellEnd"/>
      <w:r>
        <w:rPr>
          <w:spacing w:val="-2"/>
          <w:sz w:val="24"/>
        </w:rPr>
        <w:t xml:space="preserve"> </w:t>
      </w:r>
      <w:r>
        <w:rPr>
          <w:sz w:val="24"/>
        </w:rPr>
        <w:t>and</w:t>
      </w:r>
      <w:r>
        <w:rPr>
          <w:spacing w:val="-3"/>
          <w:sz w:val="24"/>
        </w:rPr>
        <w:t xml:space="preserve"> </w:t>
      </w:r>
      <w:r>
        <w:rPr>
          <w:sz w:val="24"/>
        </w:rPr>
        <w:t>each</w:t>
      </w:r>
      <w:r>
        <w:rPr>
          <w:spacing w:val="-1"/>
          <w:sz w:val="24"/>
        </w:rPr>
        <w:t xml:space="preserve"> </w:t>
      </w:r>
      <w:r>
        <w:rPr>
          <w:sz w:val="24"/>
        </w:rPr>
        <w:t>of</w:t>
      </w:r>
      <w:r>
        <w:rPr>
          <w:spacing w:val="-3"/>
          <w:sz w:val="24"/>
        </w:rPr>
        <w:t xml:space="preserve"> </w:t>
      </w:r>
      <w:r>
        <w:rPr>
          <w:sz w:val="24"/>
        </w:rPr>
        <w:t>his</w:t>
      </w:r>
      <w:r>
        <w:rPr>
          <w:spacing w:val="-4"/>
          <w:sz w:val="24"/>
        </w:rPr>
        <w:t xml:space="preserve"> </w:t>
      </w:r>
      <w:r>
        <w:rPr>
          <w:sz w:val="24"/>
        </w:rPr>
        <w:t>successors</w:t>
      </w:r>
      <w:r>
        <w:rPr>
          <w:spacing w:val="-2"/>
          <w:sz w:val="24"/>
        </w:rPr>
        <w:t xml:space="preserve"> </w:t>
      </w:r>
      <w:r>
        <w:rPr>
          <w:sz w:val="24"/>
        </w:rPr>
        <w:t>during</w:t>
      </w:r>
      <w:r>
        <w:rPr>
          <w:spacing w:val="-2"/>
          <w:sz w:val="24"/>
        </w:rPr>
        <w:t xml:space="preserve"> </w:t>
      </w:r>
      <w:r>
        <w:rPr>
          <w:sz w:val="24"/>
        </w:rPr>
        <w:t>his</w:t>
      </w:r>
      <w:r>
        <w:rPr>
          <w:spacing w:val="-4"/>
          <w:sz w:val="24"/>
        </w:rPr>
        <w:t xml:space="preserve"> </w:t>
      </w:r>
      <w:r>
        <w:rPr>
          <w:sz w:val="24"/>
        </w:rPr>
        <w:t>tenure</w:t>
      </w:r>
      <w:r>
        <w:rPr>
          <w:spacing w:val="-1"/>
          <w:sz w:val="24"/>
        </w:rPr>
        <w:t xml:space="preserve"> </w:t>
      </w:r>
      <w:r>
        <w:rPr>
          <w:sz w:val="24"/>
        </w:rPr>
        <w:t>of</w:t>
      </w:r>
      <w:r>
        <w:rPr>
          <w:spacing w:val="-1"/>
          <w:sz w:val="24"/>
        </w:rPr>
        <w:t xml:space="preserve"> </w:t>
      </w:r>
      <w:r>
        <w:rPr>
          <w:sz w:val="24"/>
        </w:rPr>
        <w:t>office</w:t>
      </w:r>
      <w:r>
        <w:rPr>
          <w:spacing w:val="-4"/>
          <w:sz w:val="24"/>
        </w:rPr>
        <w:t xml:space="preserve"> </w:t>
      </w:r>
      <w:r>
        <w:rPr>
          <w:sz w:val="24"/>
        </w:rPr>
        <w:t>as</w:t>
      </w:r>
      <w:r>
        <w:rPr>
          <w:spacing w:val="-4"/>
          <w:sz w:val="24"/>
        </w:rPr>
        <w:t xml:space="preserve"> </w:t>
      </w:r>
      <w:r>
        <w:rPr>
          <w:sz w:val="24"/>
        </w:rPr>
        <w:t>a</w:t>
      </w:r>
      <w:r>
        <w:rPr>
          <w:spacing w:val="-2"/>
          <w:sz w:val="24"/>
        </w:rPr>
        <w:t xml:space="preserve"> </w:t>
      </w:r>
      <w:r>
        <w:rPr>
          <w:sz w:val="24"/>
        </w:rPr>
        <w:t>member</w:t>
      </w:r>
      <w:r>
        <w:rPr>
          <w:spacing w:val="-3"/>
          <w:sz w:val="24"/>
        </w:rPr>
        <w:t xml:space="preserve"> </w:t>
      </w:r>
      <w:r>
        <w:rPr>
          <w:sz w:val="24"/>
        </w:rPr>
        <w:t>of</w:t>
      </w:r>
      <w:r>
        <w:rPr>
          <w:spacing w:val="-3"/>
          <w:sz w:val="24"/>
        </w:rPr>
        <w:t xml:space="preserve"> </w:t>
      </w:r>
      <w:r>
        <w:rPr>
          <w:sz w:val="24"/>
        </w:rPr>
        <w:t>the board of management shall have power to nominate a representative to succeed him as a member of the board after his death or resignation. He shall have the name of such nominee registered with the University before his</w:t>
      </w:r>
      <w:r>
        <w:rPr>
          <w:spacing w:val="-3"/>
          <w:sz w:val="24"/>
        </w:rPr>
        <w:t xml:space="preserve"> </w:t>
      </w:r>
      <w:r>
        <w:rPr>
          <w:sz w:val="24"/>
        </w:rPr>
        <w:t xml:space="preserve">death or resignation. If a member </w:t>
      </w:r>
      <w:proofErr w:type="gramStart"/>
      <w:r>
        <w:rPr>
          <w:sz w:val="24"/>
        </w:rPr>
        <w:t>fail</w:t>
      </w:r>
      <w:proofErr w:type="gramEnd"/>
      <w:r>
        <w:rPr>
          <w:sz w:val="24"/>
        </w:rPr>
        <w:t xml:space="preserve"> so</w:t>
      </w:r>
    </w:p>
    <w:p w14:paraId="2E6F3E04" w14:textId="77777777" w:rsidR="002B4316" w:rsidRDefault="002B4316" w:rsidP="002B4316">
      <w:pPr>
        <w:rPr>
          <w:sz w:val="24"/>
        </w:rPr>
        <w:sectPr w:rsidR="002B4316" w:rsidSect="00F76765">
          <w:type w:val="continuous"/>
          <w:pgSz w:w="11910" w:h="16840" w:code="9"/>
          <w:pgMar w:top="1400" w:right="1320" w:bottom="1200" w:left="1340" w:header="0" w:footer="1003" w:gutter="0"/>
          <w:cols w:space="720"/>
        </w:sectPr>
      </w:pPr>
    </w:p>
    <w:p w14:paraId="7CAAE4E9" w14:textId="77777777" w:rsidR="002B4316" w:rsidRDefault="002B4316" w:rsidP="002B4316">
      <w:pPr>
        <w:pStyle w:val="BodyText"/>
        <w:spacing w:before="41"/>
        <w:ind w:right="271"/>
      </w:pPr>
      <w:r>
        <w:t>to</w:t>
      </w:r>
      <w:r>
        <w:rPr>
          <w:spacing w:val="-3"/>
        </w:rPr>
        <w:t xml:space="preserve"> </w:t>
      </w:r>
      <w:r>
        <w:t>nominate</w:t>
      </w:r>
      <w:r>
        <w:rPr>
          <w:spacing w:val="-4"/>
        </w:rPr>
        <w:t xml:space="preserve"> </w:t>
      </w:r>
      <w:r>
        <w:t>a</w:t>
      </w:r>
      <w:r>
        <w:rPr>
          <w:spacing w:val="-2"/>
        </w:rPr>
        <w:t xml:space="preserve"> </w:t>
      </w:r>
      <w:r>
        <w:t>successor</w:t>
      </w:r>
      <w:r>
        <w:rPr>
          <w:spacing w:val="-4"/>
        </w:rPr>
        <w:t xml:space="preserve"> </w:t>
      </w:r>
      <w:r>
        <w:t>and</w:t>
      </w:r>
      <w:r>
        <w:rPr>
          <w:spacing w:val="-3"/>
        </w:rPr>
        <w:t xml:space="preserve"> </w:t>
      </w:r>
      <w:r>
        <w:t>have</w:t>
      </w:r>
      <w:r>
        <w:rPr>
          <w:spacing w:val="-4"/>
        </w:rPr>
        <w:t xml:space="preserve"> </w:t>
      </w:r>
      <w:r>
        <w:t>his</w:t>
      </w:r>
      <w:r>
        <w:rPr>
          <w:spacing w:val="-4"/>
        </w:rPr>
        <w:t xml:space="preserve"> </w:t>
      </w:r>
      <w:r>
        <w:t>name</w:t>
      </w:r>
      <w:r>
        <w:rPr>
          <w:spacing w:val="-3"/>
        </w:rPr>
        <w:t xml:space="preserve"> </w:t>
      </w:r>
      <w:r>
        <w:t>registered,</w:t>
      </w:r>
      <w:r>
        <w:rPr>
          <w:spacing w:val="-4"/>
        </w:rPr>
        <w:t xml:space="preserve"> </w:t>
      </w:r>
      <w:r>
        <w:t>or</w:t>
      </w:r>
      <w:r>
        <w:rPr>
          <w:spacing w:val="-1"/>
        </w:rPr>
        <w:t xml:space="preserve"> </w:t>
      </w:r>
      <w:r>
        <w:t>if</w:t>
      </w:r>
      <w:r>
        <w:rPr>
          <w:spacing w:val="-3"/>
        </w:rPr>
        <w:t xml:space="preserve"> </w:t>
      </w:r>
      <w:r>
        <w:t>the</w:t>
      </w:r>
      <w:r>
        <w:rPr>
          <w:spacing w:val="-4"/>
        </w:rPr>
        <w:t xml:space="preserve"> </w:t>
      </w:r>
      <w:r>
        <w:t>nominee</w:t>
      </w:r>
      <w:r>
        <w:rPr>
          <w:spacing w:val="-1"/>
        </w:rPr>
        <w:t xml:space="preserve"> </w:t>
      </w:r>
      <w:proofErr w:type="gramStart"/>
      <w:r>
        <w:t>refuse</w:t>
      </w:r>
      <w:proofErr w:type="gramEnd"/>
      <w:r>
        <w:rPr>
          <w:spacing w:val="-4"/>
        </w:rPr>
        <w:t xml:space="preserve"> </w:t>
      </w:r>
      <w:r>
        <w:t>to</w:t>
      </w:r>
      <w:r>
        <w:rPr>
          <w:spacing w:val="-4"/>
        </w:rPr>
        <w:t xml:space="preserve"> </w:t>
      </w:r>
      <w:r>
        <w:t>become a member of the board of management, this privilege shall cease and thenceforward no further representative of the donor shall be on the board of management.</w:t>
      </w:r>
    </w:p>
    <w:p w14:paraId="431CA718" w14:textId="77777777" w:rsidR="002B4316" w:rsidRDefault="002B4316" w:rsidP="001A2C22">
      <w:pPr>
        <w:pStyle w:val="ListParagraph"/>
        <w:widowControl w:val="0"/>
        <w:numPr>
          <w:ilvl w:val="0"/>
          <w:numId w:val="18"/>
        </w:numPr>
        <w:tabs>
          <w:tab w:val="left" w:pos="335"/>
        </w:tabs>
        <w:autoSpaceDE w:val="0"/>
        <w:autoSpaceDN w:val="0"/>
        <w:spacing w:before="280" w:after="0" w:line="240" w:lineRule="auto"/>
        <w:ind w:right="140" w:firstLine="0"/>
        <w:contextualSpacing w:val="0"/>
        <w:rPr>
          <w:sz w:val="24"/>
        </w:rPr>
      </w:pPr>
      <w:r>
        <w:rPr>
          <w:sz w:val="24"/>
        </w:rPr>
        <w:t>At intervals of not more than ten years the board shall appoint a lecturer, who may be of any nationality, who shall give a course of not less than six lectures in the English language on some subject connected with the</w:t>
      </w:r>
      <w:r>
        <w:rPr>
          <w:spacing w:val="-1"/>
          <w:sz w:val="24"/>
        </w:rPr>
        <w:t xml:space="preserve"> </w:t>
      </w:r>
      <w:r>
        <w:rPr>
          <w:sz w:val="24"/>
        </w:rPr>
        <w:t>study of the</w:t>
      </w:r>
      <w:r>
        <w:rPr>
          <w:spacing w:val="-3"/>
          <w:sz w:val="24"/>
        </w:rPr>
        <w:t xml:space="preserve"> </w:t>
      </w:r>
      <w:r>
        <w:rPr>
          <w:sz w:val="24"/>
        </w:rPr>
        <w:t>religion of Zoroaster as</w:t>
      </w:r>
      <w:r>
        <w:rPr>
          <w:spacing w:val="-1"/>
          <w:sz w:val="24"/>
        </w:rPr>
        <w:t xml:space="preserve"> </w:t>
      </w:r>
      <w:r>
        <w:rPr>
          <w:sz w:val="24"/>
        </w:rPr>
        <w:t xml:space="preserve">defined in clause 3 above. They shall fix his or her stipend, which shall be not less than </w:t>
      </w:r>
      <w:r>
        <w:rPr>
          <w:sz w:val="24"/>
        </w:rPr>
        <w:lastRenderedPageBreak/>
        <w:t>£125, and shall have power in addition to pay his or her travelling expenses, and any other incidental expenses if they</w:t>
      </w:r>
      <w:r>
        <w:rPr>
          <w:spacing w:val="-4"/>
          <w:sz w:val="24"/>
        </w:rPr>
        <w:t xml:space="preserve"> </w:t>
      </w:r>
      <w:r>
        <w:rPr>
          <w:sz w:val="24"/>
        </w:rPr>
        <w:t>think</w:t>
      </w:r>
      <w:r>
        <w:rPr>
          <w:spacing w:val="-3"/>
          <w:sz w:val="24"/>
        </w:rPr>
        <w:t xml:space="preserve"> </w:t>
      </w:r>
      <w:r>
        <w:rPr>
          <w:sz w:val="24"/>
        </w:rPr>
        <w:t>it</w:t>
      </w:r>
      <w:r>
        <w:rPr>
          <w:spacing w:val="-3"/>
          <w:sz w:val="24"/>
        </w:rPr>
        <w:t xml:space="preserve"> </w:t>
      </w:r>
      <w:r>
        <w:rPr>
          <w:sz w:val="24"/>
        </w:rPr>
        <w:t>desirable.</w:t>
      </w:r>
      <w:r>
        <w:rPr>
          <w:spacing w:val="-2"/>
          <w:sz w:val="24"/>
        </w:rPr>
        <w:t xml:space="preserve"> </w:t>
      </w:r>
      <w:r>
        <w:rPr>
          <w:sz w:val="24"/>
        </w:rPr>
        <w:t>In</w:t>
      </w:r>
      <w:r>
        <w:rPr>
          <w:spacing w:val="-3"/>
          <w:sz w:val="24"/>
        </w:rPr>
        <w:t xml:space="preserve"> </w:t>
      </w:r>
      <w:r>
        <w:rPr>
          <w:sz w:val="24"/>
        </w:rPr>
        <w:t>exceptional</w:t>
      </w:r>
      <w:r>
        <w:rPr>
          <w:spacing w:val="-4"/>
          <w:sz w:val="24"/>
        </w:rPr>
        <w:t xml:space="preserve"> </w:t>
      </w:r>
      <w:r>
        <w:rPr>
          <w:sz w:val="24"/>
        </w:rPr>
        <w:t>circumstances</w:t>
      </w:r>
      <w:r>
        <w:rPr>
          <w:spacing w:val="-2"/>
          <w:sz w:val="24"/>
        </w:rPr>
        <w:t xml:space="preserve"> </w:t>
      </w:r>
      <w:r>
        <w:rPr>
          <w:sz w:val="24"/>
        </w:rPr>
        <w:t>the</w:t>
      </w:r>
      <w:r>
        <w:rPr>
          <w:spacing w:val="-3"/>
          <w:sz w:val="24"/>
        </w:rPr>
        <w:t xml:space="preserve"> </w:t>
      </w:r>
      <w:r>
        <w:rPr>
          <w:sz w:val="24"/>
        </w:rPr>
        <w:t>board</w:t>
      </w:r>
      <w:r>
        <w:rPr>
          <w:spacing w:val="-1"/>
          <w:sz w:val="24"/>
        </w:rPr>
        <w:t xml:space="preserve"> </w:t>
      </w:r>
      <w:r>
        <w:rPr>
          <w:sz w:val="24"/>
        </w:rPr>
        <w:t>shall</w:t>
      </w:r>
      <w:r>
        <w:rPr>
          <w:spacing w:val="-4"/>
          <w:sz w:val="24"/>
        </w:rPr>
        <w:t xml:space="preserve"> </w:t>
      </w:r>
      <w:r>
        <w:rPr>
          <w:sz w:val="24"/>
        </w:rPr>
        <w:t>have</w:t>
      </w:r>
      <w:r>
        <w:rPr>
          <w:spacing w:val="-4"/>
          <w:sz w:val="24"/>
        </w:rPr>
        <w:t xml:space="preserve"> </w:t>
      </w:r>
      <w:r>
        <w:rPr>
          <w:sz w:val="24"/>
        </w:rPr>
        <w:t>power</w:t>
      </w:r>
      <w:r>
        <w:rPr>
          <w:spacing w:val="-1"/>
          <w:sz w:val="24"/>
        </w:rPr>
        <w:t xml:space="preserve"> </w:t>
      </w:r>
      <w:r>
        <w:rPr>
          <w:sz w:val="24"/>
        </w:rPr>
        <w:t>to</w:t>
      </w:r>
      <w:r>
        <w:rPr>
          <w:spacing w:val="-4"/>
          <w:sz w:val="24"/>
        </w:rPr>
        <w:t xml:space="preserve"> </w:t>
      </w:r>
      <w:r>
        <w:rPr>
          <w:sz w:val="24"/>
        </w:rPr>
        <w:t>appoint</w:t>
      </w:r>
      <w:r>
        <w:rPr>
          <w:spacing w:val="-1"/>
          <w:sz w:val="24"/>
        </w:rPr>
        <w:t xml:space="preserve"> </w:t>
      </w:r>
      <w:r>
        <w:rPr>
          <w:sz w:val="24"/>
        </w:rPr>
        <w:t>a lecturer after an interval of five years to give three or four lectures at a stipend of not less than £60.</w:t>
      </w:r>
    </w:p>
    <w:p w14:paraId="3D4325A7" w14:textId="77777777" w:rsidR="002B4316" w:rsidRDefault="002B4316" w:rsidP="001A2C22">
      <w:pPr>
        <w:pStyle w:val="ListParagraph"/>
        <w:widowControl w:val="0"/>
        <w:numPr>
          <w:ilvl w:val="0"/>
          <w:numId w:val="18"/>
        </w:numPr>
        <w:tabs>
          <w:tab w:val="left" w:pos="335"/>
        </w:tabs>
        <w:autoSpaceDE w:val="0"/>
        <w:autoSpaceDN w:val="0"/>
        <w:spacing w:before="280" w:after="0" w:line="240" w:lineRule="auto"/>
        <w:ind w:right="630" w:firstLine="0"/>
        <w:contextualSpacing w:val="0"/>
        <w:rPr>
          <w:sz w:val="24"/>
        </w:rPr>
      </w:pPr>
      <w:r>
        <w:rPr>
          <w:sz w:val="24"/>
        </w:rPr>
        <w:t>Each</w:t>
      </w:r>
      <w:r>
        <w:rPr>
          <w:spacing w:val="-1"/>
          <w:sz w:val="24"/>
        </w:rPr>
        <w:t xml:space="preserve"> </w:t>
      </w:r>
      <w:r>
        <w:rPr>
          <w:sz w:val="24"/>
        </w:rPr>
        <w:t>lecturer</w:t>
      </w:r>
      <w:r>
        <w:rPr>
          <w:spacing w:val="-1"/>
          <w:sz w:val="24"/>
        </w:rPr>
        <w:t xml:space="preserve"> </w:t>
      </w:r>
      <w:r>
        <w:rPr>
          <w:sz w:val="24"/>
        </w:rPr>
        <w:t>shall</w:t>
      </w:r>
      <w:r>
        <w:rPr>
          <w:spacing w:val="-4"/>
          <w:sz w:val="24"/>
        </w:rPr>
        <w:t xml:space="preserve"> </w:t>
      </w:r>
      <w:r>
        <w:rPr>
          <w:sz w:val="24"/>
        </w:rPr>
        <w:t>deliver</w:t>
      </w:r>
      <w:r>
        <w:rPr>
          <w:spacing w:val="-1"/>
          <w:sz w:val="24"/>
        </w:rPr>
        <w:t xml:space="preserve"> </w:t>
      </w:r>
      <w:r>
        <w:rPr>
          <w:sz w:val="24"/>
        </w:rPr>
        <w:t>to</w:t>
      </w:r>
      <w:r>
        <w:rPr>
          <w:spacing w:val="-4"/>
          <w:sz w:val="24"/>
        </w:rPr>
        <w:t xml:space="preserve"> </w:t>
      </w:r>
      <w:r>
        <w:rPr>
          <w:sz w:val="24"/>
        </w:rPr>
        <w:t>the</w:t>
      </w:r>
      <w:r>
        <w:rPr>
          <w:spacing w:val="-3"/>
          <w:sz w:val="24"/>
        </w:rPr>
        <w:t xml:space="preserve"> </w:t>
      </w:r>
      <w:r>
        <w:rPr>
          <w:sz w:val="24"/>
        </w:rPr>
        <w:t>Vice-Chancellor</w:t>
      </w:r>
      <w:r>
        <w:rPr>
          <w:spacing w:val="-1"/>
          <w:sz w:val="24"/>
        </w:rPr>
        <w:t xml:space="preserve"> </w:t>
      </w:r>
      <w:r>
        <w:rPr>
          <w:sz w:val="24"/>
        </w:rPr>
        <w:t>his</w:t>
      </w:r>
      <w:r>
        <w:rPr>
          <w:spacing w:val="-4"/>
          <w:sz w:val="24"/>
        </w:rPr>
        <w:t xml:space="preserve"> </w:t>
      </w:r>
      <w:r>
        <w:rPr>
          <w:sz w:val="24"/>
        </w:rPr>
        <w:t>or</w:t>
      </w:r>
      <w:r>
        <w:rPr>
          <w:spacing w:val="-3"/>
          <w:sz w:val="24"/>
        </w:rPr>
        <w:t xml:space="preserve"> </w:t>
      </w:r>
      <w:r>
        <w:rPr>
          <w:sz w:val="24"/>
        </w:rPr>
        <w:t>her</w:t>
      </w:r>
      <w:r>
        <w:rPr>
          <w:spacing w:val="-1"/>
          <w:sz w:val="24"/>
        </w:rPr>
        <w:t xml:space="preserve"> </w:t>
      </w:r>
      <w:r>
        <w:rPr>
          <w:sz w:val="24"/>
        </w:rPr>
        <w:t>lectures</w:t>
      </w:r>
      <w:r>
        <w:rPr>
          <w:spacing w:val="-2"/>
          <w:sz w:val="24"/>
        </w:rPr>
        <w:t xml:space="preserve"> </w:t>
      </w:r>
      <w:r>
        <w:rPr>
          <w:sz w:val="24"/>
        </w:rPr>
        <w:t>or</w:t>
      </w:r>
      <w:r>
        <w:rPr>
          <w:spacing w:val="-3"/>
          <w:sz w:val="24"/>
        </w:rPr>
        <w:t xml:space="preserve"> </w:t>
      </w:r>
      <w:r>
        <w:rPr>
          <w:sz w:val="24"/>
        </w:rPr>
        <w:t>a</w:t>
      </w:r>
      <w:r>
        <w:rPr>
          <w:spacing w:val="-4"/>
          <w:sz w:val="24"/>
        </w:rPr>
        <w:t xml:space="preserve"> </w:t>
      </w:r>
      <w:r>
        <w:rPr>
          <w:sz w:val="24"/>
        </w:rPr>
        <w:t>verified</w:t>
      </w:r>
      <w:r>
        <w:rPr>
          <w:spacing w:val="-3"/>
          <w:sz w:val="24"/>
        </w:rPr>
        <w:t xml:space="preserve"> </w:t>
      </w:r>
      <w:r>
        <w:rPr>
          <w:sz w:val="24"/>
        </w:rPr>
        <w:t>copy thereof, which shall be retained in the Bodleian Library.</w:t>
      </w:r>
    </w:p>
    <w:p w14:paraId="54083AA7" w14:textId="77777777" w:rsidR="002B4316" w:rsidRDefault="002B4316" w:rsidP="001A2C22">
      <w:pPr>
        <w:pStyle w:val="ListParagraph"/>
        <w:widowControl w:val="0"/>
        <w:numPr>
          <w:ilvl w:val="0"/>
          <w:numId w:val="18"/>
        </w:numPr>
        <w:tabs>
          <w:tab w:val="left" w:pos="335"/>
        </w:tabs>
        <w:autoSpaceDE w:val="0"/>
        <w:autoSpaceDN w:val="0"/>
        <w:spacing w:before="279" w:after="0" w:line="240" w:lineRule="auto"/>
        <w:ind w:left="335" w:hanging="235"/>
        <w:contextualSpacing w:val="0"/>
        <w:rPr>
          <w:sz w:val="24"/>
        </w:rPr>
      </w:pPr>
      <w:r>
        <w:rPr>
          <w:sz w:val="24"/>
        </w:rPr>
        <w:t>The</w:t>
      </w:r>
      <w:r>
        <w:rPr>
          <w:spacing w:val="-5"/>
          <w:sz w:val="24"/>
        </w:rPr>
        <w:t xml:space="preserve"> </w:t>
      </w:r>
      <w:r>
        <w:rPr>
          <w:sz w:val="24"/>
        </w:rPr>
        <w:t>copyright</w:t>
      </w:r>
      <w:r>
        <w:rPr>
          <w:spacing w:val="-4"/>
          <w:sz w:val="24"/>
        </w:rPr>
        <w:t xml:space="preserve"> </w:t>
      </w:r>
      <w:r>
        <w:rPr>
          <w:sz w:val="24"/>
        </w:rPr>
        <w:t>of</w:t>
      </w:r>
      <w:r>
        <w:rPr>
          <w:spacing w:val="-4"/>
          <w:sz w:val="24"/>
        </w:rPr>
        <w:t xml:space="preserve"> </w:t>
      </w:r>
      <w:r>
        <w:rPr>
          <w:sz w:val="24"/>
        </w:rPr>
        <w:t>the</w:t>
      </w:r>
      <w:r>
        <w:rPr>
          <w:spacing w:val="-1"/>
          <w:sz w:val="24"/>
        </w:rPr>
        <w:t xml:space="preserve"> </w:t>
      </w:r>
      <w:r>
        <w:rPr>
          <w:sz w:val="24"/>
        </w:rPr>
        <w:t>lectures</w:t>
      </w:r>
      <w:r>
        <w:rPr>
          <w:spacing w:val="-3"/>
          <w:sz w:val="24"/>
        </w:rPr>
        <w:t xml:space="preserve"> </w:t>
      </w:r>
      <w:r>
        <w:rPr>
          <w:sz w:val="24"/>
        </w:rPr>
        <w:t>shall</w:t>
      </w:r>
      <w:r>
        <w:rPr>
          <w:spacing w:val="-5"/>
          <w:sz w:val="24"/>
        </w:rPr>
        <w:t xml:space="preserve"> </w:t>
      </w:r>
      <w:r>
        <w:rPr>
          <w:sz w:val="24"/>
        </w:rPr>
        <w:t>be</w:t>
      </w:r>
      <w:r>
        <w:rPr>
          <w:spacing w:val="-4"/>
          <w:sz w:val="24"/>
        </w:rPr>
        <w:t xml:space="preserve"> </w:t>
      </w:r>
      <w:r>
        <w:rPr>
          <w:sz w:val="24"/>
        </w:rPr>
        <w:t>transferred</w:t>
      </w:r>
      <w:r>
        <w:rPr>
          <w:spacing w:val="-1"/>
          <w:sz w:val="24"/>
        </w:rPr>
        <w:t xml:space="preserve"> </w:t>
      </w:r>
      <w:r>
        <w:rPr>
          <w:sz w:val="24"/>
        </w:rPr>
        <w:t>to</w:t>
      </w:r>
      <w:r>
        <w:rPr>
          <w:spacing w:val="-2"/>
          <w:sz w:val="24"/>
        </w:rPr>
        <w:t xml:space="preserve"> </w:t>
      </w:r>
      <w:r>
        <w:rPr>
          <w:sz w:val="24"/>
        </w:rPr>
        <w:t>and</w:t>
      </w:r>
      <w:r>
        <w:rPr>
          <w:spacing w:val="-2"/>
          <w:sz w:val="24"/>
        </w:rPr>
        <w:t xml:space="preserve"> </w:t>
      </w:r>
      <w:r>
        <w:rPr>
          <w:sz w:val="24"/>
        </w:rPr>
        <w:t>vested</w:t>
      </w:r>
      <w:r>
        <w:rPr>
          <w:spacing w:val="-2"/>
          <w:sz w:val="24"/>
        </w:rPr>
        <w:t xml:space="preserve"> </w:t>
      </w:r>
      <w:r>
        <w:rPr>
          <w:sz w:val="24"/>
        </w:rPr>
        <w:t>in</w:t>
      </w:r>
      <w:r>
        <w:rPr>
          <w:spacing w:val="-4"/>
          <w:sz w:val="24"/>
        </w:rPr>
        <w:t xml:space="preserve"> </w:t>
      </w:r>
      <w:r>
        <w:rPr>
          <w:sz w:val="24"/>
        </w:rPr>
        <w:t>the</w:t>
      </w:r>
      <w:r>
        <w:rPr>
          <w:spacing w:val="-1"/>
          <w:sz w:val="24"/>
        </w:rPr>
        <w:t xml:space="preserve"> </w:t>
      </w:r>
      <w:r>
        <w:rPr>
          <w:spacing w:val="-2"/>
          <w:sz w:val="24"/>
        </w:rPr>
        <w:t>University.</w:t>
      </w:r>
    </w:p>
    <w:p w14:paraId="5ABF0157" w14:textId="77777777" w:rsidR="002B4316" w:rsidRDefault="002B4316" w:rsidP="001A2C22">
      <w:pPr>
        <w:pStyle w:val="ListParagraph"/>
        <w:widowControl w:val="0"/>
        <w:numPr>
          <w:ilvl w:val="0"/>
          <w:numId w:val="18"/>
        </w:numPr>
        <w:tabs>
          <w:tab w:val="left" w:pos="335"/>
        </w:tabs>
        <w:autoSpaceDE w:val="0"/>
        <w:autoSpaceDN w:val="0"/>
        <w:spacing w:before="285" w:after="0" w:line="237" w:lineRule="auto"/>
        <w:ind w:right="385" w:firstLine="0"/>
        <w:contextualSpacing w:val="0"/>
        <w:rPr>
          <w:sz w:val="24"/>
        </w:rPr>
      </w:pPr>
      <w:r>
        <w:rPr>
          <w:sz w:val="24"/>
        </w:rPr>
        <w:t>The</w:t>
      </w:r>
      <w:r>
        <w:rPr>
          <w:spacing w:val="-5"/>
          <w:sz w:val="24"/>
        </w:rPr>
        <w:t xml:space="preserve"> </w:t>
      </w:r>
      <w:r>
        <w:rPr>
          <w:sz w:val="24"/>
        </w:rPr>
        <w:t>board</w:t>
      </w:r>
      <w:r>
        <w:rPr>
          <w:spacing w:val="-4"/>
          <w:sz w:val="24"/>
        </w:rPr>
        <w:t xml:space="preserve"> </w:t>
      </w:r>
      <w:r>
        <w:rPr>
          <w:sz w:val="24"/>
        </w:rPr>
        <w:t>of</w:t>
      </w:r>
      <w:r>
        <w:rPr>
          <w:spacing w:val="-4"/>
          <w:sz w:val="24"/>
        </w:rPr>
        <w:t xml:space="preserve"> </w:t>
      </w:r>
      <w:r>
        <w:rPr>
          <w:sz w:val="24"/>
        </w:rPr>
        <w:t>management</w:t>
      </w:r>
      <w:r>
        <w:rPr>
          <w:spacing w:val="-4"/>
          <w:sz w:val="24"/>
        </w:rPr>
        <w:t xml:space="preserve"> </w:t>
      </w:r>
      <w:r>
        <w:rPr>
          <w:sz w:val="24"/>
        </w:rPr>
        <w:t>shall</w:t>
      </w:r>
      <w:r>
        <w:rPr>
          <w:spacing w:val="-5"/>
          <w:sz w:val="24"/>
        </w:rPr>
        <w:t xml:space="preserve"> </w:t>
      </w:r>
      <w:r>
        <w:rPr>
          <w:sz w:val="24"/>
        </w:rPr>
        <w:t>seek</w:t>
      </w:r>
      <w:r>
        <w:rPr>
          <w:spacing w:val="-4"/>
          <w:sz w:val="24"/>
        </w:rPr>
        <w:t xml:space="preserve"> </w:t>
      </w:r>
      <w:r>
        <w:rPr>
          <w:sz w:val="24"/>
        </w:rPr>
        <w:t>to</w:t>
      </w:r>
      <w:r>
        <w:rPr>
          <w:spacing w:val="-2"/>
          <w:sz w:val="24"/>
        </w:rPr>
        <w:t xml:space="preserve"> </w:t>
      </w:r>
      <w:r>
        <w:rPr>
          <w:sz w:val="24"/>
        </w:rPr>
        <w:t>secure</w:t>
      </w:r>
      <w:r>
        <w:rPr>
          <w:spacing w:val="-2"/>
          <w:sz w:val="24"/>
        </w:rPr>
        <w:t xml:space="preserve"> </w:t>
      </w:r>
      <w:r>
        <w:rPr>
          <w:sz w:val="24"/>
        </w:rPr>
        <w:t>the</w:t>
      </w:r>
      <w:r>
        <w:rPr>
          <w:spacing w:val="-4"/>
          <w:sz w:val="24"/>
        </w:rPr>
        <w:t xml:space="preserve"> </w:t>
      </w:r>
      <w:r>
        <w:rPr>
          <w:sz w:val="24"/>
        </w:rPr>
        <w:t>publication</w:t>
      </w:r>
      <w:r>
        <w:rPr>
          <w:spacing w:val="-2"/>
          <w:sz w:val="24"/>
        </w:rPr>
        <w:t xml:space="preserve"> </w:t>
      </w:r>
      <w:r>
        <w:rPr>
          <w:sz w:val="24"/>
        </w:rPr>
        <w:t>of</w:t>
      </w:r>
      <w:r>
        <w:rPr>
          <w:spacing w:val="-4"/>
          <w:sz w:val="24"/>
        </w:rPr>
        <w:t xml:space="preserve"> </w:t>
      </w:r>
      <w:r>
        <w:rPr>
          <w:sz w:val="24"/>
        </w:rPr>
        <w:t>the</w:t>
      </w:r>
      <w:r>
        <w:rPr>
          <w:spacing w:val="-5"/>
          <w:sz w:val="24"/>
        </w:rPr>
        <w:t xml:space="preserve"> </w:t>
      </w:r>
      <w:proofErr w:type="gramStart"/>
      <w:r>
        <w:rPr>
          <w:sz w:val="24"/>
        </w:rPr>
        <w:t>lectures,</w:t>
      </w:r>
      <w:r>
        <w:rPr>
          <w:spacing w:val="-5"/>
          <w:sz w:val="24"/>
        </w:rPr>
        <w:t xml:space="preserve"> </w:t>
      </w:r>
      <w:r>
        <w:rPr>
          <w:sz w:val="24"/>
        </w:rPr>
        <w:t>and</w:t>
      </w:r>
      <w:proofErr w:type="gramEnd"/>
      <w:r>
        <w:rPr>
          <w:spacing w:val="-2"/>
          <w:sz w:val="24"/>
        </w:rPr>
        <w:t xml:space="preserve"> </w:t>
      </w:r>
      <w:r>
        <w:rPr>
          <w:sz w:val="24"/>
        </w:rPr>
        <w:t>shall be empowered to make contributions from the fund for this purpose.</w:t>
      </w:r>
    </w:p>
    <w:p w14:paraId="6CA35D4A" w14:textId="77777777" w:rsidR="002B4316" w:rsidRDefault="002B4316" w:rsidP="001A2C22">
      <w:pPr>
        <w:pStyle w:val="ListParagraph"/>
        <w:widowControl w:val="0"/>
        <w:numPr>
          <w:ilvl w:val="0"/>
          <w:numId w:val="18"/>
        </w:numPr>
        <w:tabs>
          <w:tab w:val="left" w:pos="458"/>
        </w:tabs>
        <w:autoSpaceDE w:val="0"/>
        <w:autoSpaceDN w:val="0"/>
        <w:spacing w:before="282" w:after="0" w:line="240" w:lineRule="auto"/>
        <w:ind w:right="346" w:firstLine="0"/>
        <w:contextualSpacing w:val="0"/>
        <w:rPr>
          <w:sz w:val="24"/>
        </w:rPr>
      </w:pPr>
      <w:r>
        <w:rPr>
          <w:sz w:val="24"/>
        </w:rPr>
        <w:t>A</w:t>
      </w:r>
      <w:r>
        <w:rPr>
          <w:spacing w:val="-2"/>
          <w:sz w:val="24"/>
        </w:rPr>
        <w:t xml:space="preserve"> </w:t>
      </w:r>
      <w:r>
        <w:rPr>
          <w:sz w:val="24"/>
        </w:rPr>
        <w:t>copy</w:t>
      </w:r>
      <w:r>
        <w:rPr>
          <w:spacing w:val="-3"/>
          <w:sz w:val="24"/>
        </w:rPr>
        <w:t xml:space="preserve"> </w:t>
      </w:r>
      <w:r>
        <w:rPr>
          <w:sz w:val="24"/>
        </w:rPr>
        <w:t>of</w:t>
      </w:r>
      <w:r>
        <w:rPr>
          <w:spacing w:val="-2"/>
          <w:sz w:val="24"/>
        </w:rPr>
        <w:t xml:space="preserve"> </w:t>
      </w:r>
      <w:r>
        <w:rPr>
          <w:sz w:val="24"/>
        </w:rPr>
        <w:t>the</w:t>
      </w:r>
      <w:r>
        <w:rPr>
          <w:spacing w:val="-5"/>
          <w:sz w:val="24"/>
        </w:rPr>
        <w:t xml:space="preserve"> </w:t>
      </w:r>
      <w:r>
        <w:rPr>
          <w:sz w:val="24"/>
        </w:rPr>
        <w:t>lectures,</w:t>
      </w:r>
      <w:r>
        <w:rPr>
          <w:spacing w:val="-3"/>
          <w:sz w:val="24"/>
        </w:rPr>
        <w:t xml:space="preserve"> </w:t>
      </w:r>
      <w:r>
        <w:rPr>
          <w:sz w:val="24"/>
        </w:rPr>
        <w:t>if</w:t>
      </w:r>
      <w:r>
        <w:rPr>
          <w:spacing w:val="-4"/>
          <w:sz w:val="24"/>
        </w:rPr>
        <w:t xml:space="preserve"> </w:t>
      </w:r>
      <w:r>
        <w:rPr>
          <w:sz w:val="24"/>
        </w:rPr>
        <w:t>printed</w:t>
      </w:r>
      <w:r>
        <w:rPr>
          <w:spacing w:val="-2"/>
          <w:sz w:val="24"/>
        </w:rPr>
        <w:t xml:space="preserve"> </w:t>
      </w:r>
      <w:r>
        <w:rPr>
          <w:sz w:val="24"/>
        </w:rPr>
        <w:t>and</w:t>
      </w:r>
      <w:r>
        <w:rPr>
          <w:spacing w:val="-4"/>
          <w:sz w:val="24"/>
        </w:rPr>
        <w:t xml:space="preserve"> </w:t>
      </w:r>
      <w:r>
        <w:rPr>
          <w:sz w:val="24"/>
        </w:rPr>
        <w:t>published,</w:t>
      </w:r>
      <w:r>
        <w:rPr>
          <w:spacing w:val="-3"/>
          <w:sz w:val="24"/>
        </w:rPr>
        <w:t xml:space="preserve"> </w:t>
      </w:r>
      <w:r>
        <w:rPr>
          <w:sz w:val="24"/>
        </w:rPr>
        <w:t>shall</w:t>
      </w:r>
      <w:r>
        <w:rPr>
          <w:spacing w:val="-5"/>
          <w:sz w:val="24"/>
        </w:rPr>
        <w:t xml:space="preserve"> </w:t>
      </w:r>
      <w:r>
        <w:rPr>
          <w:sz w:val="24"/>
        </w:rPr>
        <w:t>be</w:t>
      </w:r>
      <w:r>
        <w:rPr>
          <w:spacing w:val="-2"/>
          <w:sz w:val="24"/>
        </w:rPr>
        <w:t xml:space="preserve"> </w:t>
      </w:r>
      <w:r>
        <w:rPr>
          <w:sz w:val="24"/>
        </w:rPr>
        <w:t>presented</w:t>
      </w:r>
      <w:r>
        <w:rPr>
          <w:spacing w:val="-2"/>
          <w:sz w:val="24"/>
        </w:rPr>
        <w:t xml:space="preserve"> </w:t>
      </w:r>
      <w:r>
        <w:rPr>
          <w:sz w:val="24"/>
        </w:rPr>
        <w:t>by</w:t>
      </w:r>
      <w:r>
        <w:rPr>
          <w:spacing w:val="-6"/>
          <w:sz w:val="24"/>
        </w:rPr>
        <w:t xml:space="preserve"> </w:t>
      </w:r>
      <w:r>
        <w:rPr>
          <w:sz w:val="24"/>
        </w:rPr>
        <w:t>the</w:t>
      </w:r>
      <w:r>
        <w:rPr>
          <w:spacing w:val="-5"/>
          <w:sz w:val="24"/>
        </w:rPr>
        <w:t xml:space="preserve"> </w:t>
      </w:r>
      <w:r>
        <w:rPr>
          <w:sz w:val="24"/>
        </w:rPr>
        <w:t>University</w:t>
      </w:r>
      <w:r>
        <w:rPr>
          <w:spacing w:val="-3"/>
          <w:sz w:val="24"/>
        </w:rPr>
        <w:t xml:space="preserve"> </w:t>
      </w:r>
      <w:r>
        <w:rPr>
          <w:sz w:val="24"/>
        </w:rPr>
        <w:t>to such institutions as the board of management considers desirable.</w:t>
      </w:r>
    </w:p>
    <w:p w14:paraId="523ED54B" w14:textId="77777777" w:rsidR="002B4316" w:rsidRDefault="002B4316" w:rsidP="001A2C22">
      <w:pPr>
        <w:pStyle w:val="ListParagraph"/>
        <w:widowControl w:val="0"/>
        <w:numPr>
          <w:ilvl w:val="0"/>
          <w:numId w:val="18"/>
        </w:numPr>
        <w:tabs>
          <w:tab w:val="left" w:pos="458"/>
        </w:tabs>
        <w:autoSpaceDE w:val="0"/>
        <w:autoSpaceDN w:val="0"/>
        <w:spacing w:before="280" w:after="0" w:line="240" w:lineRule="auto"/>
        <w:ind w:right="205" w:firstLine="0"/>
        <w:contextualSpacing w:val="0"/>
        <w:rPr>
          <w:sz w:val="24"/>
        </w:rPr>
      </w:pPr>
      <w:r>
        <w:rPr>
          <w:sz w:val="24"/>
        </w:rPr>
        <w:t>If the travelling and other expenses of the lecturer should in any case prove to be greater than the fund can afford, the lecturer may, with the consent of the board, send the written</w:t>
      </w:r>
      <w:r>
        <w:rPr>
          <w:spacing w:val="-3"/>
          <w:sz w:val="24"/>
        </w:rPr>
        <w:t xml:space="preserve"> </w:t>
      </w:r>
      <w:r>
        <w:rPr>
          <w:sz w:val="24"/>
        </w:rPr>
        <w:t>lectures</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Registrar</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read</w:t>
      </w:r>
      <w:r>
        <w:rPr>
          <w:spacing w:val="-1"/>
          <w:sz w:val="24"/>
        </w:rPr>
        <w:t xml:space="preserve"> </w:t>
      </w:r>
      <w:r>
        <w:rPr>
          <w:sz w:val="24"/>
        </w:rPr>
        <w:t>before</w:t>
      </w:r>
      <w:r>
        <w:rPr>
          <w:spacing w:val="-1"/>
          <w:sz w:val="24"/>
        </w:rPr>
        <w:t xml:space="preserve"> </w:t>
      </w:r>
      <w:r>
        <w:rPr>
          <w:sz w:val="24"/>
        </w:rPr>
        <w:t>the</w:t>
      </w:r>
      <w:r>
        <w:rPr>
          <w:spacing w:val="-1"/>
          <w:sz w:val="24"/>
        </w:rPr>
        <w:t xml:space="preserve"> </w:t>
      </w:r>
      <w:r>
        <w:rPr>
          <w:sz w:val="24"/>
        </w:rPr>
        <w:t>University</w:t>
      </w:r>
      <w:r>
        <w:rPr>
          <w:spacing w:val="-5"/>
          <w:sz w:val="24"/>
        </w:rPr>
        <w:t xml:space="preserve"> </w:t>
      </w:r>
      <w:r>
        <w:rPr>
          <w:sz w:val="24"/>
        </w:rPr>
        <w:t>by</w:t>
      </w:r>
      <w:r>
        <w:rPr>
          <w:spacing w:val="-2"/>
          <w:sz w:val="24"/>
        </w:rPr>
        <w:t xml:space="preserve"> </w:t>
      </w:r>
      <w:r>
        <w:rPr>
          <w:sz w:val="24"/>
        </w:rPr>
        <w:t>someone</w:t>
      </w:r>
      <w:r>
        <w:rPr>
          <w:spacing w:val="-1"/>
          <w:sz w:val="24"/>
        </w:rPr>
        <w:t xml:space="preserve"> </w:t>
      </w:r>
      <w:r>
        <w:rPr>
          <w:sz w:val="24"/>
        </w:rPr>
        <w:t>appointed</w:t>
      </w:r>
      <w:r>
        <w:rPr>
          <w:spacing w:val="-3"/>
          <w:sz w:val="24"/>
        </w:rPr>
        <w:t xml:space="preserve"> </w:t>
      </w:r>
      <w:r>
        <w:rPr>
          <w:sz w:val="24"/>
        </w:rPr>
        <w:t>for the purpose by the Vice-Chancellor.</w:t>
      </w:r>
    </w:p>
    <w:p w14:paraId="4F89905C" w14:textId="77777777" w:rsidR="002B4316" w:rsidRDefault="002B4316" w:rsidP="001A2C22">
      <w:pPr>
        <w:pStyle w:val="ListParagraph"/>
        <w:widowControl w:val="0"/>
        <w:numPr>
          <w:ilvl w:val="0"/>
          <w:numId w:val="18"/>
        </w:numPr>
        <w:tabs>
          <w:tab w:val="left" w:pos="458"/>
        </w:tabs>
        <w:autoSpaceDE w:val="0"/>
        <w:autoSpaceDN w:val="0"/>
        <w:spacing w:before="281" w:after="0" w:line="240" w:lineRule="auto"/>
        <w:ind w:right="223" w:firstLine="0"/>
        <w:contextualSpacing w:val="0"/>
        <w:rPr>
          <w:sz w:val="24"/>
        </w:rPr>
      </w:pPr>
      <w:r>
        <w:rPr>
          <w:sz w:val="24"/>
        </w:rPr>
        <w:t>In any circumstances which they may consider exceptional the board of management shall have the</w:t>
      </w:r>
      <w:r>
        <w:rPr>
          <w:spacing w:val="-2"/>
          <w:sz w:val="24"/>
        </w:rPr>
        <w:t xml:space="preserve"> </w:t>
      </w:r>
      <w:r>
        <w:rPr>
          <w:sz w:val="24"/>
        </w:rPr>
        <w:t>power</w:t>
      </w:r>
      <w:r>
        <w:rPr>
          <w:spacing w:val="-2"/>
          <w:sz w:val="24"/>
        </w:rPr>
        <w:t xml:space="preserve"> </w:t>
      </w:r>
      <w:r>
        <w:rPr>
          <w:sz w:val="24"/>
        </w:rPr>
        <w:t>to</w:t>
      </w:r>
      <w:r>
        <w:rPr>
          <w:spacing w:val="-4"/>
          <w:sz w:val="24"/>
        </w:rPr>
        <w:t xml:space="preserve"> </w:t>
      </w:r>
      <w:r>
        <w:rPr>
          <w:sz w:val="24"/>
        </w:rPr>
        <w:t>offer a</w:t>
      </w:r>
      <w:r>
        <w:rPr>
          <w:spacing w:val="-2"/>
          <w:sz w:val="24"/>
        </w:rPr>
        <w:t xml:space="preserve"> </w:t>
      </w:r>
      <w:r>
        <w:rPr>
          <w:sz w:val="24"/>
        </w:rPr>
        <w:t>prize</w:t>
      </w:r>
      <w:r>
        <w:rPr>
          <w:spacing w:val="-1"/>
          <w:sz w:val="24"/>
        </w:rPr>
        <w:t xml:space="preserve"> </w:t>
      </w:r>
      <w:r>
        <w:rPr>
          <w:sz w:val="24"/>
        </w:rPr>
        <w:t>for</w:t>
      </w:r>
      <w:r>
        <w:rPr>
          <w:spacing w:val="-1"/>
          <w:sz w:val="24"/>
        </w:rPr>
        <w:t xml:space="preserve"> </w:t>
      </w:r>
      <w:r>
        <w:rPr>
          <w:sz w:val="24"/>
        </w:rPr>
        <w:t>an</w:t>
      </w:r>
      <w:r>
        <w:rPr>
          <w:spacing w:val="-1"/>
          <w:sz w:val="24"/>
        </w:rPr>
        <w:t xml:space="preserve"> </w:t>
      </w:r>
      <w:r>
        <w:rPr>
          <w:sz w:val="24"/>
        </w:rPr>
        <w:t>essay</w:t>
      </w:r>
      <w:r>
        <w:rPr>
          <w:spacing w:val="-2"/>
          <w:sz w:val="24"/>
        </w:rPr>
        <w:t xml:space="preserve"> </w:t>
      </w:r>
      <w:r>
        <w:rPr>
          <w:sz w:val="24"/>
        </w:rPr>
        <w:t>in lieu of</w:t>
      </w:r>
      <w:r>
        <w:rPr>
          <w:spacing w:val="-1"/>
          <w:sz w:val="24"/>
        </w:rPr>
        <w:t xml:space="preserve"> </w:t>
      </w:r>
      <w:r>
        <w:rPr>
          <w:sz w:val="24"/>
        </w:rPr>
        <w:t>the</w:t>
      </w:r>
      <w:r>
        <w:rPr>
          <w:spacing w:val="-2"/>
          <w:sz w:val="24"/>
        </w:rPr>
        <w:t xml:space="preserve"> </w:t>
      </w:r>
      <w:proofErr w:type="spellStart"/>
      <w:r>
        <w:rPr>
          <w:sz w:val="24"/>
        </w:rPr>
        <w:t>lecturership</w:t>
      </w:r>
      <w:proofErr w:type="spellEnd"/>
      <w:r>
        <w:rPr>
          <w:sz w:val="24"/>
        </w:rPr>
        <w:t>, such</w:t>
      </w:r>
      <w:r>
        <w:rPr>
          <w:spacing w:val="-1"/>
          <w:sz w:val="24"/>
        </w:rPr>
        <w:t xml:space="preserve"> </w:t>
      </w:r>
      <w:r>
        <w:rPr>
          <w:sz w:val="24"/>
        </w:rPr>
        <w:t>prize</w:t>
      </w:r>
      <w:r>
        <w:rPr>
          <w:spacing w:val="-1"/>
          <w:sz w:val="24"/>
        </w:rPr>
        <w:t xml:space="preserve"> </w:t>
      </w:r>
      <w:r>
        <w:rPr>
          <w:sz w:val="24"/>
        </w:rPr>
        <w:t>to</w:t>
      </w:r>
      <w:r>
        <w:rPr>
          <w:spacing w:val="-1"/>
          <w:sz w:val="24"/>
        </w:rPr>
        <w:t xml:space="preserve"> </w:t>
      </w:r>
      <w:r>
        <w:rPr>
          <w:sz w:val="24"/>
        </w:rPr>
        <w:t>be called</w:t>
      </w:r>
      <w:r>
        <w:rPr>
          <w:spacing w:val="-1"/>
          <w:sz w:val="24"/>
        </w:rPr>
        <w:t xml:space="preserve"> </w:t>
      </w:r>
      <w:r>
        <w:rPr>
          <w:sz w:val="24"/>
        </w:rPr>
        <w:t>the</w:t>
      </w:r>
      <w:r>
        <w:rPr>
          <w:spacing w:val="-4"/>
          <w:sz w:val="24"/>
        </w:rPr>
        <w:t xml:space="preserve"> </w:t>
      </w:r>
      <w:r>
        <w:rPr>
          <w:sz w:val="24"/>
        </w:rPr>
        <w:t>‘Ratanbai</w:t>
      </w:r>
      <w:r>
        <w:rPr>
          <w:spacing w:val="-4"/>
          <w:sz w:val="24"/>
        </w:rPr>
        <w:t xml:space="preserve"> </w:t>
      </w:r>
      <w:proofErr w:type="spellStart"/>
      <w:r>
        <w:rPr>
          <w:sz w:val="24"/>
        </w:rPr>
        <w:t>Katrak</w:t>
      </w:r>
      <w:proofErr w:type="spellEnd"/>
      <w:r>
        <w:rPr>
          <w:spacing w:val="-3"/>
          <w:sz w:val="24"/>
        </w:rPr>
        <w:t xml:space="preserve"> </w:t>
      </w:r>
      <w:r>
        <w:rPr>
          <w:sz w:val="24"/>
        </w:rPr>
        <w:t>Prize’</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conditions</w:t>
      </w:r>
      <w:r>
        <w:rPr>
          <w:spacing w:val="-2"/>
          <w:sz w:val="24"/>
        </w:rPr>
        <w:t xml:space="preserve"> </w:t>
      </w:r>
      <w:r>
        <w:rPr>
          <w:sz w:val="24"/>
        </w:rPr>
        <w:t>to</w:t>
      </w:r>
      <w:r>
        <w:rPr>
          <w:spacing w:val="-3"/>
          <w:sz w:val="24"/>
        </w:rPr>
        <w:t xml:space="preserve"> </w:t>
      </w:r>
      <w:r>
        <w:rPr>
          <w:sz w:val="24"/>
        </w:rPr>
        <w:t>be</w:t>
      </w:r>
      <w:r>
        <w:rPr>
          <w:spacing w:val="-1"/>
          <w:sz w:val="24"/>
        </w:rPr>
        <w:t xml:space="preserve"> </w:t>
      </w:r>
      <w:r>
        <w:rPr>
          <w:sz w:val="24"/>
        </w:rPr>
        <w:t>such</w:t>
      </w:r>
      <w:r>
        <w:rPr>
          <w:spacing w:val="-1"/>
          <w:sz w:val="24"/>
        </w:rPr>
        <w:t xml:space="preserve"> </w:t>
      </w:r>
      <w:r>
        <w:rPr>
          <w:sz w:val="24"/>
        </w:rPr>
        <w:t>as</w:t>
      </w:r>
      <w:r>
        <w:rPr>
          <w:spacing w:val="-4"/>
          <w:sz w:val="24"/>
        </w:rPr>
        <w:t xml:space="preserve"> </w:t>
      </w:r>
      <w:r>
        <w:rPr>
          <w:sz w:val="24"/>
        </w:rPr>
        <w:t>to</w:t>
      </w:r>
      <w:r>
        <w:rPr>
          <w:spacing w:val="-4"/>
          <w:sz w:val="24"/>
        </w:rPr>
        <w:t xml:space="preserve"> </w:t>
      </w:r>
      <w:r>
        <w:rPr>
          <w:sz w:val="24"/>
        </w:rPr>
        <w:t>carry</w:t>
      </w:r>
      <w:r>
        <w:rPr>
          <w:spacing w:val="-2"/>
          <w:sz w:val="24"/>
        </w:rPr>
        <w:t xml:space="preserve"> </w:t>
      </w:r>
      <w:r>
        <w:rPr>
          <w:sz w:val="24"/>
        </w:rPr>
        <w:t>out</w:t>
      </w:r>
      <w:r>
        <w:rPr>
          <w:spacing w:val="-3"/>
          <w:sz w:val="24"/>
        </w:rPr>
        <w:t xml:space="preserve"> </w:t>
      </w:r>
      <w:r>
        <w:rPr>
          <w:sz w:val="24"/>
        </w:rPr>
        <w:t>the</w:t>
      </w:r>
      <w:r>
        <w:rPr>
          <w:spacing w:val="-1"/>
          <w:sz w:val="24"/>
        </w:rPr>
        <w:t xml:space="preserve"> </w:t>
      </w:r>
      <w:r>
        <w:rPr>
          <w:sz w:val="24"/>
        </w:rPr>
        <w:t xml:space="preserve">intention of the founder as expressed in clause 3 above; the essay shall become the property of the University and may be printed and published in the manner described in clauses 8 and 9 </w:t>
      </w:r>
      <w:r>
        <w:rPr>
          <w:spacing w:val="-2"/>
          <w:sz w:val="24"/>
        </w:rPr>
        <w:t>above.</w:t>
      </w:r>
    </w:p>
    <w:p w14:paraId="6B740BC3" w14:textId="77777777" w:rsidR="002B4316" w:rsidRDefault="002B4316" w:rsidP="001A2C22">
      <w:pPr>
        <w:pStyle w:val="ListParagraph"/>
        <w:widowControl w:val="0"/>
        <w:numPr>
          <w:ilvl w:val="0"/>
          <w:numId w:val="18"/>
        </w:numPr>
        <w:tabs>
          <w:tab w:val="left" w:pos="458"/>
        </w:tabs>
        <w:autoSpaceDE w:val="0"/>
        <w:autoSpaceDN w:val="0"/>
        <w:spacing w:before="279" w:after="0" w:line="240" w:lineRule="auto"/>
        <w:ind w:right="285" w:firstLine="0"/>
        <w:contextualSpacing w:val="0"/>
        <w:rPr>
          <w:sz w:val="24"/>
        </w:rPr>
      </w:pPr>
      <w:r>
        <w:rPr>
          <w:sz w:val="24"/>
        </w:rPr>
        <w:t>Council shall have full power to alter this decree from time to time, provided that the foundation</w:t>
      </w:r>
      <w:r>
        <w:rPr>
          <w:spacing w:val="-2"/>
          <w:sz w:val="24"/>
        </w:rPr>
        <w:t xml:space="preserve"> </w:t>
      </w:r>
      <w:r>
        <w:rPr>
          <w:sz w:val="24"/>
        </w:rPr>
        <w:t>shall</w:t>
      </w:r>
      <w:r>
        <w:rPr>
          <w:spacing w:val="-3"/>
          <w:sz w:val="24"/>
        </w:rPr>
        <w:t xml:space="preserve"> </w:t>
      </w:r>
      <w:r>
        <w:rPr>
          <w:sz w:val="24"/>
        </w:rPr>
        <w:t>always</w:t>
      </w:r>
      <w:r>
        <w:rPr>
          <w:spacing w:val="-4"/>
          <w:sz w:val="24"/>
        </w:rPr>
        <w:t xml:space="preserve"> </w:t>
      </w:r>
      <w:r>
        <w:rPr>
          <w:sz w:val="24"/>
        </w:rPr>
        <w:t>bear</w:t>
      </w:r>
      <w:r>
        <w:rPr>
          <w:spacing w:val="-3"/>
          <w:sz w:val="24"/>
        </w:rPr>
        <w:t xml:space="preserve"> </w:t>
      </w:r>
      <w:r>
        <w:rPr>
          <w:sz w:val="24"/>
        </w:rPr>
        <w:t>the title</w:t>
      </w:r>
      <w:r>
        <w:rPr>
          <w:spacing w:val="-3"/>
          <w:sz w:val="24"/>
        </w:rPr>
        <w:t xml:space="preserve"> </w:t>
      </w:r>
      <w:r>
        <w:rPr>
          <w:sz w:val="24"/>
        </w:rPr>
        <w:t>of</w:t>
      </w:r>
      <w:r>
        <w:rPr>
          <w:spacing w:val="-2"/>
          <w:sz w:val="24"/>
        </w:rPr>
        <w:t xml:space="preserve"> </w:t>
      </w:r>
      <w:r>
        <w:rPr>
          <w:sz w:val="24"/>
        </w:rPr>
        <w:t>the ‘Ratanbai</w:t>
      </w:r>
      <w:r>
        <w:rPr>
          <w:spacing w:val="-3"/>
          <w:sz w:val="24"/>
        </w:rPr>
        <w:t xml:space="preserve"> </w:t>
      </w:r>
      <w:proofErr w:type="spellStart"/>
      <w:r>
        <w:rPr>
          <w:sz w:val="24"/>
        </w:rPr>
        <w:t>Katrak</w:t>
      </w:r>
      <w:proofErr w:type="spellEnd"/>
      <w:r>
        <w:rPr>
          <w:spacing w:val="-1"/>
          <w:sz w:val="24"/>
        </w:rPr>
        <w:t xml:space="preserve"> </w:t>
      </w:r>
      <w:r>
        <w:rPr>
          <w:sz w:val="24"/>
        </w:rPr>
        <w:t>Foundation’</w:t>
      </w:r>
      <w:r>
        <w:rPr>
          <w:spacing w:val="-3"/>
          <w:sz w:val="24"/>
        </w:rPr>
        <w:t xml:space="preserve"> </w:t>
      </w:r>
      <w:r>
        <w:rPr>
          <w:sz w:val="24"/>
        </w:rPr>
        <w:t>and</w:t>
      </w:r>
      <w:r>
        <w:rPr>
          <w:spacing w:val="-2"/>
          <w:sz w:val="24"/>
        </w:rPr>
        <w:t xml:space="preserve"> </w:t>
      </w:r>
      <w:r>
        <w:rPr>
          <w:sz w:val="24"/>
        </w:rPr>
        <w:t>that</w:t>
      </w:r>
      <w:r>
        <w:rPr>
          <w:spacing w:val="-2"/>
          <w:sz w:val="24"/>
        </w:rPr>
        <w:t xml:space="preserve"> </w:t>
      </w:r>
      <w:r>
        <w:rPr>
          <w:sz w:val="24"/>
        </w:rPr>
        <w:t>its</w:t>
      </w:r>
      <w:r>
        <w:rPr>
          <w:spacing w:val="-3"/>
          <w:sz w:val="24"/>
        </w:rPr>
        <w:t xml:space="preserve"> </w:t>
      </w:r>
      <w:r>
        <w:rPr>
          <w:sz w:val="24"/>
        </w:rPr>
        <w:t>main object</w:t>
      </w:r>
      <w:r>
        <w:rPr>
          <w:spacing w:val="-3"/>
          <w:sz w:val="24"/>
        </w:rPr>
        <w:t xml:space="preserve"> </w:t>
      </w:r>
      <w:r>
        <w:rPr>
          <w:sz w:val="24"/>
        </w:rPr>
        <w:t>be</w:t>
      </w:r>
      <w:r>
        <w:rPr>
          <w:spacing w:val="-4"/>
          <w:sz w:val="24"/>
        </w:rPr>
        <w:t xml:space="preserve"> </w:t>
      </w:r>
      <w:r>
        <w:rPr>
          <w:sz w:val="24"/>
        </w:rPr>
        <w:t>kept</w:t>
      </w:r>
      <w:r>
        <w:rPr>
          <w:spacing w:val="-3"/>
          <w:sz w:val="24"/>
        </w:rPr>
        <w:t xml:space="preserve"> </w:t>
      </w:r>
      <w:r>
        <w:rPr>
          <w:sz w:val="24"/>
        </w:rPr>
        <w:t>in</w:t>
      </w:r>
      <w:r>
        <w:rPr>
          <w:spacing w:val="-3"/>
          <w:sz w:val="24"/>
        </w:rPr>
        <w:t xml:space="preserve"> </w:t>
      </w:r>
      <w:r>
        <w:rPr>
          <w:sz w:val="24"/>
        </w:rPr>
        <w:t>view,</w:t>
      </w:r>
      <w:r>
        <w:rPr>
          <w:spacing w:val="-2"/>
          <w:sz w:val="24"/>
        </w:rPr>
        <w:t xml:space="preserve"> </w:t>
      </w:r>
      <w:r>
        <w:rPr>
          <w:sz w:val="24"/>
        </w:rPr>
        <w:t>namely</w:t>
      </w:r>
      <w:r>
        <w:rPr>
          <w:spacing w:val="-2"/>
          <w:sz w:val="24"/>
        </w:rPr>
        <w:t xml:space="preserve"> </w:t>
      </w:r>
      <w:r>
        <w:rPr>
          <w:sz w:val="24"/>
        </w:rPr>
        <w:t>the</w:t>
      </w:r>
      <w:r>
        <w:rPr>
          <w:spacing w:val="-3"/>
          <w:sz w:val="24"/>
        </w:rPr>
        <w:t xml:space="preserve"> </w:t>
      </w:r>
      <w:r>
        <w:rPr>
          <w:sz w:val="24"/>
        </w:rPr>
        <w:t>perpetuation</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memory</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founder’s</w:t>
      </w:r>
      <w:r>
        <w:rPr>
          <w:spacing w:val="-3"/>
          <w:sz w:val="24"/>
        </w:rPr>
        <w:t xml:space="preserve"> </w:t>
      </w:r>
      <w:r>
        <w:rPr>
          <w:sz w:val="24"/>
        </w:rPr>
        <w:t>wife</w:t>
      </w:r>
      <w:r>
        <w:rPr>
          <w:spacing w:val="-3"/>
          <w:sz w:val="24"/>
        </w:rPr>
        <w:t xml:space="preserve"> </w:t>
      </w:r>
      <w:r>
        <w:rPr>
          <w:sz w:val="24"/>
        </w:rPr>
        <w:t>to</w:t>
      </w:r>
      <w:r>
        <w:rPr>
          <w:spacing w:val="-1"/>
          <w:sz w:val="24"/>
        </w:rPr>
        <w:t xml:space="preserve"> </w:t>
      </w:r>
      <w:r>
        <w:rPr>
          <w:sz w:val="24"/>
        </w:rPr>
        <w:t>be associated with the promotion of the study of the religion of Zoroaster, in the manner defined in clause 3 above, in the University of Oxford.</w:t>
      </w:r>
    </w:p>
    <w:p w14:paraId="5DF418B8" w14:textId="77777777" w:rsidR="002B4316" w:rsidRDefault="002B4316" w:rsidP="002B4316">
      <w:pPr>
        <w:pStyle w:val="Heading3"/>
      </w:pPr>
      <w:bookmarkStart w:id="108" w:name="_Toc191559951"/>
      <w:r>
        <w:t>Standing Order</w:t>
      </w:r>
      <w:bookmarkEnd w:id="108"/>
    </w:p>
    <w:p w14:paraId="786545CC" w14:textId="77777777" w:rsidR="002B4316" w:rsidRDefault="002B4316" w:rsidP="002B4316">
      <w:pPr>
        <w:pStyle w:val="BodyText"/>
        <w:spacing w:before="281"/>
      </w:pPr>
      <w:r>
        <w:t>Board</w:t>
      </w:r>
      <w:r>
        <w:rPr>
          <w:spacing w:val="-2"/>
        </w:rPr>
        <w:t xml:space="preserve"> </w:t>
      </w:r>
      <w:r>
        <w:t>of</w:t>
      </w:r>
      <w:r>
        <w:rPr>
          <w:spacing w:val="-3"/>
        </w:rPr>
        <w:t xml:space="preserve"> </w:t>
      </w:r>
      <w:r>
        <w:t>Management</w:t>
      </w:r>
      <w:r>
        <w:rPr>
          <w:spacing w:val="-3"/>
        </w:rPr>
        <w:t xml:space="preserve"> </w:t>
      </w:r>
      <w:r>
        <w:t>for</w:t>
      </w:r>
      <w:r>
        <w:rPr>
          <w:spacing w:val="-2"/>
        </w:rPr>
        <w:t xml:space="preserve"> </w:t>
      </w:r>
      <w:r>
        <w:t>the</w:t>
      </w:r>
      <w:r>
        <w:rPr>
          <w:spacing w:val="-1"/>
        </w:rPr>
        <w:t xml:space="preserve"> </w:t>
      </w:r>
      <w:proofErr w:type="spellStart"/>
      <w:r>
        <w:t>Katrak</w:t>
      </w:r>
      <w:proofErr w:type="spellEnd"/>
      <w:r>
        <w:rPr>
          <w:spacing w:val="-2"/>
        </w:rPr>
        <w:t xml:space="preserve"> Lecturer</w:t>
      </w:r>
    </w:p>
    <w:p w14:paraId="6033A615" w14:textId="58FE4F3F" w:rsidR="002B4316" w:rsidRDefault="002B4316" w:rsidP="002B4316">
      <w:pPr>
        <w:pStyle w:val="BodyText"/>
        <w:spacing w:before="283"/>
      </w:pPr>
      <w:r>
        <w:t xml:space="preserve">The board of management shall include two persons appointed by the Board of </w:t>
      </w:r>
      <w:r w:rsidR="00275DE0">
        <w:t>Asian and Middle Eastern Studies</w:t>
      </w:r>
      <w:r>
        <w:t>.</w:t>
      </w:r>
      <w:r>
        <w:rPr>
          <w:spacing w:val="-3"/>
        </w:rPr>
        <w:t xml:space="preserve"> </w:t>
      </w:r>
      <w:r>
        <w:t>At</w:t>
      </w:r>
      <w:r>
        <w:rPr>
          <w:spacing w:val="-4"/>
        </w:rPr>
        <w:t xml:space="preserve"> </w:t>
      </w:r>
      <w:r>
        <w:t>intervals</w:t>
      </w:r>
      <w:r>
        <w:rPr>
          <w:spacing w:val="-5"/>
        </w:rPr>
        <w:t xml:space="preserve"> </w:t>
      </w:r>
      <w:r>
        <w:t>of</w:t>
      </w:r>
      <w:r>
        <w:rPr>
          <w:spacing w:val="-4"/>
        </w:rPr>
        <w:t xml:space="preserve"> </w:t>
      </w:r>
      <w:r>
        <w:t>not</w:t>
      </w:r>
      <w:r>
        <w:rPr>
          <w:spacing w:val="-1"/>
        </w:rPr>
        <w:t xml:space="preserve"> </w:t>
      </w:r>
      <w:r>
        <w:t>more</w:t>
      </w:r>
      <w:r>
        <w:rPr>
          <w:spacing w:val="-4"/>
        </w:rPr>
        <w:t xml:space="preserve"> </w:t>
      </w:r>
      <w:r>
        <w:t>than</w:t>
      </w:r>
      <w:r>
        <w:rPr>
          <w:spacing w:val="-4"/>
        </w:rPr>
        <w:t xml:space="preserve"> </w:t>
      </w:r>
      <w:r>
        <w:t>ten</w:t>
      </w:r>
      <w:r>
        <w:rPr>
          <w:spacing w:val="-4"/>
        </w:rPr>
        <w:t xml:space="preserve"> </w:t>
      </w:r>
      <w:r>
        <w:t>years</w:t>
      </w:r>
      <w:r>
        <w:rPr>
          <w:spacing w:val="-5"/>
        </w:rPr>
        <w:t xml:space="preserve"> </w:t>
      </w:r>
      <w:r>
        <w:t>the</w:t>
      </w:r>
      <w:r>
        <w:rPr>
          <w:spacing w:val="-4"/>
        </w:rPr>
        <w:t xml:space="preserve"> </w:t>
      </w:r>
      <w:r>
        <w:t>board</w:t>
      </w:r>
      <w:r>
        <w:rPr>
          <w:spacing w:val="-4"/>
        </w:rPr>
        <w:t xml:space="preserve"> </w:t>
      </w:r>
      <w:r>
        <w:t>of</w:t>
      </w:r>
      <w:r>
        <w:rPr>
          <w:spacing w:val="-2"/>
        </w:rPr>
        <w:t xml:space="preserve"> </w:t>
      </w:r>
      <w:r>
        <w:t>management</w:t>
      </w:r>
      <w:r>
        <w:rPr>
          <w:spacing w:val="-2"/>
        </w:rPr>
        <w:t xml:space="preserve"> </w:t>
      </w:r>
      <w:r>
        <w:t>shall</w:t>
      </w:r>
      <w:r>
        <w:rPr>
          <w:spacing w:val="-5"/>
        </w:rPr>
        <w:t xml:space="preserve"> </w:t>
      </w:r>
      <w:r>
        <w:t>appoint</w:t>
      </w:r>
      <w:r>
        <w:rPr>
          <w:spacing w:val="-4"/>
        </w:rPr>
        <w:t xml:space="preserve"> </w:t>
      </w:r>
      <w:r>
        <w:t>a</w:t>
      </w:r>
    </w:p>
    <w:p w14:paraId="387760F3" w14:textId="77777777" w:rsidR="002B4316" w:rsidRDefault="002B4316" w:rsidP="002B4316">
      <w:pPr>
        <w:sectPr w:rsidR="002B4316" w:rsidSect="00F76765">
          <w:type w:val="continuous"/>
          <w:pgSz w:w="11910" w:h="16840" w:code="9"/>
          <w:pgMar w:top="1380" w:right="1320" w:bottom="1200" w:left="1340" w:header="0" w:footer="1003" w:gutter="0"/>
          <w:cols w:space="720"/>
        </w:sectPr>
      </w:pPr>
    </w:p>
    <w:p w14:paraId="56CF24A4" w14:textId="77777777" w:rsidR="002B4316" w:rsidRDefault="002B4316" w:rsidP="002B4316">
      <w:pPr>
        <w:pStyle w:val="BodyText"/>
        <w:spacing w:before="41"/>
      </w:pPr>
      <w:r>
        <w:t>lecturer</w:t>
      </w:r>
      <w:r>
        <w:rPr>
          <w:spacing w:val="-4"/>
        </w:rPr>
        <w:t xml:space="preserve"> </w:t>
      </w:r>
      <w:r>
        <w:t>to</w:t>
      </w:r>
      <w:r>
        <w:rPr>
          <w:spacing w:val="-1"/>
        </w:rPr>
        <w:t xml:space="preserve"> </w:t>
      </w:r>
      <w:r>
        <w:t>give</w:t>
      </w:r>
      <w:r>
        <w:rPr>
          <w:spacing w:val="-3"/>
        </w:rPr>
        <w:t xml:space="preserve"> </w:t>
      </w:r>
      <w:r>
        <w:t>a</w:t>
      </w:r>
      <w:r>
        <w:rPr>
          <w:spacing w:val="-2"/>
        </w:rPr>
        <w:t xml:space="preserve"> </w:t>
      </w:r>
      <w:r>
        <w:t>course</w:t>
      </w:r>
      <w:r>
        <w:rPr>
          <w:spacing w:val="-3"/>
        </w:rPr>
        <w:t xml:space="preserve"> </w:t>
      </w:r>
      <w:r>
        <w:t>of lectures</w:t>
      </w:r>
      <w:r>
        <w:rPr>
          <w:spacing w:val="-4"/>
        </w:rPr>
        <w:t xml:space="preserve"> </w:t>
      </w:r>
      <w:r>
        <w:t>in</w:t>
      </w:r>
      <w:r>
        <w:rPr>
          <w:spacing w:val="-3"/>
        </w:rPr>
        <w:t xml:space="preserve"> </w:t>
      </w:r>
      <w:r>
        <w:t>the</w:t>
      </w:r>
      <w:r>
        <w:rPr>
          <w:spacing w:val="-1"/>
        </w:rPr>
        <w:t xml:space="preserve"> </w:t>
      </w:r>
      <w:r>
        <w:t>English</w:t>
      </w:r>
      <w:r>
        <w:rPr>
          <w:spacing w:val="-6"/>
        </w:rPr>
        <w:t xml:space="preserve"> </w:t>
      </w:r>
      <w:r>
        <w:t>language</w:t>
      </w:r>
      <w:r>
        <w:rPr>
          <w:spacing w:val="-4"/>
        </w:rPr>
        <w:t xml:space="preserve"> </w:t>
      </w:r>
      <w:r>
        <w:t>on</w:t>
      </w:r>
      <w:r>
        <w:rPr>
          <w:spacing w:val="-3"/>
        </w:rPr>
        <w:t xml:space="preserve"> </w:t>
      </w:r>
      <w:r>
        <w:t>some</w:t>
      </w:r>
      <w:r>
        <w:rPr>
          <w:spacing w:val="-3"/>
        </w:rPr>
        <w:t xml:space="preserve"> </w:t>
      </w:r>
      <w:r>
        <w:t>subject</w:t>
      </w:r>
      <w:r>
        <w:rPr>
          <w:spacing w:val="-1"/>
        </w:rPr>
        <w:t xml:space="preserve"> </w:t>
      </w:r>
      <w:r>
        <w:t>connected</w:t>
      </w:r>
      <w:r>
        <w:rPr>
          <w:spacing w:val="-1"/>
        </w:rPr>
        <w:t xml:space="preserve"> </w:t>
      </w:r>
      <w:r>
        <w:t xml:space="preserve">with the study of the religion of Zoroaster as defined in the Statutes 2000, </w:t>
      </w:r>
      <w:proofErr w:type="spellStart"/>
      <w:r>
        <w:t>Ch.VII</w:t>
      </w:r>
      <w:proofErr w:type="spellEnd"/>
      <w:r>
        <w:t xml:space="preserve">, </w:t>
      </w:r>
      <w:proofErr w:type="spellStart"/>
      <w:r>
        <w:t>Sect.III</w:t>
      </w:r>
      <w:proofErr w:type="spellEnd"/>
      <w:r>
        <w:t xml:space="preserve">, §161, </w:t>
      </w:r>
      <w:r>
        <w:rPr>
          <w:spacing w:val="-2"/>
        </w:rPr>
        <w:t>p.446.</w:t>
      </w:r>
    </w:p>
    <w:p w14:paraId="63BD83AA" w14:textId="77777777" w:rsidR="002B4316" w:rsidRDefault="002B4316" w:rsidP="002B4316">
      <w:pPr>
        <w:pStyle w:val="Heading3"/>
      </w:pPr>
      <w:bookmarkStart w:id="109" w:name="_Toc191559952"/>
      <w:r>
        <w:lastRenderedPageBreak/>
        <w:t>Committee Members</w:t>
      </w:r>
      <w:bookmarkEnd w:id="109"/>
    </w:p>
    <w:p w14:paraId="7870F3A9" w14:textId="77777777" w:rsidR="002B4316" w:rsidRDefault="002B4316" w:rsidP="001A2C22">
      <w:pPr>
        <w:pStyle w:val="ListParagraph"/>
        <w:widowControl w:val="0"/>
        <w:numPr>
          <w:ilvl w:val="0"/>
          <w:numId w:val="17"/>
        </w:numPr>
        <w:tabs>
          <w:tab w:val="left" w:pos="820"/>
        </w:tabs>
        <w:autoSpaceDE w:val="0"/>
        <w:autoSpaceDN w:val="0"/>
        <w:spacing w:before="283" w:after="0" w:line="240" w:lineRule="auto"/>
        <w:contextualSpacing w:val="0"/>
        <w:rPr>
          <w:sz w:val="24"/>
        </w:rPr>
      </w:pPr>
      <w:r>
        <w:rPr>
          <w:sz w:val="24"/>
        </w:rPr>
        <w:t>Professor</w:t>
      </w:r>
      <w:r>
        <w:rPr>
          <w:spacing w:val="-5"/>
          <w:sz w:val="24"/>
        </w:rPr>
        <w:t xml:space="preserve"> </w:t>
      </w:r>
      <w:r>
        <w:rPr>
          <w:sz w:val="24"/>
        </w:rPr>
        <w:t>Theo</w:t>
      </w:r>
      <w:r>
        <w:rPr>
          <w:spacing w:val="-4"/>
          <w:sz w:val="24"/>
        </w:rPr>
        <w:t xml:space="preserve"> </w:t>
      </w:r>
      <w:r>
        <w:rPr>
          <w:sz w:val="24"/>
        </w:rPr>
        <w:t>van</w:t>
      </w:r>
      <w:r>
        <w:rPr>
          <w:spacing w:val="-2"/>
          <w:sz w:val="24"/>
        </w:rPr>
        <w:t xml:space="preserve"> </w:t>
      </w:r>
      <w:r>
        <w:rPr>
          <w:spacing w:val="-4"/>
          <w:sz w:val="24"/>
        </w:rPr>
        <w:t>Lint</w:t>
      </w:r>
    </w:p>
    <w:p w14:paraId="2040919C" w14:textId="77777777" w:rsidR="002B4316" w:rsidRDefault="002B4316" w:rsidP="001A2C22">
      <w:pPr>
        <w:pStyle w:val="ListParagraph"/>
        <w:widowControl w:val="0"/>
        <w:numPr>
          <w:ilvl w:val="0"/>
          <w:numId w:val="17"/>
        </w:numPr>
        <w:tabs>
          <w:tab w:val="left" w:pos="820"/>
        </w:tabs>
        <w:autoSpaceDE w:val="0"/>
        <w:autoSpaceDN w:val="0"/>
        <w:spacing w:after="0" w:line="292" w:lineRule="exact"/>
        <w:contextualSpacing w:val="0"/>
        <w:rPr>
          <w:sz w:val="24"/>
        </w:rPr>
      </w:pPr>
      <w:r>
        <w:rPr>
          <w:sz w:val="24"/>
        </w:rPr>
        <w:t>Professor</w:t>
      </w:r>
      <w:r>
        <w:rPr>
          <w:spacing w:val="-5"/>
          <w:sz w:val="24"/>
        </w:rPr>
        <w:t xml:space="preserve"> </w:t>
      </w:r>
      <w:r>
        <w:rPr>
          <w:sz w:val="24"/>
        </w:rPr>
        <w:t>Christopher</w:t>
      </w:r>
      <w:r>
        <w:rPr>
          <w:spacing w:val="-6"/>
          <w:sz w:val="24"/>
        </w:rPr>
        <w:t xml:space="preserve"> </w:t>
      </w:r>
      <w:r>
        <w:rPr>
          <w:spacing w:val="-2"/>
          <w:sz w:val="24"/>
        </w:rPr>
        <w:t>Minkowski</w:t>
      </w:r>
    </w:p>
    <w:p w14:paraId="681EC0D9" w14:textId="77777777" w:rsidR="002B4316" w:rsidRDefault="002B4316" w:rsidP="001A2C22">
      <w:pPr>
        <w:pStyle w:val="ListParagraph"/>
        <w:widowControl w:val="0"/>
        <w:numPr>
          <w:ilvl w:val="0"/>
          <w:numId w:val="17"/>
        </w:numPr>
        <w:tabs>
          <w:tab w:val="left" w:pos="820"/>
        </w:tabs>
        <w:autoSpaceDE w:val="0"/>
        <w:autoSpaceDN w:val="0"/>
        <w:spacing w:after="0" w:line="292" w:lineRule="exact"/>
        <w:contextualSpacing w:val="0"/>
        <w:rPr>
          <w:sz w:val="24"/>
        </w:rPr>
      </w:pPr>
      <w:r>
        <w:rPr>
          <w:sz w:val="24"/>
        </w:rPr>
        <w:t>Professor</w:t>
      </w:r>
      <w:r>
        <w:rPr>
          <w:spacing w:val="-5"/>
          <w:sz w:val="24"/>
        </w:rPr>
        <w:t xml:space="preserve"> </w:t>
      </w:r>
      <w:r>
        <w:rPr>
          <w:sz w:val="24"/>
        </w:rPr>
        <w:t>Graham</w:t>
      </w:r>
      <w:r>
        <w:rPr>
          <w:spacing w:val="-3"/>
          <w:sz w:val="24"/>
        </w:rPr>
        <w:t xml:space="preserve"> </w:t>
      </w:r>
      <w:r>
        <w:rPr>
          <w:spacing w:val="-4"/>
          <w:sz w:val="24"/>
        </w:rPr>
        <w:t>Ward</w:t>
      </w:r>
    </w:p>
    <w:p w14:paraId="7ED920FE" w14:textId="77777777" w:rsidR="002B4316" w:rsidRDefault="002B4316" w:rsidP="002B4316">
      <w:pPr>
        <w:pStyle w:val="BodyText"/>
        <w:spacing w:before="60"/>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69"/>
        <w:gridCol w:w="773"/>
        <w:gridCol w:w="772"/>
        <w:gridCol w:w="1020"/>
        <w:gridCol w:w="773"/>
        <w:gridCol w:w="1015"/>
      </w:tblGrid>
      <w:tr w:rsidR="002B4316" w14:paraId="0A23D08F" w14:textId="77777777" w:rsidTr="00F42646">
        <w:trPr>
          <w:trHeight w:val="521"/>
        </w:trPr>
        <w:tc>
          <w:tcPr>
            <w:tcW w:w="769" w:type="dxa"/>
            <w:tcBorders>
              <w:left w:val="double" w:sz="6" w:space="0" w:color="EFEFEF"/>
            </w:tcBorders>
          </w:tcPr>
          <w:p w14:paraId="6AD39A25" w14:textId="77777777" w:rsidR="002B4316" w:rsidRDefault="002B4316" w:rsidP="00F42646">
            <w:pPr>
              <w:pStyle w:val="TableParagraph"/>
              <w:spacing w:before="100"/>
              <w:ind w:left="25"/>
              <w:rPr>
                <w:b/>
                <w:sz w:val="24"/>
              </w:rPr>
            </w:pPr>
            <w:r>
              <w:rPr>
                <w:b/>
                <w:sz w:val="24"/>
              </w:rPr>
              <w:t xml:space="preserve">OS </w:t>
            </w:r>
            <w:r>
              <w:rPr>
                <w:b/>
                <w:spacing w:val="-5"/>
                <w:sz w:val="24"/>
              </w:rPr>
              <w:t>No.</w:t>
            </w:r>
          </w:p>
        </w:tc>
        <w:tc>
          <w:tcPr>
            <w:tcW w:w="773" w:type="dxa"/>
          </w:tcPr>
          <w:p w14:paraId="52CD709B" w14:textId="77777777" w:rsidR="002B4316" w:rsidRDefault="002B4316" w:rsidP="00F42646">
            <w:pPr>
              <w:pStyle w:val="TableParagraph"/>
              <w:ind w:left="254"/>
              <w:rPr>
                <w:sz w:val="24"/>
              </w:rPr>
            </w:pPr>
            <w:r>
              <w:rPr>
                <w:spacing w:val="-5"/>
                <w:sz w:val="24"/>
              </w:rPr>
              <w:t>14</w:t>
            </w:r>
          </w:p>
        </w:tc>
        <w:tc>
          <w:tcPr>
            <w:tcW w:w="772" w:type="dxa"/>
          </w:tcPr>
          <w:p w14:paraId="2E65CB31" w14:textId="77777777" w:rsidR="002B4316" w:rsidRDefault="002B4316" w:rsidP="00F42646">
            <w:pPr>
              <w:pStyle w:val="TableParagraph"/>
              <w:ind w:left="175"/>
              <w:rPr>
                <w:b/>
                <w:sz w:val="24"/>
              </w:rPr>
            </w:pPr>
            <w:r>
              <w:rPr>
                <w:b/>
                <w:spacing w:val="-5"/>
                <w:sz w:val="24"/>
              </w:rPr>
              <w:t>SOF</w:t>
            </w:r>
          </w:p>
        </w:tc>
        <w:tc>
          <w:tcPr>
            <w:tcW w:w="1020" w:type="dxa"/>
          </w:tcPr>
          <w:p w14:paraId="1230EB53" w14:textId="77777777" w:rsidR="002B4316" w:rsidRDefault="002B4316" w:rsidP="00F42646">
            <w:pPr>
              <w:pStyle w:val="TableParagraph"/>
              <w:ind w:left="256"/>
              <w:rPr>
                <w:sz w:val="24"/>
              </w:rPr>
            </w:pPr>
            <w:r>
              <w:rPr>
                <w:spacing w:val="-2"/>
                <w:sz w:val="24"/>
              </w:rPr>
              <w:t>B1269</w:t>
            </w:r>
          </w:p>
        </w:tc>
        <w:tc>
          <w:tcPr>
            <w:tcW w:w="773" w:type="dxa"/>
          </w:tcPr>
          <w:p w14:paraId="79C07E6E" w14:textId="77777777" w:rsidR="002B4316" w:rsidRDefault="002B4316" w:rsidP="00F42646">
            <w:pPr>
              <w:pStyle w:val="TableParagraph"/>
              <w:ind w:left="90"/>
              <w:rPr>
                <w:b/>
                <w:sz w:val="24"/>
              </w:rPr>
            </w:pPr>
            <w:r>
              <w:rPr>
                <w:b/>
                <w:spacing w:val="-2"/>
                <w:sz w:val="24"/>
              </w:rPr>
              <w:t>Index</w:t>
            </w:r>
          </w:p>
        </w:tc>
        <w:tc>
          <w:tcPr>
            <w:tcW w:w="1015" w:type="dxa"/>
          </w:tcPr>
          <w:p w14:paraId="68BF3366" w14:textId="77777777" w:rsidR="002B4316" w:rsidRDefault="002B4316" w:rsidP="00F42646">
            <w:pPr>
              <w:pStyle w:val="TableParagraph"/>
              <w:rPr>
                <w:sz w:val="24"/>
              </w:rPr>
            </w:pPr>
            <w:r>
              <w:rPr>
                <w:spacing w:val="-4"/>
                <w:sz w:val="24"/>
              </w:rPr>
              <w:t>KL/1</w:t>
            </w:r>
          </w:p>
        </w:tc>
      </w:tr>
    </w:tbl>
    <w:p w14:paraId="1B04C522" w14:textId="77777777" w:rsidR="002B4316" w:rsidRDefault="002B4316" w:rsidP="002B4316">
      <w:pPr>
        <w:rPr>
          <w:sz w:val="24"/>
        </w:rPr>
        <w:sectPr w:rsidR="002B4316" w:rsidSect="00F76765">
          <w:type w:val="continuous"/>
          <w:pgSz w:w="11910" w:h="16840" w:code="9"/>
          <w:pgMar w:top="1380" w:right="1320" w:bottom="1200" w:left="1340" w:header="0" w:footer="1003" w:gutter="0"/>
          <w:cols w:space="720"/>
        </w:sectPr>
      </w:pPr>
    </w:p>
    <w:p w14:paraId="210B7242" w14:textId="77777777" w:rsidR="002B4316" w:rsidRDefault="002B4316" w:rsidP="002B4316">
      <w:pPr>
        <w:pStyle w:val="Heading2"/>
      </w:pPr>
      <w:bookmarkStart w:id="110" w:name="_Toc191559953"/>
      <w:bookmarkStart w:id="111" w:name="_Toc191562456"/>
      <w:r>
        <w:t>Khalid</w:t>
      </w:r>
      <w:r>
        <w:rPr>
          <w:spacing w:val="-7"/>
        </w:rPr>
        <w:t xml:space="preserve"> </w:t>
      </w:r>
      <w:r>
        <w:t>Al</w:t>
      </w:r>
      <w:r>
        <w:rPr>
          <w:spacing w:val="-6"/>
        </w:rPr>
        <w:t xml:space="preserve"> </w:t>
      </w:r>
      <w:r>
        <w:t>Saud</w:t>
      </w:r>
      <w:r>
        <w:rPr>
          <w:spacing w:val="-8"/>
        </w:rPr>
        <w:t xml:space="preserve"> </w:t>
      </w:r>
      <w:r>
        <w:t>Professor</w:t>
      </w:r>
      <w:r>
        <w:rPr>
          <w:spacing w:val="-8"/>
        </w:rPr>
        <w:t xml:space="preserve"> </w:t>
      </w:r>
      <w:r>
        <w:t>for</w:t>
      </w:r>
      <w:r>
        <w:rPr>
          <w:spacing w:val="-9"/>
        </w:rPr>
        <w:t xml:space="preserve"> </w:t>
      </w:r>
      <w:r>
        <w:t>the</w:t>
      </w:r>
      <w:r>
        <w:rPr>
          <w:spacing w:val="-5"/>
        </w:rPr>
        <w:t xml:space="preserve"> </w:t>
      </w:r>
      <w:r>
        <w:t>Study</w:t>
      </w:r>
      <w:r>
        <w:rPr>
          <w:spacing w:val="-5"/>
        </w:rPr>
        <w:t xml:space="preserve"> </w:t>
      </w:r>
      <w:r>
        <w:t>of</w:t>
      </w:r>
      <w:r>
        <w:rPr>
          <w:spacing w:val="-8"/>
        </w:rPr>
        <w:t xml:space="preserve"> </w:t>
      </w:r>
      <w:r>
        <w:t>Contemporary</w:t>
      </w:r>
      <w:r>
        <w:rPr>
          <w:spacing w:val="-7"/>
        </w:rPr>
        <w:t xml:space="preserve"> </w:t>
      </w:r>
      <w:r>
        <w:t>Arab</w:t>
      </w:r>
      <w:r>
        <w:rPr>
          <w:spacing w:val="-8"/>
        </w:rPr>
        <w:t xml:space="preserve"> </w:t>
      </w:r>
      <w:r>
        <w:rPr>
          <w:spacing w:val="-2"/>
        </w:rPr>
        <w:t>World</w:t>
      </w:r>
      <w:bookmarkEnd w:id="110"/>
      <w:bookmarkEnd w:id="111"/>
    </w:p>
    <w:p w14:paraId="4F2B1DB3" w14:textId="77777777" w:rsidR="002B4316" w:rsidRDefault="002B4316" w:rsidP="002B4316">
      <w:pPr>
        <w:spacing w:before="312"/>
        <w:ind w:left="100"/>
        <w:rPr>
          <w:sz w:val="24"/>
        </w:rPr>
      </w:pPr>
      <w:r>
        <w:rPr>
          <w:b/>
          <w:sz w:val="24"/>
        </w:rPr>
        <w:t>Chair:</w:t>
      </w:r>
      <w:r>
        <w:rPr>
          <w:b/>
          <w:spacing w:val="-3"/>
          <w:sz w:val="24"/>
        </w:rPr>
        <w:t xml:space="preserve"> </w:t>
      </w:r>
      <w:r>
        <w:rPr>
          <w:sz w:val="24"/>
        </w:rPr>
        <w:t>Professor</w:t>
      </w:r>
      <w:r>
        <w:rPr>
          <w:spacing w:val="-3"/>
          <w:sz w:val="24"/>
        </w:rPr>
        <w:t xml:space="preserve"> </w:t>
      </w:r>
      <w:r>
        <w:rPr>
          <w:sz w:val="24"/>
        </w:rPr>
        <w:t>Mark</w:t>
      </w:r>
      <w:r>
        <w:rPr>
          <w:spacing w:val="-2"/>
          <w:sz w:val="24"/>
        </w:rPr>
        <w:t xml:space="preserve"> Smith</w:t>
      </w:r>
    </w:p>
    <w:p w14:paraId="441F400F" w14:textId="77777777" w:rsidR="002B4316" w:rsidRDefault="002B4316" w:rsidP="002B4316">
      <w:pPr>
        <w:pStyle w:val="BodyText"/>
        <w:spacing w:before="283" w:line="237" w:lineRule="auto"/>
        <w:ind w:right="271"/>
      </w:pPr>
      <w:r>
        <w:t>This</w:t>
      </w:r>
      <w:r>
        <w:rPr>
          <w:spacing w:val="-3"/>
        </w:rPr>
        <w:t xml:space="preserve"> </w:t>
      </w:r>
      <w:r>
        <w:t>Fund</w:t>
      </w:r>
      <w:r>
        <w:rPr>
          <w:spacing w:val="-4"/>
        </w:rPr>
        <w:t xml:space="preserve"> </w:t>
      </w:r>
      <w:r>
        <w:t>is</w:t>
      </w:r>
      <w:r>
        <w:rPr>
          <w:spacing w:val="-5"/>
        </w:rPr>
        <w:t xml:space="preserve"> </w:t>
      </w:r>
      <w:r>
        <w:t>to</w:t>
      </w:r>
      <w:r>
        <w:rPr>
          <w:spacing w:val="-2"/>
        </w:rPr>
        <w:t xml:space="preserve"> </w:t>
      </w:r>
      <w:r>
        <w:t>support</w:t>
      </w:r>
      <w:r>
        <w:rPr>
          <w:spacing w:val="-4"/>
        </w:rPr>
        <w:t xml:space="preserve"> </w:t>
      </w:r>
      <w:r>
        <w:t>the</w:t>
      </w:r>
      <w:r>
        <w:rPr>
          <w:spacing w:val="-2"/>
        </w:rPr>
        <w:t xml:space="preserve"> </w:t>
      </w:r>
      <w:r>
        <w:t>Professorship</w:t>
      </w:r>
      <w:r>
        <w:rPr>
          <w:spacing w:val="-2"/>
        </w:rPr>
        <w:t xml:space="preserve"> </w:t>
      </w:r>
      <w:r>
        <w:t>in</w:t>
      </w:r>
      <w:r>
        <w:rPr>
          <w:spacing w:val="-4"/>
        </w:rPr>
        <w:t xml:space="preserve"> </w:t>
      </w:r>
      <w:r>
        <w:t>the</w:t>
      </w:r>
      <w:r>
        <w:rPr>
          <w:spacing w:val="-2"/>
        </w:rPr>
        <w:t xml:space="preserve"> </w:t>
      </w:r>
      <w:r>
        <w:t>Study</w:t>
      </w:r>
      <w:r>
        <w:rPr>
          <w:spacing w:val="-6"/>
        </w:rPr>
        <w:t xml:space="preserve"> </w:t>
      </w:r>
      <w:r>
        <w:t>of</w:t>
      </w:r>
      <w:r>
        <w:rPr>
          <w:spacing w:val="-4"/>
        </w:rPr>
        <w:t xml:space="preserve"> </w:t>
      </w:r>
      <w:r>
        <w:t>Contemporary</w:t>
      </w:r>
      <w:r>
        <w:rPr>
          <w:spacing w:val="-3"/>
        </w:rPr>
        <w:t xml:space="preserve"> </w:t>
      </w:r>
      <w:r>
        <w:t>Arab</w:t>
      </w:r>
      <w:r>
        <w:rPr>
          <w:spacing w:val="-2"/>
        </w:rPr>
        <w:t xml:space="preserve"> </w:t>
      </w:r>
      <w:r>
        <w:t>World</w:t>
      </w:r>
      <w:r>
        <w:rPr>
          <w:spacing w:val="-4"/>
        </w:rPr>
        <w:t xml:space="preserve"> </w:t>
      </w:r>
      <w:r>
        <w:t>only. This Fund does not accept unsolicited applications.</w:t>
      </w:r>
    </w:p>
    <w:p w14:paraId="7DE945BA" w14:textId="77777777" w:rsidR="002B4316" w:rsidRDefault="002B4316" w:rsidP="002B4316">
      <w:pPr>
        <w:pStyle w:val="Heading3"/>
      </w:pPr>
      <w:bookmarkStart w:id="112" w:name="_Toc191559954"/>
      <w:r>
        <w:t>Regulation</w:t>
      </w:r>
      <w:bookmarkEnd w:id="112"/>
    </w:p>
    <w:p w14:paraId="7924FF4E" w14:textId="77777777" w:rsidR="002B4316" w:rsidRDefault="002B4316" w:rsidP="002B4316">
      <w:pPr>
        <w:pStyle w:val="BodyText"/>
        <w:spacing w:before="281"/>
      </w:pPr>
      <w:r>
        <w:t>§</w:t>
      </w:r>
      <w:r>
        <w:rPr>
          <w:spacing w:val="-1"/>
        </w:rPr>
        <w:t xml:space="preserve"> </w:t>
      </w:r>
      <w:r>
        <w:t>12.</w:t>
      </w:r>
      <w:r>
        <w:rPr>
          <w:spacing w:val="-3"/>
        </w:rPr>
        <w:t xml:space="preserve"> </w:t>
      </w:r>
      <w:r>
        <w:t>Al</w:t>
      </w:r>
      <w:r>
        <w:rPr>
          <w:spacing w:val="-2"/>
        </w:rPr>
        <w:t xml:space="preserve"> </w:t>
      </w:r>
      <w:r>
        <w:t>Saud</w:t>
      </w:r>
      <w:r>
        <w:rPr>
          <w:spacing w:val="-3"/>
        </w:rPr>
        <w:t xml:space="preserve"> </w:t>
      </w:r>
      <w:r>
        <w:t>Professor</w:t>
      </w:r>
      <w:r>
        <w:rPr>
          <w:spacing w:val="-4"/>
        </w:rPr>
        <w:t xml:space="preserve"> </w:t>
      </w:r>
      <w:r>
        <w:t>for</w:t>
      </w:r>
      <w:r>
        <w:rPr>
          <w:spacing w:val="-1"/>
        </w:rPr>
        <w:t xml:space="preserve"> </w:t>
      </w:r>
      <w:r>
        <w:t>the</w:t>
      </w:r>
      <w:r>
        <w:rPr>
          <w:spacing w:val="-1"/>
        </w:rPr>
        <w:t xml:space="preserve"> </w:t>
      </w:r>
      <w:r>
        <w:t>Study</w:t>
      </w:r>
      <w:r>
        <w:rPr>
          <w:spacing w:val="-2"/>
        </w:rPr>
        <w:t xml:space="preserve"> </w:t>
      </w:r>
      <w:r>
        <w:t>of</w:t>
      </w:r>
      <w:r>
        <w:rPr>
          <w:spacing w:val="-3"/>
        </w:rPr>
        <w:t xml:space="preserve"> </w:t>
      </w:r>
      <w:r>
        <w:t>the</w:t>
      </w:r>
      <w:r>
        <w:rPr>
          <w:spacing w:val="-4"/>
        </w:rPr>
        <w:t xml:space="preserve"> </w:t>
      </w:r>
      <w:r>
        <w:t>Contemporary</w:t>
      </w:r>
      <w:r>
        <w:rPr>
          <w:spacing w:val="-4"/>
        </w:rPr>
        <w:t xml:space="preserve"> </w:t>
      </w:r>
      <w:r>
        <w:t>Arab</w:t>
      </w:r>
      <w:r>
        <w:rPr>
          <w:spacing w:val="-2"/>
        </w:rPr>
        <w:t xml:space="preserve"> World</w:t>
      </w:r>
    </w:p>
    <w:p w14:paraId="1B635497" w14:textId="77777777" w:rsidR="002B4316" w:rsidRDefault="002B4316" w:rsidP="001A2C22">
      <w:pPr>
        <w:pStyle w:val="ListParagraph"/>
        <w:widowControl w:val="0"/>
        <w:numPr>
          <w:ilvl w:val="0"/>
          <w:numId w:val="16"/>
        </w:numPr>
        <w:tabs>
          <w:tab w:val="left" w:pos="335"/>
        </w:tabs>
        <w:autoSpaceDE w:val="0"/>
        <w:autoSpaceDN w:val="0"/>
        <w:spacing w:before="280" w:after="0" w:line="240" w:lineRule="auto"/>
        <w:ind w:right="246" w:firstLine="0"/>
        <w:contextualSpacing w:val="0"/>
        <w:rPr>
          <w:sz w:val="24"/>
        </w:rPr>
      </w:pPr>
      <w:r>
        <w:rPr>
          <w:sz w:val="24"/>
        </w:rPr>
        <w:t>The</w:t>
      </w:r>
      <w:r>
        <w:rPr>
          <w:spacing w:val="-5"/>
          <w:sz w:val="24"/>
        </w:rPr>
        <w:t xml:space="preserve"> </w:t>
      </w:r>
      <w:r>
        <w:rPr>
          <w:sz w:val="24"/>
        </w:rPr>
        <w:t>Khalid</w:t>
      </w:r>
      <w:r>
        <w:rPr>
          <w:spacing w:val="-4"/>
          <w:sz w:val="24"/>
        </w:rPr>
        <w:t xml:space="preserve"> </w:t>
      </w:r>
      <w:r>
        <w:rPr>
          <w:sz w:val="24"/>
        </w:rPr>
        <w:t>bin</w:t>
      </w:r>
      <w:r>
        <w:rPr>
          <w:spacing w:val="-4"/>
          <w:sz w:val="24"/>
        </w:rPr>
        <w:t xml:space="preserve"> </w:t>
      </w:r>
      <w:r>
        <w:rPr>
          <w:sz w:val="24"/>
        </w:rPr>
        <w:t>Abdullah</w:t>
      </w:r>
      <w:r>
        <w:rPr>
          <w:spacing w:val="-2"/>
          <w:sz w:val="24"/>
        </w:rPr>
        <w:t xml:space="preserve"> </w:t>
      </w:r>
      <w:r>
        <w:rPr>
          <w:sz w:val="24"/>
        </w:rPr>
        <w:t>Al</w:t>
      </w:r>
      <w:r>
        <w:rPr>
          <w:spacing w:val="-2"/>
          <w:sz w:val="24"/>
        </w:rPr>
        <w:t xml:space="preserve"> </w:t>
      </w:r>
      <w:r>
        <w:rPr>
          <w:sz w:val="24"/>
        </w:rPr>
        <w:t>Saud</w:t>
      </w:r>
      <w:r>
        <w:rPr>
          <w:spacing w:val="-4"/>
          <w:sz w:val="24"/>
        </w:rPr>
        <w:t xml:space="preserve"> </w:t>
      </w:r>
      <w:r>
        <w:rPr>
          <w:sz w:val="24"/>
        </w:rPr>
        <w:t>Professor</w:t>
      </w:r>
      <w:r>
        <w:rPr>
          <w:spacing w:val="-5"/>
          <w:sz w:val="24"/>
        </w:rPr>
        <w:t xml:space="preserve"> </w:t>
      </w:r>
      <w:r>
        <w:rPr>
          <w:sz w:val="24"/>
        </w:rPr>
        <w:t>for</w:t>
      </w:r>
      <w:r>
        <w:rPr>
          <w:spacing w:val="-4"/>
          <w:sz w:val="24"/>
        </w:rPr>
        <w:t xml:space="preserve"> </w:t>
      </w:r>
      <w:r>
        <w:rPr>
          <w:sz w:val="24"/>
        </w:rPr>
        <w:t>the</w:t>
      </w:r>
      <w:r>
        <w:rPr>
          <w:spacing w:val="-2"/>
          <w:sz w:val="24"/>
        </w:rPr>
        <w:t xml:space="preserve"> </w:t>
      </w:r>
      <w:r>
        <w:rPr>
          <w:sz w:val="24"/>
        </w:rPr>
        <w:t>Study</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Contemporary</w:t>
      </w:r>
      <w:r>
        <w:rPr>
          <w:spacing w:val="-3"/>
          <w:sz w:val="24"/>
        </w:rPr>
        <w:t xml:space="preserve"> </w:t>
      </w:r>
      <w:r>
        <w:rPr>
          <w:sz w:val="24"/>
        </w:rPr>
        <w:t>Arab</w:t>
      </w:r>
      <w:r>
        <w:rPr>
          <w:spacing w:val="-2"/>
          <w:sz w:val="24"/>
        </w:rPr>
        <w:t xml:space="preserve"> </w:t>
      </w:r>
      <w:r>
        <w:rPr>
          <w:sz w:val="24"/>
        </w:rPr>
        <w:t>World shall lecture and give instruction in one or more aspects of the politics, international relations, economics, sociology, or recent history of the contemporary Arab world.</w:t>
      </w:r>
    </w:p>
    <w:p w14:paraId="4CB0E512" w14:textId="77777777" w:rsidR="002B4316" w:rsidRDefault="002B4316" w:rsidP="001A2C22">
      <w:pPr>
        <w:pStyle w:val="ListParagraph"/>
        <w:widowControl w:val="0"/>
        <w:numPr>
          <w:ilvl w:val="0"/>
          <w:numId w:val="16"/>
        </w:numPr>
        <w:tabs>
          <w:tab w:val="left" w:pos="335"/>
        </w:tabs>
        <w:autoSpaceDE w:val="0"/>
        <w:autoSpaceDN w:val="0"/>
        <w:spacing w:before="279" w:after="0" w:line="240" w:lineRule="auto"/>
        <w:ind w:left="335" w:hanging="235"/>
        <w:contextualSpacing w:val="0"/>
        <w:rPr>
          <w:sz w:val="24"/>
        </w:rPr>
      </w:pPr>
      <w:r>
        <w:rPr>
          <w:sz w:val="24"/>
        </w:rPr>
        <w:t>The</w:t>
      </w:r>
      <w:r>
        <w:rPr>
          <w:spacing w:val="-5"/>
          <w:sz w:val="24"/>
        </w:rPr>
        <w:t xml:space="preserve"> </w:t>
      </w:r>
      <w:r>
        <w:rPr>
          <w:sz w:val="24"/>
        </w:rPr>
        <w:t>professor</w:t>
      </w:r>
      <w:r>
        <w:rPr>
          <w:spacing w:val="-2"/>
          <w:sz w:val="24"/>
        </w:rPr>
        <w:t xml:space="preserve"> </w:t>
      </w:r>
      <w:r>
        <w:rPr>
          <w:sz w:val="24"/>
        </w:rPr>
        <w:t>shall</w:t>
      </w:r>
      <w:r>
        <w:rPr>
          <w:spacing w:val="-4"/>
          <w:sz w:val="24"/>
        </w:rPr>
        <w:t xml:space="preserve"> </w:t>
      </w:r>
      <w:r>
        <w:rPr>
          <w:sz w:val="24"/>
        </w:rPr>
        <w:t>be</w:t>
      </w:r>
      <w:r>
        <w:rPr>
          <w:spacing w:val="-4"/>
          <w:sz w:val="24"/>
        </w:rPr>
        <w:t xml:space="preserve"> </w:t>
      </w:r>
      <w:r>
        <w:rPr>
          <w:sz w:val="24"/>
        </w:rPr>
        <w:t>elected</w:t>
      </w:r>
      <w:r>
        <w:rPr>
          <w:spacing w:val="-3"/>
          <w:sz w:val="24"/>
        </w:rPr>
        <w:t xml:space="preserve"> </w:t>
      </w:r>
      <w:r>
        <w:rPr>
          <w:sz w:val="24"/>
        </w:rPr>
        <w:t>by</w:t>
      </w:r>
      <w:r>
        <w:rPr>
          <w:spacing w:val="-6"/>
          <w:sz w:val="24"/>
        </w:rPr>
        <w:t xml:space="preserve"> </w:t>
      </w:r>
      <w:r>
        <w:rPr>
          <w:sz w:val="24"/>
        </w:rPr>
        <w:t>an</w:t>
      </w:r>
      <w:r>
        <w:rPr>
          <w:spacing w:val="-3"/>
          <w:sz w:val="24"/>
        </w:rPr>
        <w:t xml:space="preserve"> </w:t>
      </w:r>
      <w:r>
        <w:rPr>
          <w:sz w:val="24"/>
        </w:rPr>
        <w:t>electoral</w:t>
      </w:r>
      <w:r>
        <w:rPr>
          <w:spacing w:val="-2"/>
          <w:sz w:val="24"/>
        </w:rPr>
        <w:t xml:space="preserve"> </w:t>
      </w:r>
      <w:r>
        <w:rPr>
          <w:sz w:val="24"/>
        </w:rPr>
        <w:t>board</w:t>
      </w:r>
      <w:r>
        <w:rPr>
          <w:spacing w:val="-2"/>
          <w:sz w:val="24"/>
        </w:rPr>
        <w:t xml:space="preserve"> </w:t>
      </w:r>
      <w:r>
        <w:rPr>
          <w:sz w:val="24"/>
        </w:rPr>
        <w:t>consisting</w:t>
      </w:r>
      <w:r>
        <w:rPr>
          <w:spacing w:val="-2"/>
          <w:sz w:val="24"/>
        </w:rPr>
        <w:t xml:space="preserve"> </w:t>
      </w:r>
      <w:r>
        <w:rPr>
          <w:spacing w:val="-5"/>
          <w:sz w:val="24"/>
        </w:rPr>
        <w:t>of:</w:t>
      </w:r>
    </w:p>
    <w:p w14:paraId="3950B091" w14:textId="77777777" w:rsidR="002B4316" w:rsidRDefault="002B4316" w:rsidP="001A2C22">
      <w:pPr>
        <w:pStyle w:val="ListParagraph"/>
        <w:widowControl w:val="0"/>
        <w:numPr>
          <w:ilvl w:val="1"/>
          <w:numId w:val="16"/>
        </w:numPr>
        <w:tabs>
          <w:tab w:val="left" w:pos="418"/>
        </w:tabs>
        <w:autoSpaceDE w:val="0"/>
        <w:autoSpaceDN w:val="0"/>
        <w:spacing w:before="285" w:after="0" w:line="237" w:lineRule="auto"/>
        <w:ind w:right="199" w:firstLine="0"/>
        <w:contextualSpacing w:val="0"/>
        <w:rPr>
          <w:sz w:val="24"/>
        </w:rPr>
      </w:pPr>
      <w:r>
        <w:rPr>
          <w:sz w:val="24"/>
        </w:rPr>
        <w:t>the</w:t>
      </w:r>
      <w:r>
        <w:rPr>
          <w:spacing w:val="-4"/>
          <w:sz w:val="24"/>
        </w:rPr>
        <w:t xml:space="preserve"> </w:t>
      </w:r>
      <w:r>
        <w:rPr>
          <w:sz w:val="24"/>
        </w:rPr>
        <w:t>Vice-Chancellor,</w:t>
      </w:r>
      <w:r>
        <w:rPr>
          <w:spacing w:val="-6"/>
          <w:sz w:val="24"/>
        </w:rPr>
        <w:t xml:space="preserve"> </w:t>
      </w:r>
      <w:r>
        <w:rPr>
          <w:sz w:val="24"/>
        </w:rPr>
        <w:t>or,</w:t>
      </w:r>
      <w:r>
        <w:rPr>
          <w:spacing w:val="-2"/>
          <w:sz w:val="24"/>
        </w:rPr>
        <w:t xml:space="preserve"> </w:t>
      </w:r>
      <w:r>
        <w:rPr>
          <w:sz w:val="24"/>
        </w:rPr>
        <w:t>if</w:t>
      </w:r>
      <w:r>
        <w:rPr>
          <w:spacing w:val="-3"/>
          <w:sz w:val="24"/>
        </w:rPr>
        <w:t xml:space="preserve"> </w:t>
      </w:r>
      <w:r>
        <w:rPr>
          <w:sz w:val="24"/>
        </w:rPr>
        <w:t>the</w:t>
      </w:r>
      <w:r>
        <w:rPr>
          <w:spacing w:val="-3"/>
          <w:sz w:val="24"/>
        </w:rPr>
        <w:t xml:space="preserve"> </w:t>
      </w:r>
      <w:r>
        <w:rPr>
          <w:sz w:val="24"/>
        </w:rPr>
        <w:t>President</w:t>
      </w:r>
      <w:r>
        <w:rPr>
          <w:spacing w:val="-1"/>
          <w:sz w:val="24"/>
        </w:rPr>
        <w:t xml:space="preserve"> </w:t>
      </w:r>
      <w:r>
        <w:rPr>
          <w:sz w:val="24"/>
        </w:rPr>
        <w:t>of</w:t>
      </w:r>
      <w:r>
        <w:rPr>
          <w:spacing w:val="-3"/>
          <w:sz w:val="24"/>
        </w:rPr>
        <w:t xml:space="preserve"> </w:t>
      </w:r>
      <w:r>
        <w:rPr>
          <w:sz w:val="24"/>
        </w:rPr>
        <w:t>Magdalen</w:t>
      </w:r>
      <w:r>
        <w:rPr>
          <w:spacing w:val="-3"/>
          <w:sz w:val="24"/>
        </w:rPr>
        <w:t xml:space="preserve"> </w:t>
      </w:r>
      <w:r>
        <w:rPr>
          <w:sz w:val="24"/>
        </w:rPr>
        <w:t>College</w:t>
      </w:r>
      <w:r>
        <w:rPr>
          <w:spacing w:val="-1"/>
          <w:sz w:val="24"/>
        </w:rPr>
        <w:t xml:space="preserve"> </w:t>
      </w:r>
      <w:r>
        <w:rPr>
          <w:sz w:val="24"/>
        </w:rPr>
        <w:t>is</w:t>
      </w:r>
      <w:r>
        <w:rPr>
          <w:spacing w:val="-4"/>
          <w:sz w:val="24"/>
        </w:rPr>
        <w:t xml:space="preserve"> </w:t>
      </w:r>
      <w:r>
        <w:rPr>
          <w:sz w:val="24"/>
        </w:rPr>
        <w:t>Vice-Chancellor,</w:t>
      </w:r>
      <w:r>
        <w:rPr>
          <w:spacing w:val="-4"/>
          <w:sz w:val="24"/>
        </w:rPr>
        <w:t xml:space="preserve"> </w:t>
      </w:r>
      <w:r>
        <w:rPr>
          <w:sz w:val="24"/>
        </w:rPr>
        <w:t>a</w:t>
      </w:r>
      <w:r>
        <w:rPr>
          <w:spacing w:val="-2"/>
          <w:sz w:val="24"/>
        </w:rPr>
        <w:t xml:space="preserve"> </w:t>
      </w:r>
      <w:r>
        <w:rPr>
          <w:sz w:val="24"/>
        </w:rPr>
        <w:t xml:space="preserve">person appointed by Council on the occurrence of a vacancy to act as an elector on that </w:t>
      </w:r>
      <w:proofErr w:type="gramStart"/>
      <w:r>
        <w:rPr>
          <w:sz w:val="24"/>
        </w:rPr>
        <w:t>occasion;</w:t>
      </w:r>
      <w:proofErr w:type="gramEnd"/>
    </w:p>
    <w:p w14:paraId="67927A06" w14:textId="77777777" w:rsidR="002B4316" w:rsidRDefault="002B4316" w:rsidP="001A2C22">
      <w:pPr>
        <w:pStyle w:val="ListParagraph"/>
        <w:widowControl w:val="0"/>
        <w:numPr>
          <w:ilvl w:val="1"/>
          <w:numId w:val="16"/>
        </w:numPr>
        <w:tabs>
          <w:tab w:val="left" w:pos="418"/>
        </w:tabs>
        <w:autoSpaceDE w:val="0"/>
        <w:autoSpaceDN w:val="0"/>
        <w:spacing w:before="284" w:after="0" w:line="240" w:lineRule="auto"/>
        <w:ind w:right="568" w:firstLine="0"/>
        <w:contextualSpacing w:val="0"/>
        <w:rPr>
          <w:sz w:val="24"/>
        </w:rPr>
      </w:pPr>
      <w:r>
        <w:rPr>
          <w:sz w:val="24"/>
        </w:rPr>
        <w:t>the</w:t>
      </w:r>
      <w:r>
        <w:rPr>
          <w:spacing w:val="-4"/>
          <w:sz w:val="24"/>
        </w:rPr>
        <w:t xml:space="preserve"> </w:t>
      </w:r>
      <w:r>
        <w:rPr>
          <w:sz w:val="24"/>
        </w:rPr>
        <w:t>President</w:t>
      </w:r>
      <w:r>
        <w:rPr>
          <w:spacing w:val="-3"/>
          <w:sz w:val="24"/>
        </w:rPr>
        <w:t xml:space="preserve"> </w:t>
      </w:r>
      <w:r>
        <w:rPr>
          <w:sz w:val="24"/>
        </w:rPr>
        <w:t>of</w:t>
      </w:r>
      <w:r>
        <w:rPr>
          <w:spacing w:val="-2"/>
          <w:sz w:val="24"/>
        </w:rPr>
        <w:t xml:space="preserve"> </w:t>
      </w:r>
      <w:r>
        <w:rPr>
          <w:sz w:val="24"/>
        </w:rPr>
        <w:t>Magdalen</w:t>
      </w:r>
      <w:r>
        <w:rPr>
          <w:spacing w:val="-3"/>
          <w:sz w:val="24"/>
        </w:rPr>
        <w:t xml:space="preserve"> </w:t>
      </w:r>
      <w:r>
        <w:rPr>
          <w:sz w:val="24"/>
        </w:rPr>
        <w:t>College,</w:t>
      </w:r>
      <w:r>
        <w:rPr>
          <w:spacing w:val="-4"/>
          <w:sz w:val="24"/>
        </w:rPr>
        <w:t xml:space="preserve"> </w:t>
      </w:r>
      <w:r>
        <w:rPr>
          <w:sz w:val="24"/>
        </w:rPr>
        <w:t>or,</w:t>
      </w:r>
      <w:r>
        <w:rPr>
          <w:spacing w:val="-2"/>
          <w:sz w:val="24"/>
        </w:rPr>
        <w:t xml:space="preserve"> </w:t>
      </w:r>
      <w:r>
        <w:rPr>
          <w:sz w:val="24"/>
        </w:rPr>
        <w:t>if</w:t>
      </w:r>
      <w:r>
        <w:rPr>
          <w:spacing w:val="-3"/>
          <w:sz w:val="24"/>
        </w:rPr>
        <w:t xml:space="preserve"> </w:t>
      </w:r>
      <w:r>
        <w:rPr>
          <w:sz w:val="24"/>
        </w:rPr>
        <w:t>the</w:t>
      </w:r>
      <w:r>
        <w:rPr>
          <w:spacing w:val="-1"/>
          <w:sz w:val="24"/>
        </w:rPr>
        <w:t xml:space="preserve"> </w:t>
      </w:r>
      <w:r>
        <w:rPr>
          <w:sz w:val="24"/>
        </w:rPr>
        <w:t>President</w:t>
      </w:r>
      <w:r>
        <w:rPr>
          <w:spacing w:val="-1"/>
          <w:sz w:val="24"/>
        </w:rPr>
        <w:t xml:space="preserve"> </w:t>
      </w:r>
      <w:r>
        <w:rPr>
          <w:sz w:val="24"/>
        </w:rPr>
        <w:t>is</w:t>
      </w:r>
      <w:r>
        <w:rPr>
          <w:spacing w:val="-4"/>
          <w:sz w:val="24"/>
        </w:rPr>
        <w:t xml:space="preserve"> </w:t>
      </w:r>
      <w:r>
        <w:rPr>
          <w:sz w:val="24"/>
        </w:rPr>
        <w:t>unable</w:t>
      </w:r>
      <w:r>
        <w:rPr>
          <w:spacing w:val="-4"/>
          <w:sz w:val="24"/>
        </w:rPr>
        <w:t xml:space="preserve"> </w:t>
      </w:r>
      <w:r>
        <w:rPr>
          <w:sz w:val="24"/>
        </w:rPr>
        <w:t>or</w:t>
      </w:r>
      <w:r>
        <w:rPr>
          <w:spacing w:val="-3"/>
          <w:sz w:val="24"/>
        </w:rPr>
        <w:t xml:space="preserve"> </w:t>
      </w:r>
      <w:r>
        <w:rPr>
          <w:sz w:val="24"/>
        </w:rPr>
        <w:t>unwilling</w:t>
      </w:r>
      <w:r>
        <w:rPr>
          <w:spacing w:val="-2"/>
          <w:sz w:val="24"/>
        </w:rPr>
        <w:t xml:space="preserve"> </w:t>
      </w:r>
      <w:r>
        <w:rPr>
          <w:sz w:val="24"/>
        </w:rPr>
        <w:t>to</w:t>
      </w:r>
      <w:r>
        <w:rPr>
          <w:spacing w:val="-4"/>
          <w:sz w:val="24"/>
        </w:rPr>
        <w:t xml:space="preserve"> </w:t>
      </w:r>
      <w:r>
        <w:rPr>
          <w:sz w:val="24"/>
        </w:rPr>
        <w:t>act,</w:t>
      </w:r>
      <w:r>
        <w:rPr>
          <w:spacing w:val="-2"/>
          <w:sz w:val="24"/>
        </w:rPr>
        <w:t xml:space="preserve"> </w:t>
      </w:r>
      <w:r>
        <w:rPr>
          <w:sz w:val="24"/>
        </w:rPr>
        <w:t xml:space="preserve">a person appointed by the Governing Body of Magdalen College on the occurrence of a vacancy to act as an elector on that </w:t>
      </w:r>
      <w:proofErr w:type="gramStart"/>
      <w:r>
        <w:rPr>
          <w:sz w:val="24"/>
        </w:rPr>
        <w:t>occasion;</w:t>
      </w:r>
      <w:proofErr w:type="gramEnd"/>
    </w:p>
    <w:p w14:paraId="79601FBA" w14:textId="77777777" w:rsidR="002B4316" w:rsidRDefault="002B4316" w:rsidP="001A2C22">
      <w:pPr>
        <w:pStyle w:val="ListParagraph"/>
        <w:widowControl w:val="0"/>
        <w:numPr>
          <w:ilvl w:val="1"/>
          <w:numId w:val="16"/>
        </w:numPr>
        <w:tabs>
          <w:tab w:val="left" w:pos="418"/>
        </w:tabs>
        <w:autoSpaceDE w:val="0"/>
        <w:autoSpaceDN w:val="0"/>
        <w:spacing w:before="278" w:after="0" w:line="240" w:lineRule="auto"/>
        <w:ind w:left="418" w:hanging="318"/>
        <w:contextualSpacing w:val="0"/>
        <w:rPr>
          <w:sz w:val="24"/>
        </w:rPr>
      </w:pPr>
      <w:r>
        <w:rPr>
          <w:sz w:val="24"/>
        </w:rPr>
        <w:t>a</w:t>
      </w:r>
      <w:r>
        <w:rPr>
          <w:spacing w:val="-5"/>
          <w:sz w:val="24"/>
        </w:rPr>
        <w:t xml:space="preserve"> </w:t>
      </w:r>
      <w:r>
        <w:rPr>
          <w:sz w:val="24"/>
        </w:rPr>
        <w:t>person appointed</w:t>
      </w:r>
      <w:r>
        <w:rPr>
          <w:spacing w:val="-4"/>
          <w:sz w:val="24"/>
        </w:rPr>
        <w:t xml:space="preserve"> </w:t>
      </w:r>
      <w:r>
        <w:rPr>
          <w:sz w:val="24"/>
        </w:rPr>
        <w:t>by</w:t>
      </w:r>
      <w:r>
        <w:rPr>
          <w:spacing w:val="-2"/>
          <w:sz w:val="24"/>
        </w:rPr>
        <w:t xml:space="preserve"> </w:t>
      </w:r>
      <w:r>
        <w:rPr>
          <w:sz w:val="24"/>
        </w:rPr>
        <w:t>the</w:t>
      </w:r>
      <w:r>
        <w:rPr>
          <w:spacing w:val="-4"/>
          <w:sz w:val="24"/>
        </w:rPr>
        <w:t xml:space="preserve"> </w:t>
      </w:r>
      <w:r>
        <w:rPr>
          <w:sz w:val="24"/>
        </w:rPr>
        <w:t>Governing</w:t>
      </w:r>
      <w:r>
        <w:rPr>
          <w:spacing w:val="-2"/>
          <w:sz w:val="24"/>
        </w:rPr>
        <w:t xml:space="preserve"> </w:t>
      </w:r>
      <w:r>
        <w:rPr>
          <w:sz w:val="24"/>
        </w:rPr>
        <w:t>Body</w:t>
      </w:r>
      <w:r>
        <w:rPr>
          <w:spacing w:val="-3"/>
          <w:sz w:val="24"/>
        </w:rPr>
        <w:t xml:space="preserve"> </w:t>
      </w:r>
      <w:r>
        <w:rPr>
          <w:sz w:val="24"/>
        </w:rPr>
        <w:t>of</w:t>
      </w:r>
      <w:r>
        <w:rPr>
          <w:spacing w:val="-3"/>
          <w:sz w:val="24"/>
        </w:rPr>
        <w:t xml:space="preserve"> </w:t>
      </w:r>
      <w:r>
        <w:rPr>
          <w:sz w:val="24"/>
        </w:rPr>
        <w:t>Magdalen</w:t>
      </w:r>
      <w:r>
        <w:rPr>
          <w:spacing w:val="-1"/>
          <w:sz w:val="24"/>
        </w:rPr>
        <w:t xml:space="preserve"> </w:t>
      </w:r>
      <w:proofErr w:type="gramStart"/>
      <w:r>
        <w:rPr>
          <w:spacing w:val="-2"/>
          <w:sz w:val="24"/>
        </w:rPr>
        <w:t>College;</w:t>
      </w:r>
      <w:proofErr w:type="gramEnd"/>
    </w:p>
    <w:p w14:paraId="77AE23D2" w14:textId="77777777" w:rsidR="002B4316" w:rsidRDefault="002B4316" w:rsidP="001A2C22">
      <w:pPr>
        <w:pStyle w:val="ListParagraph"/>
        <w:widowControl w:val="0"/>
        <w:numPr>
          <w:ilvl w:val="1"/>
          <w:numId w:val="16"/>
        </w:numPr>
        <w:tabs>
          <w:tab w:val="left" w:pos="418"/>
        </w:tabs>
        <w:autoSpaceDE w:val="0"/>
        <w:autoSpaceDN w:val="0"/>
        <w:spacing w:before="278" w:after="0" w:line="240" w:lineRule="auto"/>
        <w:ind w:left="418" w:hanging="318"/>
        <w:contextualSpacing w:val="0"/>
        <w:rPr>
          <w:sz w:val="24"/>
        </w:rPr>
      </w:pPr>
      <w:r>
        <w:rPr>
          <w:sz w:val="24"/>
        </w:rPr>
        <w:t>a</w:t>
      </w:r>
      <w:r>
        <w:rPr>
          <w:spacing w:val="-3"/>
          <w:sz w:val="24"/>
        </w:rPr>
        <w:t xml:space="preserve"> </w:t>
      </w:r>
      <w:r>
        <w:rPr>
          <w:sz w:val="24"/>
        </w:rPr>
        <w:t>person</w:t>
      </w:r>
      <w:r>
        <w:rPr>
          <w:spacing w:val="-1"/>
          <w:sz w:val="24"/>
        </w:rPr>
        <w:t xml:space="preserve"> </w:t>
      </w:r>
      <w:r>
        <w:rPr>
          <w:sz w:val="24"/>
        </w:rPr>
        <w:t>appointed</w:t>
      </w:r>
      <w:r>
        <w:rPr>
          <w:spacing w:val="-3"/>
          <w:sz w:val="24"/>
        </w:rPr>
        <w:t xml:space="preserve"> </w:t>
      </w:r>
      <w:r>
        <w:rPr>
          <w:sz w:val="24"/>
        </w:rPr>
        <w:t>by</w:t>
      </w:r>
      <w:r>
        <w:rPr>
          <w:spacing w:val="-2"/>
          <w:sz w:val="24"/>
        </w:rPr>
        <w:t xml:space="preserve"> </w:t>
      </w:r>
      <w:proofErr w:type="gramStart"/>
      <w:r>
        <w:rPr>
          <w:spacing w:val="-2"/>
          <w:sz w:val="24"/>
        </w:rPr>
        <w:t>Council;</w:t>
      </w:r>
      <w:proofErr w:type="gramEnd"/>
    </w:p>
    <w:p w14:paraId="6EA115DD" w14:textId="77777777" w:rsidR="002B4316" w:rsidRDefault="002B4316" w:rsidP="001A2C22">
      <w:pPr>
        <w:pStyle w:val="ListParagraph"/>
        <w:widowControl w:val="0"/>
        <w:numPr>
          <w:ilvl w:val="1"/>
          <w:numId w:val="16"/>
        </w:numPr>
        <w:tabs>
          <w:tab w:val="left" w:pos="364"/>
        </w:tabs>
        <w:autoSpaceDE w:val="0"/>
        <w:autoSpaceDN w:val="0"/>
        <w:spacing w:before="286" w:after="0" w:line="237" w:lineRule="auto"/>
        <w:ind w:right="261" w:firstLine="0"/>
        <w:contextualSpacing w:val="0"/>
        <w:rPr>
          <w:sz w:val="24"/>
        </w:rPr>
      </w:pPr>
      <w:r>
        <w:rPr>
          <w:sz w:val="24"/>
        </w:rPr>
        <w:t>,</w:t>
      </w:r>
      <w:r>
        <w:rPr>
          <w:spacing w:val="-2"/>
          <w:sz w:val="24"/>
        </w:rPr>
        <w:t xml:space="preserve"> </w:t>
      </w:r>
      <w:r>
        <w:rPr>
          <w:sz w:val="24"/>
        </w:rPr>
        <w:t>(6)</w:t>
      </w:r>
      <w:r>
        <w:rPr>
          <w:spacing w:val="-3"/>
          <w:sz w:val="24"/>
        </w:rPr>
        <w:t xml:space="preserve"> </w:t>
      </w:r>
      <w:r>
        <w:rPr>
          <w:sz w:val="24"/>
        </w:rPr>
        <w:t>two</w:t>
      </w:r>
      <w:r>
        <w:rPr>
          <w:spacing w:val="-1"/>
          <w:sz w:val="24"/>
        </w:rPr>
        <w:t xml:space="preserve"> </w:t>
      </w:r>
      <w:r>
        <w:rPr>
          <w:sz w:val="24"/>
        </w:rPr>
        <w:t>persons</w:t>
      </w:r>
      <w:r>
        <w:rPr>
          <w:spacing w:val="-4"/>
          <w:sz w:val="24"/>
        </w:rPr>
        <w:t xml:space="preserve"> </w:t>
      </w:r>
      <w:r>
        <w:rPr>
          <w:sz w:val="24"/>
        </w:rPr>
        <w:t>appointed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General</w:t>
      </w:r>
      <w:r>
        <w:rPr>
          <w:spacing w:val="-4"/>
          <w:sz w:val="24"/>
        </w:rPr>
        <w:t xml:space="preserve"> </w:t>
      </w:r>
      <w:r>
        <w:rPr>
          <w:sz w:val="24"/>
        </w:rPr>
        <w:t>Board,</w:t>
      </w:r>
      <w:r>
        <w:rPr>
          <w:spacing w:val="-2"/>
          <w:sz w:val="24"/>
        </w:rPr>
        <w:t xml:space="preserve"> </w:t>
      </w:r>
      <w:r>
        <w:rPr>
          <w:sz w:val="24"/>
        </w:rPr>
        <w:t>one</w:t>
      </w:r>
      <w:r>
        <w:rPr>
          <w:spacing w:val="-3"/>
          <w:sz w:val="24"/>
        </w:rPr>
        <w:t xml:space="preserve"> </w:t>
      </w:r>
      <w:r>
        <w:rPr>
          <w:sz w:val="24"/>
        </w:rPr>
        <w:t>of</w:t>
      </w:r>
      <w:r>
        <w:rPr>
          <w:spacing w:val="-3"/>
          <w:sz w:val="24"/>
        </w:rPr>
        <w:t xml:space="preserve"> </w:t>
      </w:r>
      <w:r>
        <w:rPr>
          <w:sz w:val="24"/>
        </w:rPr>
        <w:t>whom</w:t>
      </w:r>
      <w:r>
        <w:rPr>
          <w:spacing w:val="-1"/>
          <w:sz w:val="24"/>
        </w:rPr>
        <w:t xml:space="preserve"> </w:t>
      </w:r>
      <w:r>
        <w:rPr>
          <w:sz w:val="24"/>
        </w:rPr>
        <w:t>shall</w:t>
      </w:r>
      <w:r>
        <w:rPr>
          <w:spacing w:val="-4"/>
          <w:sz w:val="24"/>
        </w:rPr>
        <w:t xml:space="preserve"> </w:t>
      </w:r>
      <w:r>
        <w:rPr>
          <w:sz w:val="24"/>
        </w:rPr>
        <w:t>be</w:t>
      </w:r>
      <w:r>
        <w:rPr>
          <w:spacing w:val="-4"/>
          <w:sz w:val="24"/>
        </w:rPr>
        <w:t xml:space="preserve"> </w:t>
      </w:r>
      <w:r>
        <w:rPr>
          <w:sz w:val="24"/>
        </w:rPr>
        <w:t>appointed</w:t>
      </w:r>
      <w:r>
        <w:rPr>
          <w:spacing w:val="-3"/>
          <w:sz w:val="24"/>
        </w:rPr>
        <w:t xml:space="preserve"> </w:t>
      </w:r>
      <w:r>
        <w:rPr>
          <w:sz w:val="24"/>
        </w:rPr>
        <w:t xml:space="preserve">after consultation with the Committee for Modern Middle Eastern </w:t>
      </w:r>
      <w:proofErr w:type="gramStart"/>
      <w:r>
        <w:rPr>
          <w:sz w:val="24"/>
        </w:rPr>
        <w:t>Studies;</w:t>
      </w:r>
      <w:proofErr w:type="gramEnd"/>
    </w:p>
    <w:p w14:paraId="34D0B2C0" w14:textId="77777777" w:rsidR="002B4316" w:rsidRDefault="002B4316" w:rsidP="001A2C22">
      <w:pPr>
        <w:pStyle w:val="ListParagraph"/>
        <w:widowControl w:val="0"/>
        <w:numPr>
          <w:ilvl w:val="0"/>
          <w:numId w:val="15"/>
        </w:numPr>
        <w:tabs>
          <w:tab w:val="left" w:pos="418"/>
        </w:tabs>
        <w:autoSpaceDE w:val="0"/>
        <w:autoSpaceDN w:val="0"/>
        <w:spacing w:before="282" w:after="0" w:line="240" w:lineRule="auto"/>
        <w:ind w:left="418" w:hanging="318"/>
        <w:contextualSpacing w:val="0"/>
        <w:rPr>
          <w:sz w:val="24"/>
        </w:rPr>
      </w:pPr>
      <w:r>
        <w:rPr>
          <w:sz w:val="24"/>
        </w:rPr>
        <w:t>a</w:t>
      </w:r>
      <w:r>
        <w:rPr>
          <w:spacing w:val="-4"/>
          <w:sz w:val="24"/>
        </w:rPr>
        <w:t xml:space="preserve"> </w:t>
      </w:r>
      <w:r>
        <w:rPr>
          <w:sz w:val="24"/>
        </w:rPr>
        <w:t>person appointed</w:t>
      </w:r>
      <w:r>
        <w:rPr>
          <w:spacing w:val="-3"/>
          <w:sz w:val="24"/>
        </w:rPr>
        <w:t xml:space="preserve"> </w:t>
      </w:r>
      <w:r>
        <w:rPr>
          <w:sz w:val="24"/>
        </w:rPr>
        <w:t>by</w:t>
      </w:r>
      <w:r>
        <w:rPr>
          <w:spacing w:val="-2"/>
          <w:sz w:val="24"/>
        </w:rPr>
        <w:t xml:space="preserve"> </w:t>
      </w:r>
      <w:r>
        <w:rPr>
          <w:sz w:val="24"/>
        </w:rPr>
        <w:t>the</w:t>
      </w:r>
      <w:r>
        <w:rPr>
          <w:spacing w:val="-4"/>
          <w:sz w:val="24"/>
        </w:rPr>
        <w:t xml:space="preserve"> </w:t>
      </w:r>
      <w:r>
        <w:rPr>
          <w:sz w:val="24"/>
        </w:rPr>
        <w:t>Board</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Faculty</w:t>
      </w:r>
      <w:r>
        <w:rPr>
          <w:spacing w:val="-3"/>
          <w:sz w:val="24"/>
        </w:rPr>
        <w:t xml:space="preserve"> </w:t>
      </w:r>
      <w:r>
        <w:rPr>
          <w:sz w:val="24"/>
        </w:rPr>
        <w:t xml:space="preserve">of Social </w:t>
      </w:r>
      <w:proofErr w:type="gramStart"/>
      <w:r>
        <w:rPr>
          <w:spacing w:val="-2"/>
          <w:sz w:val="24"/>
        </w:rPr>
        <w:t>Studies;</w:t>
      </w:r>
      <w:proofErr w:type="gramEnd"/>
    </w:p>
    <w:p w14:paraId="45664624" w14:textId="77777777" w:rsidR="002B4316" w:rsidRDefault="002B4316" w:rsidP="001A2C22">
      <w:pPr>
        <w:pStyle w:val="ListParagraph"/>
        <w:widowControl w:val="0"/>
        <w:numPr>
          <w:ilvl w:val="0"/>
          <w:numId w:val="15"/>
        </w:numPr>
        <w:tabs>
          <w:tab w:val="left" w:pos="418"/>
        </w:tabs>
        <w:autoSpaceDE w:val="0"/>
        <w:autoSpaceDN w:val="0"/>
        <w:spacing w:before="280" w:after="0" w:line="240" w:lineRule="auto"/>
        <w:ind w:left="418" w:hanging="318"/>
        <w:contextualSpacing w:val="0"/>
        <w:rPr>
          <w:sz w:val="24"/>
        </w:rPr>
      </w:pPr>
      <w:r>
        <w:rPr>
          <w:sz w:val="24"/>
        </w:rPr>
        <w:lastRenderedPageBreak/>
        <w:t>a</w:t>
      </w:r>
      <w:r>
        <w:rPr>
          <w:spacing w:val="-5"/>
          <w:sz w:val="24"/>
        </w:rPr>
        <w:t xml:space="preserve"> </w:t>
      </w:r>
      <w:r>
        <w:rPr>
          <w:sz w:val="24"/>
        </w:rPr>
        <w:t>person appointed</w:t>
      </w:r>
      <w:r>
        <w:rPr>
          <w:spacing w:val="-4"/>
          <w:sz w:val="24"/>
        </w:rPr>
        <w:t xml:space="preserve"> </w:t>
      </w:r>
      <w:r>
        <w:rPr>
          <w:sz w:val="24"/>
        </w:rPr>
        <w:t>by</w:t>
      </w:r>
      <w:r>
        <w:rPr>
          <w:spacing w:val="-2"/>
          <w:sz w:val="24"/>
        </w:rPr>
        <w:t xml:space="preserve"> </w:t>
      </w:r>
      <w:r>
        <w:rPr>
          <w:sz w:val="24"/>
        </w:rPr>
        <w:t>the</w:t>
      </w:r>
      <w:r>
        <w:rPr>
          <w:spacing w:val="-5"/>
          <w:sz w:val="24"/>
        </w:rPr>
        <w:t xml:space="preserve"> </w:t>
      </w:r>
      <w:r>
        <w:rPr>
          <w:sz w:val="24"/>
        </w:rPr>
        <w:t>Board</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Faculty</w:t>
      </w:r>
      <w:r>
        <w:rPr>
          <w:spacing w:val="-3"/>
          <w:sz w:val="24"/>
        </w:rPr>
        <w:t xml:space="preserve"> </w:t>
      </w:r>
      <w:r>
        <w:rPr>
          <w:sz w:val="24"/>
        </w:rPr>
        <w:t>of</w:t>
      </w:r>
      <w:r>
        <w:rPr>
          <w:spacing w:val="-1"/>
          <w:sz w:val="24"/>
        </w:rPr>
        <w:t xml:space="preserve"> </w:t>
      </w:r>
      <w:r>
        <w:rPr>
          <w:sz w:val="24"/>
        </w:rPr>
        <w:t>Anthropology</w:t>
      </w:r>
      <w:r>
        <w:rPr>
          <w:spacing w:val="-3"/>
          <w:sz w:val="24"/>
        </w:rPr>
        <w:t xml:space="preserve"> </w:t>
      </w:r>
      <w:r>
        <w:rPr>
          <w:sz w:val="24"/>
        </w:rPr>
        <w:t>and</w:t>
      </w:r>
      <w:r>
        <w:rPr>
          <w:spacing w:val="-3"/>
          <w:sz w:val="24"/>
        </w:rPr>
        <w:t xml:space="preserve"> </w:t>
      </w:r>
      <w:proofErr w:type="gramStart"/>
      <w:r>
        <w:rPr>
          <w:spacing w:val="-2"/>
          <w:sz w:val="24"/>
        </w:rPr>
        <w:t>Geography;</w:t>
      </w:r>
      <w:proofErr w:type="gramEnd"/>
    </w:p>
    <w:p w14:paraId="7F9DBD79" w14:textId="784A0C46" w:rsidR="002B4316" w:rsidRDefault="002B4316" w:rsidP="001A2C22">
      <w:pPr>
        <w:pStyle w:val="ListParagraph"/>
        <w:widowControl w:val="0"/>
        <w:numPr>
          <w:ilvl w:val="0"/>
          <w:numId w:val="15"/>
        </w:numPr>
        <w:tabs>
          <w:tab w:val="left" w:pos="418"/>
        </w:tabs>
        <w:autoSpaceDE w:val="0"/>
        <w:autoSpaceDN w:val="0"/>
        <w:spacing w:before="278" w:after="0" w:line="240" w:lineRule="auto"/>
        <w:ind w:left="418" w:hanging="318"/>
        <w:contextualSpacing w:val="0"/>
        <w:rPr>
          <w:sz w:val="24"/>
        </w:rPr>
      </w:pPr>
      <w:r>
        <w:rPr>
          <w:sz w:val="24"/>
        </w:rPr>
        <w:t>a</w:t>
      </w:r>
      <w:r>
        <w:rPr>
          <w:spacing w:val="-4"/>
          <w:sz w:val="24"/>
        </w:rPr>
        <w:t xml:space="preserve"> </w:t>
      </w:r>
      <w:r>
        <w:rPr>
          <w:sz w:val="24"/>
        </w:rPr>
        <w:t>person</w:t>
      </w:r>
      <w:r>
        <w:rPr>
          <w:spacing w:val="-1"/>
          <w:sz w:val="24"/>
        </w:rPr>
        <w:t xml:space="preserve"> </w:t>
      </w:r>
      <w:r>
        <w:rPr>
          <w:sz w:val="24"/>
        </w:rPr>
        <w:t>appointed</w:t>
      </w:r>
      <w:r>
        <w:rPr>
          <w:spacing w:val="-1"/>
          <w:sz w:val="24"/>
        </w:rPr>
        <w:t xml:space="preserve"> </w:t>
      </w:r>
      <w:r>
        <w:rPr>
          <w:sz w:val="24"/>
        </w:rPr>
        <w:t>by</w:t>
      </w:r>
      <w:r>
        <w:rPr>
          <w:spacing w:val="-2"/>
          <w:sz w:val="24"/>
        </w:rPr>
        <w:t xml:space="preserve"> </w:t>
      </w:r>
      <w:r>
        <w:rPr>
          <w:sz w:val="24"/>
        </w:rPr>
        <w:t>the</w:t>
      </w:r>
      <w:r>
        <w:rPr>
          <w:spacing w:val="-3"/>
          <w:sz w:val="24"/>
        </w:rPr>
        <w:t xml:space="preserve"> </w:t>
      </w:r>
      <w:r>
        <w:rPr>
          <w:sz w:val="24"/>
        </w:rPr>
        <w:t>Board</w:t>
      </w:r>
      <w:r>
        <w:rPr>
          <w:spacing w:val="-3"/>
          <w:sz w:val="24"/>
        </w:rPr>
        <w:t xml:space="preserve"> </w:t>
      </w:r>
      <w:r>
        <w:rPr>
          <w:sz w:val="24"/>
        </w:rPr>
        <w:t>of</w:t>
      </w:r>
      <w:r>
        <w:rPr>
          <w:spacing w:val="-3"/>
          <w:sz w:val="24"/>
        </w:rPr>
        <w:t xml:space="preserve"> </w:t>
      </w:r>
      <w:r>
        <w:rPr>
          <w:sz w:val="24"/>
        </w:rPr>
        <w:t>the</w:t>
      </w:r>
      <w:r>
        <w:rPr>
          <w:spacing w:val="-1"/>
          <w:sz w:val="24"/>
        </w:rPr>
        <w:t xml:space="preserve"> </w:t>
      </w:r>
      <w:r w:rsidR="000E3E2C">
        <w:rPr>
          <w:sz w:val="24"/>
        </w:rPr>
        <w:t>Faculty of Asian and Middle Eastern Studies</w:t>
      </w:r>
      <w:r>
        <w:rPr>
          <w:spacing w:val="-2"/>
          <w:sz w:val="24"/>
        </w:rPr>
        <w:t>.</w:t>
      </w:r>
    </w:p>
    <w:p w14:paraId="617AC876" w14:textId="77777777" w:rsidR="002B4316" w:rsidRDefault="002B4316" w:rsidP="001A2C22">
      <w:pPr>
        <w:pStyle w:val="ListParagraph"/>
        <w:widowControl w:val="0"/>
        <w:numPr>
          <w:ilvl w:val="0"/>
          <w:numId w:val="16"/>
        </w:numPr>
        <w:tabs>
          <w:tab w:val="left" w:pos="335"/>
        </w:tabs>
        <w:autoSpaceDE w:val="0"/>
        <w:autoSpaceDN w:val="0"/>
        <w:spacing w:before="283" w:after="0" w:line="240" w:lineRule="auto"/>
        <w:ind w:right="626" w:firstLine="0"/>
        <w:contextualSpacing w:val="0"/>
        <w:rPr>
          <w:sz w:val="24"/>
        </w:rPr>
      </w:pPr>
      <w:r>
        <w:rPr>
          <w:sz w:val="24"/>
        </w:rPr>
        <w:t>The</w:t>
      </w:r>
      <w:r>
        <w:rPr>
          <w:spacing w:val="-5"/>
          <w:sz w:val="24"/>
        </w:rPr>
        <w:t xml:space="preserve"> </w:t>
      </w:r>
      <w:r>
        <w:rPr>
          <w:sz w:val="24"/>
        </w:rPr>
        <w:t>professor</w:t>
      </w:r>
      <w:r>
        <w:rPr>
          <w:spacing w:val="-2"/>
          <w:sz w:val="24"/>
        </w:rPr>
        <w:t xml:space="preserve"> </w:t>
      </w:r>
      <w:r>
        <w:rPr>
          <w:sz w:val="24"/>
        </w:rPr>
        <w:t>shall</w:t>
      </w:r>
      <w:r>
        <w:rPr>
          <w:spacing w:val="-5"/>
          <w:sz w:val="24"/>
        </w:rPr>
        <w:t xml:space="preserve"> </w:t>
      </w:r>
      <w:r>
        <w:rPr>
          <w:sz w:val="24"/>
        </w:rPr>
        <w:t>be</w:t>
      </w:r>
      <w:r>
        <w:rPr>
          <w:spacing w:val="-4"/>
          <w:sz w:val="24"/>
        </w:rPr>
        <w:t xml:space="preserve"> </w:t>
      </w:r>
      <w:r>
        <w:rPr>
          <w:sz w:val="24"/>
        </w:rPr>
        <w:t>subject</w:t>
      </w:r>
      <w:r>
        <w:rPr>
          <w:spacing w:val="-4"/>
          <w:sz w:val="24"/>
        </w:rPr>
        <w:t xml:space="preserve"> </w:t>
      </w:r>
      <w:r>
        <w:rPr>
          <w:sz w:val="24"/>
        </w:rPr>
        <w:t>to</w:t>
      </w:r>
      <w:r>
        <w:rPr>
          <w:spacing w:val="-5"/>
          <w:sz w:val="24"/>
        </w:rPr>
        <w:t xml:space="preserve"> </w:t>
      </w:r>
      <w:r>
        <w:rPr>
          <w:sz w:val="24"/>
        </w:rPr>
        <w:t>the</w:t>
      </w:r>
      <w:r>
        <w:rPr>
          <w:spacing w:val="-2"/>
          <w:sz w:val="24"/>
        </w:rPr>
        <w:t xml:space="preserve"> </w:t>
      </w:r>
      <w:r>
        <w:rPr>
          <w:sz w:val="24"/>
        </w:rPr>
        <w:t>General</w:t>
      </w:r>
      <w:r>
        <w:rPr>
          <w:spacing w:val="-2"/>
          <w:sz w:val="24"/>
        </w:rPr>
        <w:t xml:space="preserve"> </w:t>
      </w:r>
      <w:r>
        <w:rPr>
          <w:sz w:val="24"/>
        </w:rPr>
        <w:t>Provisions</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decree</w:t>
      </w:r>
      <w:r>
        <w:rPr>
          <w:spacing w:val="-2"/>
          <w:sz w:val="24"/>
        </w:rPr>
        <w:t xml:space="preserve"> </w:t>
      </w:r>
      <w:r>
        <w:rPr>
          <w:sz w:val="24"/>
        </w:rPr>
        <w:t>concerning</w:t>
      </w:r>
      <w:r>
        <w:rPr>
          <w:spacing w:val="-3"/>
          <w:sz w:val="24"/>
        </w:rPr>
        <w:t xml:space="preserve"> </w:t>
      </w:r>
      <w:r>
        <w:rPr>
          <w:sz w:val="24"/>
        </w:rPr>
        <w:t>the duties of professors and to those Particular Provisions of the same decree which are applicable to this chair.</w:t>
      </w:r>
    </w:p>
    <w:p w14:paraId="3E693A4C" w14:textId="77777777" w:rsidR="002B4316" w:rsidRDefault="002B4316" w:rsidP="001A2C22">
      <w:pPr>
        <w:pStyle w:val="ListParagraph"/>
        <w:widowControl w:val="0"/>
        <w:numPr>
          <w:ilvl w:val="0"/>
          <w:numId w:val="16"/>
        </w:numPr>
        <w:tabs>
          <w:tab w:val="left" w:pos="335"/>
        </w:tabs>
        <w:autoSpaceDE w:val="0"/>
        <w:autoSpaceDN w:val="0"/>
        <w:spacing w:before="281" w:after="0" w:line="240" w:lineRule="auto"/>
        <w:ind w:right="313" w:firstLine="0"/>
        <w:contextualSpacing w:val="0"/>
        <w:rPr>
          <w:sz w:val="24"/>
        </w:rPr>
      </w:pPr>
      <w:r>
        <w:rPr>
          <w:sz w:val="24"/>
        </w:rPr>
        <w:t>Any part of the income of the endowment of the professorship which is not required to meet</w:t>
      </w:r>
      <w:r>
        <w:rPr>
          <w:spacing w:val="-4"/>
          <w:sz w:val="24"/>
        </w:rPr>
        <w:t xml:space="preserve"> </w:t>
      </w:r>
      <w:r>
        <w:rPr>
          <w:sz w:val="24"/>
        </w:rPr>
        <w:t>the</w:t>
      </w:r>
      <w:r>
        <w:rPr>
          <w:spacing w:val="-2"/>
          <w:sz w:val="24"/>
        </w:rPr>
        <w:t xml:space="preserve"> </w:t>
      </w:r>
      <w:r>
        <w:rPr>
          <w:sz w:val="24"/>
        </w:rPr>
        <w:t>costs</w:t>
      </w:r>
      <w:r>
        <w:rPr>
          <w:spacing w:val="-5"/>
          <w:sz w:val="24"/>
        </w:rPr>
        <w:t xml:space="preserve"> </w:t>
      </w:r>
      <w:r>
        <w:rPr>
          <w:sz w:val="24"/>
        </w:rPr>
        <w:t>thereof</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expended,</w:t>
      </w:r>
      <w:r>
        <w:rPr>
          <w:spacing w:val="-5"/>
          <w:sz w:val="24"/>
        </w:rPr>
        <w:t xml:space="preserve"> </w:t>
      </w:r>
      <w:r>
        <w:rPr>
          <w:sz w:val="24"/>
        </w:rPr>
        <w:t>under</w:t>
      </w:r>
      <w:r>
        <w:rPr>
          <w:spacing w:val="-4"/>
          <w:sz w:val="24"/>
        </w:rPr>
        <w:t xml:space="preserve"> </w:t>
      </w:r>
      <w:r>
        <w:rPr>
          <w:sz w:val="24"/>
        </w:rPr>
        <w:t>conditions</w:t>
      </w:r>
      <w:r>
        <w:rPr>
          <w:spacing w:val="-3"/>
          <w:sz w:val="24"/>
        </w:rPr>
        <w:t xml:space="preserve"> </w:t>
      </w:r>
      <w:r>
        <w:rPr>
          <w:sz w:val="24"/>
        </w:rPr>
        <w:t>to</w:t>
      </w:r>
      <w:r>
        <w:rPr>
          <w:spacing w:val="-2"/>
          <w:sz w:val="24"/>
        </w:rPr>
        <w:t xml:space="preserve"> </w:t>
      </w:r>
      <w:r>
        <w:rPr>
          <w:sz w:val="24"/>
        </w:rPr>
        <w:t>be</w:t>
      </w:r>
      <w:r>
        <w:rPr>
          <w:spacing w:val="-4"/>
          <w:sz w:val="24"/>
        </w:rPr>
        <w:t xml:space="preserve"> </w:t>
      </w:r>
      <w:r>
        <w:rPr>
          <w:sz w:val="24"/>
        </w:rPr>
        <w:t>determined</w:t>
      </w:r>
      <w:r>
        <w:rPr>
          <w:spacing w:val="-4"/>
          <w:sz w:val="24"/>
        </w:rPr>
        <w:t xml:space="preserve"> </w:t>
      </w:r>
      <w:r>
        <w:rPr>
          <w:sz w:val="24"/>
        </w:rPr>
        <w:t>from</w:t>
      </w:r>
      <w:r>
        <w:rPr>
          <w:spacing w:val="-3"/>
          <w:sz w:val="24"/>
        </w:rPr>
        <w:t xml:space="preserve"> </w:t>
      </w:r>
      <w:r>
        <w:rPr>
          <w:sz w:val="24"/>
        </w:rPr>
        <w:t>time</w:t>
      </w:r>
      <w:r>
        <w:rPr>
          <w:spacing w:val="-4"/>
          <w:sz w:val="24"/>
        </w:rPr>
        <w:t xml:space="preserve"> </w:t>
      </w:r>
      <w:r>
        <w:rPr>
          <w:sz w:val="24"/>
        </w:rPr>
        <w:t>to time by the General Board, on the provision of grants to the professor for travelling and other expenses incurred in the pursuance of his or her studies.</w:t>
      </w:r>
    </w:p>
    <w:p w14:paraId="65EE50DF" w14:textId="77777777" w:rsidR="002B4316" w:rsidRDefault="002B4316" w:rsidP="002B4316">
      <w:pPr>
        <w:rPr>
          <w:sz w:val="24"/>
        </w:rPr>
        <w:sectPr w:rsidR="002B4316" w:rsidSect="00F76765">
          <w:type w:val="continuous"/>
          <w:pgSz w:w="11910" w:h="16840" w:code="9"/>
          <w:pgMar w:top="1400" w:right="1320" w:bottom="1200" w:left="1340" w:header="0" w:footer="1003" w:gutter="0"/>
          <w:cols w:space="720"/>
        </w:sectPr>
      </w:pPr>
    </w:p>
    <w:p w14:paraId="02A15DFF" w14:textId="77777777" w:rsidR="002B4316" w:rsidRDefault="002B4316" w:rsidP="002B4316">
      <w:pPr>
        <w:pStyle w:val="Heading3"/>
      </w:pPr>
      <w:bookmarkStart w:id="113" w:name="_Toc191559955"/>
      <w:r>
        <w:t>Standing Order</w:t>
      </w:r>
      <w:bookmarkEnd w:id="113"/>
    </w:p>
    <w:p w14:paraId="039FB118" w14:textId="77777777" w:rsidR="002B4316" w:rsidRDefault="002B4316" w:rsidP="002B4316">
      <w:pPr>
        <w:pStyle w:val="BodyText"/>
        <w:spacing w:before="286" w:line="237" w:lineRule="auto"/>
      </w:pPr>
      <w:r>
        <w:t>Committee</w:t>
      </w:r>
      <w:r>
        <w:rPr>
          <w:spacing w:val="-4"/>
        </w:rPr>
        <w:t xml:space="preserve"> </w:t>
      </w:r>
      <w:r>
        <w:t>for</w:t>
      </w:r>
      <w:r>
        <w:rPr>
          <w:spacing w:val="-4"/>
        </w:rPr>
        <w:t xml:space="preserve"> </w:t>
      </w:r>
      <w:r>
        <w:t>the</w:t>
      </w:r>
      <w:r>
        <w:rPr>
          <w:spacing w:val="-2"/>
        </w:rPr>
        <w:t xml:space="preserve"> </w:t>
      </w:r>
      <w:r>
        <w:t>Khalid</w:t>
      </w:r>
      <w:r>
        <w:rPr>
          <w:spacing w:val="-2"/>
        </w:rPr>
        <w:t xml:space="preserve"> </w:t>
      </w:r>
      <w:r>
        <w:t>bin</w:t>
      </w:r>
      <w:r>
        <w:rPr>
          <w:spacing w:val="-2"/>
        </w:rPr>
        <w:t xml:space="preserve"> </w:t>
      </w:r>
      <w:r>
        <w:t>Abdullah</w:t>
      </w:r>
      <w:r>
        <w:rPr>
          <w:spacing w:val="-4"/>
        </w:rPr>
        <w:t xml:space="preserve"> </w:t>
      </w:r>
      <w:r>
        <w:t>Al</w:t>
      </w:r>
      <w:r>
        <w:rPr>
          <w:spacing w:val="-2"/>
        </w:rPr>
        <w:t xml:space="preserve"> </w:t>
      </w:r>
      <w:r>
        <w:t>Saud</w:t>
      </w:r>
      <w:r>
        <w:rPr>
          <w:spacing w:val="-4"/>
        </w:rPr>
        <w:t xml:space="preserve"> </w:t>
      </w:r>
      <w:r>
        <w:t>Professorship</w:t>
      </w:r>
      <w:r>
        <w:rPr>
          <w:spacing w:val="-4"/>
        </w:rPr>
        <w:t xml:space="preserve"> </w:t>
      </w:r>
      <w:r>
        <w:t>for</w:t>
      </w:r>
      <w:r>
        <w:rPr>
          <w:spacing w:val="-4"/>
        </w:rPr>
        <w:t xml:space="preserve"> </w:t>
      </w:r>
      <w:r>
        <w:t>the</w:t>
      </w:r>
      <w:r>
        <w:rPr>
          <w:spacing w:val="-2"/>
        </w:rPr>
        <w:t xml:space="preserve"> </w:t>
      </w:r>
      <w:r>
        <w:t>Study</w:t>
      </w:r>
      <w:r>
        <w:rPr>
          <w:spacing w:val="-3"/>
        </w:rPr>
        <w:t xml:space="preserve"> </w:t>
      </w:r>
      <w:r>
        <w:t>of</w:t>
      </w:r>
      <w:r>
        <w:rPr>
          <w:spacing w:val="-4"/>
        </w:rPr>
        <w:t xml:space="preserve"> </w:t>
      </w:r>
      <w:r>
        <w:t>the Contemporary Arab World</w:t>
      </w:r>
    </w:p>
    <w:p w14:paraId="205994B4" w14:textId="5142857E" w:rsidR="002B4316" w:rsidRDefault="002B4316" w:rsidP="002B4316">
      <w:pPr>
        <w:pStyle w:val="BodyText"/>
        <w:spacing w:before="286" w:line="237" w:lineRule="auto"/>
      </w:pPr>
      <w:r>
        <w:t>The</w:t>
      </w:r>
      <w:r>
        <w:rPr>
          <w:spacing w:val="-1"/>
        </w:rPr>
        <w:t xml:space="preserve"> </w:t>
      </w:r>
      <w:r>
        <w:t>Humanities</w:t>
      </w:r>
      <w:r>
        <w:rPr>
          <w:spacing w:val="-4"/>
        </w:rPr>
        <w:t xml:space="preserve"> </w:t>
      </w:r>
      <w:r>
        <w:t>Divisional</w:t>
      </w:r>
      <w:r>
        <w:rPr>
          <w:spacing w:val="-2"/>
        </w:rPr>
        <w:t xml:space="preserve"> </w:t>
      </w:r>
      <w:r>
        <w:t>Board</w:t>
      </w:r>
      <w:r>
        <w:rPr>
          <w:spacing w:val="-3"/>
        </w:rPr>
        <w:t xml:space="preserve"> </w:t>
      </w:r>
      <w:r>
        <w:t>is</w:t>
      </w:r>
      <w:r>
        <w:rPr>
          <w:spacing w:val="-2"/>
        </w:rPr>
        <w:t xml:space="preserve"> </w:t>
      </w:r>
      <w:r>
        <w:t>the</w:t>
      </w:r>
      <w:r>
        <w:rPr>
          <w:spacing w:val="-3"/>
        </w:rPr>
        <w:t xml:space="preserve"> </w:t>
      </w:r>
      <w:r>
        <w:t>board</w:t>
      </w:r>
      <w:r>
        <w:rPr>
          <w:spacing w:val="-1"/>
        </w:rPr>
        <w:t xml:space="preserve"> </w:t>
      </w:r>
      <w:r>
        <w:t>of</w:t>
      </w:r>
      <w:r>
        <w:rPr>
          <w:spacing w:val="-3"/>
        </w:rPr>
        <w:t xml:space="preserve"> </w:t>
      </w:r>
      <w:r>
        <w:t>management</w:t>
      </w:r>
      <w:r>
        <w:rPr>
          <w:spacing w:val="-3"/>
        </w:rPr>
        <w:t xml:space="preserve"> </w:t>
      </w:r>
      <w:r>
        <w:t>for</w:t>
      </w:r>
      <w:r>
        <w:rPr>
          <w:spacing w:val="-1"/>
        </w:rPr>
        <w:t xml:space="preserve"> </w:t>
      </w:r>
      <w:r>
        <w:t xml:space="preserve">this </w:t>
      </w:r>
      <w:proofErr w:type="gramStart"/>
      <w:r>
        <w:t>fund,</w:t>
      </w:r>
      <w:r>
        <w:rPr>
          <w:spacing w:val="-2"/>
        </w:rPr>
        <w:t xml:space="preserve"> </w:t>
      </w:r>
      <w:r>
        <w:t>and</w:t>
      </w:r>
      <w:proofErr w:type="gramEnd"/>
      <w:r>
        <w:rPr>
          <w:spacing w:val="-1"/>
        </w:rPr>
        <w:t xml:space="preserve"> </w:t>
      </w:r>
      <w:r>
        <w:t>appoints</w:t>
      </w:r>
      <w:r>
        <w:rPr>
          <w:spacing w:val="-1"/>
        </w:rPr>
        <w:t xml:space="preserve"> </w:t>
      </w:r>
      <w:r>
        <w:t>a management</w:t>
      </w:r>
      <w:r>
        <w:rPr>
          <w:spacing w:val="-4"/>
        </w:rPr>
        <w:t xml:space="preserve"> </w:t>
      </w:r>
      <w:r>
        <w:t>committee</w:t>
      </w:r>
      <w:r>
        <w:rPr>
          <w:spacing w:val="-4"/>
        </w:rPr>
        <w:t xml:space="preserve"> </w:t>
      </w:r>
      <w:r>
        <w:t>on</w:t>
      </w:r>
      <w:r>
        <w:rPr>
          <w:spacing w:val="-3"/>
        </w:rPr>
        <w:t xml:space="preserve"> </w:t>
      </w:r>
      <w:r>
        <w:t>the</w:t>
      </w:r>
      <w:r>
        <w:rPr>
          <w:spacing w:val="-3"/>
        </w:rPr>
        <w:t xml:space="preserve"> </w:t>
      </w:r>
      <w:r>
        <w:t>recommendation</w:t>
      </w:r>
      <w:r>
        <w:rPr>
          <w:spacing w:val="-3"/>
        </w:rPr>
        <w:t xml:space="preserve"> </w:t>
      </w:r>
      <w:r>
        <w:t>of</w:t>
      </w:r>
      <w:r>
        <w:rPr>
          <w:spacing w:val="-4"/>
        </w:rPr>
        <w:t xml:space="preserve"> </w:t>
      </w:r>
      <w:r>
        <w:t>the</w:t>
      </w:r>
      <w:r>
        <w:rPr>
          <w:spacing w:val="-3"/>
        </w:rPr>
        <w:t xml:space="preserve"> </w:t>
      </w:r>
      <w:r>
        <w:t>Faculty</w:t>
      </w:r>
      <w:r>
        <w:rPr>
          <w:spacing w:val="-3"/>
        </w:rPr>
        <w:t xml:space="preserve"> </w:t>
      </w:r>
      <w:r>
        <w:t>Board</w:t>
      </w:r>
      <w:r>
        <w:rPr>
          <w:spacing w:val="-2"/>
        </w:rPr>
        <w:t xml:space="preserve"> </w:t>
      </w:r>
      <w:r>
        <w:t>of</w:t>
      </w:r>
      <w:r>
        <w:rPr>
          <w:spacing w:val="-4"/>
        </w:rPr>
        <w:t xml:space="preserve"> </w:t>
      </w:r>
      <w:r w:rsidR="00275DE0">
        <w:t>Asian and Middle Eastern Studies</w:t>
      </w:r>
      <w:r>
        <w:rPr>
          <w:spacing w:val="-2"/>
        </w:rPr>
        <w:t>.</w:t>
      </w:r>
    </w:p>
    <w:p w14:paraId="27AA8397" w14:textId="1590C2FB" w:rsidR="002B4316" w:rsidRDefault="002B4316" w:rsidP="002B4316">
      <w:pPr>
        <w:pStyle w:val="BodyText"/>
        <w:spacing w:before="282"/>
        <w:ind w:right="143"/>
      </w:pPr>
      <w:r>
        <w:t xml:space="preserve">The committee shall consist of the chair of the Board of </w:t>
      </w:r>
      <w:r w:rsidR="00275DE0">
        <w:t>Asian and Middle Eastern Studies</w:t>
      </w:r>
      <w:r>
        <w:t xml:space="preserve"> who shall be the chair of the committee; the Khalid Al Saud Professor for the Study of the Contemporary</w:t>
      </w:r>
      <w:r>
        <w:rPr>
          <w:spacing w:val="40"/>
        </w:rPr>
        <w:t xml:space="preserve"> </w:t>
      </w:r>
      <w:r>
        <w:t xml:space="preserve">Arab World ex officio; and two other members selected by the Board of </w:t>
      </w:r>
      <w:r w:rsidR="00275DE0">
        <w:t>Asian and Middle Eastern Studies</w:t>
      </w:r>
      <w:r>
        <w:t>, who shall be elected for three years and shall be renewable. The first call upon the fund</w:t>
      </w:r>
      <w:r>
        <w:rPr>
          <w:spacing w:val="40"/>
        </w:rPr>
        <w:t xml:space="preserve"> </w:t>
      </w:r>
      <w:r>
        <w:t xml:space="preserve">shall be the salary costs of the Professor, in accordance with the Statutes 2000, </w:t>
      </w:r>
      <w:proofErr w:type="spellStart"/>
      <w:r>
        <w:t>Ch.VII</w:t>
      </w:r>
      <w:proofErr w:type="spellEnd"/>
      <w:r>
        <w:t xml:space="preserve">, </w:t>
      </w:r>
      <w:proofErr w:type="spellStart"/>
      <w:r>
        <w:t>Sect.III</w:t>
      </w:r>
      <w:proofErr w:type="spellEnd"/>
      <w:r>
        <w:t>, Cl.11, p.393. The duty of the committee shall be to administer any surplus of the endowment for the Professorship; to make or recommend grants to the professor for travelling</w:t>
      </w:r>
      <w:r>
        <w:rPr>
          <w:spacing w:val="-5"/>
        </w:rPr>
        <w:t xml:space="preserve"> </w:t>
      </w:r>
      <w:r>
        <w:t>and</w:t>
      </w:r>
      <w:r>
        <w:rPr>
          <w:spacing w:val="-2"/>
        </w:rPr>
        <w:t xml:space="preserve"> </w:t>
      </w:r>
      <w:r>
        <w:t>other</w:t>
      </w:r>
      <w:r>
        <w:rPr>
          <w:spacing w:val="-2"/>
        </w:rPr>
        <w:t xml:space="preserve"> </w:t>
      </w:r>
      <w:r>
        <w:t>expenses</w:t>
      </w:r>
      <w:r>
        <w:rPr>
          <w:spacing w:val="-3"/>
        </w:rPr>
        <w:t xml:space="preserve"> </w:t>
      </w:r>
      <w:r>
        <w:t>incurred</w:t>
      </w:r>
      <w:r>
        <w:rPr>
          <w:spacing w:val="-4"/>
        </w:rPr>
        <w:t xml:space="preserve"> </w:t>
      </w:r>
      <w:r>
        <w:t>in the</w:t>
      </w:r>
      <w:r>
        <w:rPr>
          <w:spacing w:val="-4"/>
        </w:rPr>
        <w:t xml:space="preserve"> </w:t>
      </w:r>
      <w:r>
        <w:t>pursuance</w:t>
      </w:r>
      <w:r>
        <w:rPr>
          <w:spacing w:val="-4"/>
        </w:rPr>
        <w:t xml:space="preserve"> </w:t>
      </w:r>
      <w:r>
        <w:t>of</w:t>
      </w:r>
      <w:r>
        <w:rPr>
          <w:spacing w:val="-3"/>
        </w:rPr>
        <w:t xml:space="preserve"> </w:t>
      </w:r>
      <w:r>
        <w:t>his</w:t>
      </w:r>
      <w:r>
        <w:rPr>
          <w:spacing w:val="-5"/>
        </w:rPr>
        <w:t xml:space="preserve"> </w:t>
      </w:r>
      <w:r>
        <w:t>or</w:t>
      </w:r>
      <w:r>
        <w:rPr>
          <w:spacing w:val="-4"/>
        </w:rPr>
        <w:t xml:space="preserve"> </w:t>
      </w:r>
      <w:r>
        <w:t>her</w:t>
      </w:r>
      <w:r>
        <w:rPr>
          <w:spacing w:val="-2"/>
        </w:rPr>
        <w:t xml:space="preserve"> </w:t>
      </w:r>
      <w:r>
        <w:t>studies;</w:t>
      </w:r>
      <w:r>
        <w:rPr>
          <w:spacing w:val="-2"/>
        </w:rPr>
        <w:t xml:space="preserve"> </w:t>
      </w:r>
      <w:r>
        <w:t>and</w:t>
      </w:r>
      <w:r>
        <w:rPr>
          <w:spacing w:val="-4"/>
        </w:rPr>
        <w:t xml:space="preserve"> </w:t>
      </w:r>
      <w:r>
        <w:t>to</w:t>
      </w:r>
      <w:r>
        <w:rPr>
          <w:spacing w:val="-2"/>
        </w:rPr>
        <w:t xml:space="preserve"> </w:t>
      </w:r>
      <w:r>
        <w:t>make</w:t>
      </w:r>
      <w:r>
        <w:rPr>
          <w:spacing w:val="-2"/>
        </w:rPr>
        <w:t xml:space="preserve"> </w:t>
      </w:r>
      <w:r>
        <w:t>or recommend grants for other purposes connected with the advancement of the study of the Contemporary</w:t>
      </w:r>
      <w:r>
        <w:rPr>
          <w:spacing w:val="-3"/>
        </w:rPr>
        <w:t xml:space="preserve"> </w:t>
      </w:r>
      <w:r>
        <w:t>Arab</w:t>
      </w:r>
      <w:r>
        <w:rPr>
          <w:spacing w:val="-2"/>
        </w:rPr>
        <w:t xml:space="preserve"> </w:t>
      </w:r>
      <w:r>
        <w:t>World</w:t>
      </w:r>
      <w:r>
        <w:rPr>
          <w:spacing w:val="-1"/>
        </w:rPr>
        <w:t xml:space="preserve"> </w:t>
      </w:r>
      <w:r>
        <w:t>in</w:t>
      </w:r>
      <w:r>
        <w:rPr>
          <w:spacing w:val="-2"/>
        </w:rPr>
        <w:t xml:space="preserve"> </w:t>
      </w:r>
      <w:r>
        <w:t>the</w:t>
      </w:r>
      <w:r>
        <w:rPr>
          <w:spacing w:val="-1"/>
        </w:rPr>
        <w:t xml:space="preserve"> </w:t>
      </w:r>
      <w:r>
        <w:t>University.</w:t>
      </w:r>
      <w:r>
        <w:rPr>
          <w:spacing w:val="-4"/>
        </w:rPr>
        <w:t xml:space="preserve"> </w:t>
      </w:r>
      <w:r>
        <w:t>The</w:t>
      </w:r>
      <w:r>
        <w:rPr>
          <w:spacing w:val="-5"/>
        </w:rPr>
        <w:t xml:space="preserve"> </w:t>
      </w:r>
      <w:r>
        <w:t>management</w:t>
      </w:r>
      <w:r>
        <w:rPr>
          <w:spacing w:val="-2"/>
        </w:rPr>
        <w:t xml:space="preserve"> </w:t>
      </w:r>
      <w:r>
        <w:t>committee</w:t>
      </w:r>
      <w:r>
        <w:rPr>
          <w:spacing w:val="-2"/>
        </w:rPr>
        <w:t xml:space="preserve"> </w:t>
      </w:r>
      <w:r>
        <w:t>shall</w:t>
      </w:r>
      <w:r>
        <w:rPr>
          <w:spacing w:val="-3"/>
        </w:rPr>
        <w:t xml:space="preserve"> </w:t>
      </w:r>
      <w:r>
        <w:t>not</w:t>
      </w:r>
      <w:r>
        <w:rPr>
          <w:spacing w:val="-1"/>
        </w:rPr>
        <w:t xml:space="preserve"> </w:t>
      </w:r>
      <w:r>
        <w:t>have</w:t>
      </w:r>
      <w:r>
        <w:rPr>
          <w:spacing w:val="-1"/>
        </w:rPr>
        <w:t xml:space="preserve"> </w:t>
      </w:r>
      <w:r>
        <w:t>any responsibility for questions regarding the chair supported by the Fund. The committee shall be empowered to make grants of up to £600 provided that such grants are reported to the next meeting of the faculty board. For grants of over £600 the committee shall submit recommendations for the faculty board’s approval. Detailed financial reports shall be forwarded to the Division for approval.</w:t>
      </w:r>
    </w:p>
    <w:p w14:paraId="53870A03" w14:textId="77777777" w:rsidR="002B4316" w:rsidRDefault="002B4316" w:rsidP="002B4316">
      <w:pPr>
        <w:pStyle w:val="Heading3"/>
      </w:pPr>
      <w:bookmarkStart w:id="114" w:name="_Toc191559956"/>
      <w:r>
        <w:t>Committee Members</w:t>
      </w:r>
      <w:bookmarkEnd w:id="114"/>
    </w:p>
    <w:p w14:paraId="7E980897" w14:textId="77777777" w:rsidR="002B4316" w:rsidRDefault="002B4316" w:rsidP="001A2C22">
      <w:pPr>
        <w:pStyle w:val="ListParagraph"/>
        <w:widowControl w:val="0"/>
        <w:numPr>
          <w:ilvl w:val="0"/>
          <w:numId w:val="14"/>
        </w:numPr>
        <w:tabs>
          <w:tab w:val="left" w:pos="820"/>
        </w:tabs>
        <w:autoSpaceDE w:val="0"/>
        <w:autoSpaceDN w:val="0"/>
        <w:spacing w:before="283" w:after="0" w:line="240" w:lineRule="auto"/>
        <w:contextualSpacing w:val="0"/>
        <w:rPr>
          <w:sz w:val="24"/>
        </w:rPr>
      </w:pPr>
      <w:r>
        <w:rPr>
          <w:sz w:val="24"/>
        </w:rPr>
        <w:t>Professor</w:t>
      </w:r>
      <w:r>
        <w:rPr>
          <w:spacing w:val="-5"/>
          <w:sz w:val="24"/>
        </w:rPr>
        <w:t xml:space="preserve"> </w:t>
      </w:r>
      <w:r>
        <w:rPr>
          <w:sz w:val="24"/>
        </w:rPr>
        <w:t>Mark</w:t>
      </w:r>
      <w:r>
        <w:rPr>
          <w:spacing w:val="-2"/>
          <w:sz w:val="24"/>
        </w:rPr>
        <w:t xml:space="preserve"> </w:t>
      </w:r>
      <w:r>
        <w:rPr>
          <w:spacing w:val="-4"/>
          <w:sz w:val="24"/>
        </w:rPr>
        <w:t>Smith</w:t>
      </w:r>
    </w:p>
    <w:p w14:paraId="298E75CE" w14:textId="77777777" w:rsidR="002B4316" w:rsidRDefault="002B4316" w:rsidP="001A2C22">
      <w:pPr>
        <w:pStyle w:val="ListParagraph"/>
        <w:widowControl w:val="0"/>
        <w:numPr>
          <w:ilvl w:val="0"/>
          <w:numId w:val="14"/>
        </w:numPr>
        <w:tabs>
          <w:tab w:val="left" w:pos="820"/>
        </w:tabs>
        <w:autoSpaceDE w:val="0"/>
        <w:autoSpaceDN w:val="0"/>
        <w:spacing w:after="0" w:line="292" w:lineRule="exact"/>
        <w:contextualSpacing w:val="0"/>
        <w:rPr>
          <w:sz w:val="24"/>
        </w:rPr>
      </w:pPr>
      <w:r>
        <w:rPr>
          <w:sz w:val="24"/>
        </w:rPr>
        <w:t>Professor</w:t>
      </w:r>
      <w:r>
        <w:rPr>
          <w:spacing w:val="-9"/>
          <w:sz w:val="24"/>
        </w:rPr>
        <w:t xml:space="preserve"> </w:t>
      </w:r>
      <w:r>
        <w:rPr>
          <w:sz w:val="24"/>
        </w:rPr>
        <w:t>Marilyn</w:t>
      </w:r>
      <w:r>
        <w:rPr>
          <w:spacing w:val="-4"/>
          <w:sz w:val="24"/>
        </w:rPr>
        <w:t xml:space="preserve"> Booth</w:t>
      </w:r>
    </w:p>
    <w:p w14:paraId="594A1782" w14:textId="77777777" w:rsidR="002B4316" w:rsidRDefault="002B4316" w:rsidP="001A2C22">
      <w:pPr>
        <w:pStyle w:val="ListParagraph"/>
        <w:widowControl w:val="0"/>
        <w:numPr>
          <w:ilvl w:val="0"/>
          <w:numId w:val="14"/>
        </w:numPr>
        <w:tabs>
          <w:tab w:val="left" w:pos="820"/>
        </w:tabs>
        <w:autoSpaceDE w:val="0"/>
        <w:autoSpaceDN w:val="0"/>
        <w:spacing w:after="0" w:line="292" w:lineRule="exact"/>
        <w:contextualSpacing w:val="0"/>
        <w:rPr>
          <w:sz w:val="24"/>
        </w:rPr>
      </w:pPr>
      <w:r>
        <w:rPr>
          <w:sz w:val="24"/>
        </w:rPr>
        <w:t>Professor</w:t>
      </w:r>
      <w:r>
        <w:rPr>
          <w:spacing w:val="-4"/>
          <w:sz w:val="24"/>
        </w:rPr>
        <w:t xml:space="preserve"> </w:t>
      </w:r>
      <w:r>
        <w:rPr>
          <w:sz w:val="24"/>
        </w:rPr>
        <w:t>Tariq</w:t>
      </w:r>
      <w:r>
        <w:rPr>
          <w:spacing w:val="-3"/>
          <w:sz w:val="24"/>
        </w:rPr>
        <w:t xml:space="preserve"> </w:t>
      </w:r>
      <w:r>
        <w:rPr>
          <w:spacing w:val="-2"/>
          <w:sz w:val="24"/>
        </w:rPr>
        <w:t>Ramadan</w:t>
      </w:r>
    </w:p>
    <w:p w14:paraId="0A74AE7F" w14:textId="77777777" w:rsidR="002B4316" w:rsidRDefault="002B4316" w:rsidP="002B4316">
      <w:pPr>
        <w:pStyle w:val="BodyText"/>
        <w:spacing w:before="62"/>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69"/>
        <w:gridCol w:w="773"/>
        <w:gridCol w:w="772"/>
        <w:gridCol w:w="1020"/>
        <w:gridCol w:w="773"/>
        <w:gridCol w:w="1015"/>
      </w:tblGrid>
      <w:tr w:rsidR="002B4316" w14:paraId="510EAE6A" w14:textId="77777777" w:rsidTr="00F42646">
        <w:trPr>
          <w:trHeight w:val="521"/>
        </w:trPr>
        <w:tc>
          <w:tcPr>
            <w:tcW w:w="769" w:type="dxa"/>
            <w:tcBorders>
              <w:left w:val="double" w:sz="6" w:space="0" w:color="EFEFEF"/>
            </w:tcBorders>
          </w:tcPr>
          <w:p w14:paraId="3956F090" w14:textId="77777777" w:rsidR="002B4316" w:rsidRDefault="002B4316" w:rsidP="00F42646">
            <w:pPr>
              <w:pStyle w:val="TableParagraph"/>
              <w:spacing w:before="98"/>
              <w:ind w:left="25"/>
              <w:rPr>
                <w:b/>
                <w:sz w:val="24"/>
              </w:rPr>
            </w:pPr>
            <w:r>
              <w:rPr>
                <w:b/>
                <w:sz w:val="24"/>
              </w:rPr>
              <w:t xml:space="preserve">OS </w:t>
            </w:r>
            <w:r>
              <w:rPr>
                <w:b/>
                <w:spacing w:val="-5"/>
                <w:sz w:val="24"/>
              </w:rPr>
              <w:t>No.</w:t>
            </w:r>
          </w:p>
        </w:tc>
        <w:tc>
          <w:tcPr>
            <w:tcW w:w="773" w:type="dxa"/>
          </w:tcPr>
          <w:p w14:paraId="5757A784" w14:textId="77777777" w:rsidR="002B4316" w:rsidRDefault="002B4316" w:rsidP="00F42646">
            <w:pPr>
              <w:pStyle w:val="TableParagraph"/>
              <w:spacing w:before="19"/>
              <w:ind w:left="254"/>
              <w:rPr>
                <w:sz w:val="24"/>
              </w:rPr>
            </w:pPr>
            <w:r>
              <w:rPr>
                <w:spacing w:val="-5"/>
                <w:sz w:val="24"/>
              </w:rPr>
              <w:t>16</w:t>
            </w:r>
          </w:p>
        </w:tc>
        <w:tc>
          <w:tcPr>
            <w:tcW w:w="772" w:type="dxa"/>
          </w:tcPr>
          <w:p w14:paraId="58C25FAC" w14:textId="77777777" w:rsidR="002B4316" w:rsidRDefault="002B4316" w:rsidP="00F42646">
            <w:pPr>
              <w:pStyle w:val="TableParagraph"/>
              <w:spacing w:before="19"/>
              <w:ind w:left="175"/>
              <w:rPr>
                <w:b/>
                <w:sz w:val="24"/>
              </w:rPr>
            </w:pPr>
            <w:r>
              <w:rPr>
                <w:b/>
                <w:spacing w:val="-5"/>
                <w:sz w:val="24"/>
              </w:rPr>
              <w:t>SOF</w:t>
            </w:r>
          </w:p>
        </w:tc>
        <w:tc>
          <w:tcPr>
            <w:tcW w:w="1020" w:type="dxa"/>
          </w:tcPr>
          <w:p w14:paraId="33DD38D4" w14:textId="77777777" w:rsidR="002B4316" w:rsidRDefault="002B4316" w:rsidP="00F42646">
            <w:pPr>
              <w:pStyle w:val="TableParagraph"/>
              <w:spacing w:before="19"/>
              <w:ind w:left="256"/>
              <w:rPr>
                <w:sz w:val="24"/>
              </w:rPr>
            </w:pPr>
            <w:r>
              <w:rPr>
                <w:spacing w:val="-4"/>
                <w:sz w:val="24"/>
              </w:rPr>
              <w:t>B1276</w:t>
            </w:r>
          </w:p>
        </w:tc>
        <w:tc>
          <w:tcPr>
            <w:tcW w:w="773" w:type="dxa"/>
          </w:tcPr>
          <w:p w14:paraId="48D9F3B5" w14:textId="77777777" w:rsidR="002B4316" w:rsidRDefault="002B4316" w:rsidP="00F42646">
            <w:pPr>
              <w:pStyle w:val="TableParagraph"/>
              <w:spacing w:before="19"/>
              <w:ind w:left="90"/>
              <w:rPr>
                <w:b/>
                <w:sz w:val="24"/>
              </w:rPr>
            </w:pPr>
            <w:r>
              <w:rPr>
                <w:b/>
                <w:spacing w:val="-2"/>
                <w:sz w:val="24"/>
              </w:rPr>
              <w:t>Index</w:t>
            </w:r>
          </w:p>
        </w:tc>
        <w:tc>
          <w:tcPr>
            <w:tcW w:w="1015" w:type="dxa"/>
          </w:tcPr>
          <w:p w14:paraId="6C6746A9" w14:textId="77777777" w:rsidR="002B4316" w:rsidRDefault="002B4316" w:rsidP="00F42646">
            <w:pPr>
              <w:pStyle w:val="TableParagraph"/>
              <w:spacing w:before="19"/>
              <w:rPr>
                <w:sz w:val="24"/>
              </w:rPr>
            </w:pPr>
            <w:r>
              <w:rPr>
                <w:spacing w:val="-2"/>
                <w:sz w:val="24"/>
              </w:rPr>
              <w:t>ACW/1</w:t>
            </w:r>
          </w:p>
        </w:tc>
      </w:tr>
    </w:tbl>
    <w:p w14:paraId="3B45FD70" w14:textId="77777777" w:rsidR="002B4316" w:rsidRDefault="002B4316" w:rsidP="002B4316">
      <w:pPr>
        <w:rPr>
          <w:sz w:val="24"/>
        </w:rPr>
        <w:sectPr w:rsidR="002B4316" w:rsidSect="00F76765">
          <w:type w:val="continuous"/>
          <w:pgSz w:w="11910" w:h="16840" w:code="9"/>
          <w:pgMar w:top="1380" w:right="1320" w:bottom="1200" w:left="1340" w:header="0" w:footer="1003" w:gutter="0"/>
          <w:cols w:space="720"/>
        </w:sectPr>
      </w:pPr>
    </w:p>
    <w:p w14:paraId="07187EDE" w14:textId="77777777" w:rsidR="002B4316" w:rsidRDefault="002B4316" w:rsidP="002B4316">
      <w:pPr>
        <w:pStyle w:val="Heading2"/>
      </w:pPr>
      <w:bookmarkStart w:id="115" w:name="_Toc191559957"/>
      <w:bookmarkStart w:id="116" w:name="_Toc191562457"/>
      <w:r>
        <w:lastRenderedPageBreak/>
        <w:t>Khalili</w:t>
      </w:r>
      <w:r>
        <w:rPr>
          <w:spacing w:val="-13"/>
        </w:rPr>
        <w:t xml:space="preserve"> </w:t>
      </w:r>
      <w:r>
        <w:t>Research</w:t>
      </w:r>
      <w:r>
        <w:rPr>
          <w:spacing w:val="-11"/>
        </w:rPr>
        <w:t xml:space="preserve"> </w:t>
      </w:r>
      <w:r>
        <w:t>Centre</w:t>
      </w:r>
      <w:r>
        <w:rPr>
          <w:spacing w:val="-11"/>
        </w:rPr>
        <w:t xml:space="preserve"> </w:t>
      </w:r>
      <w:r>
        <w:rPr>
          <w:spacing w:val="-4"/>
        </w:rPr>
        <w:t>Fund</w:t>
      </w:r>
      <w:bookmarkEnd w:id="115"/>
      <w:bookmarkEnd w:id="116"/>
    </w:p>
    <w:p w14:paraId="51C7C192" w14:textId="77777777" w:rsidR="002B4316" w:rsidRDefault="002B4316" w:rsidP="002B4316">
      <w:pPr>
        <w:spacing w:before="312"/>
        <w:ind w:left="100"/>
        <w:rPr>
          <w:sz w:val="24"/>
        </w:rPr>
      </w:pPr>
      <w:r>
        <w:rPr>
          <w:b/>
          <w:sz w:val="24"/>
        </w:rPr>
        <w:t>Chair:</w:t>
      </w:r>
      <w:r>
        <w:rPr>
          <w:b/>
          <w:spacing w:val="-3"/>
          <w:sz w:val="24"/>
        </w:rPr>
        <w:t xml:space="preserve"> </w:t>
      </w:r>
      <w:r>
        <w:rPr>
          <w:sz w:val="24"/>
        </w:rPr>
        <w:t>Professor</w:t>
      </w:r>
      <w:r>
        <w:rPr>
          <w:spacing w:val="-5"/>
          <w:sz w:val="24"/>
        </w:rPr>
        <w:t xml:space="preserve"> </w:t>
      </w:r>
      <w:r>
        <w:rPr>
          <w:sz w:val="24"/>
        </w:rPr>
        <w:t>Jeremy</w:t>
      </w:r>
      <w:r>
        <w:rPr>
          <w:spacing w:val="-2"/>
          <w:sz w:val="24"/>
        </w:rPr>
        <w:t xml:space="preserve"> </w:t>
      </w:r>
      <w:r>
        <w:rPr>
          <w:spacing w:val="-4"/>
          <w:sz w:val="24"/>
        </w:rPr>
        <w:t>Johns</w:t>
      </w:r>
    </w:p>
    <w:p w14:paraId="7759DD58" w14:textId="77777777" w:rsidR="002B4316" w:rsidRDefault="002B4316" w:rsidP="002B4316">
      <w:pPr>
        <w:pStyle w:val="BodyText"/>
        <w:spacing w:before="279"/>
      </w:pPr>
      <w:r>
        <w:t>This</w:t>
      </w:r>
      <w:r>
        <w:rPr>
          <w:spacing w:val="-3"/>
        </w:rPr>
        <w:t xml:space="preserve"> </w:t>
      </w:r>
      <w:r>
        <w:t>Fund</w:t>
      </w:r>
      <w:r>
        <w:rPr>
          <w:spacing w:val="-3"/>
        </w:rPr>
        <w:t xml:space="preserve"> </w:t>
      </w:r>
      <w:r>
        <w:t>supports</w:t>
      </w:r>
      <w:r>
        <w:rPr>
          <w:spacing w:val="-5"/>
        </w:rPr>
        <w:t xml:space="preserve"> </w:t>
      </w:r>
      <w:r>
        <w:t>the</w:t>
      </w:r>
      <w:r>
        <w:rPr>
          <w:spacing w:val="-1"/>
        </w:rPr>
        <w:t xml:space="preserve"> </w:t>
      </w:r>
      <w:r>
        <w:t>Khalili</w:t>
      </w:r>
      <w:r>
        <w:rPr>
          <w:spacing w:val="-2"/>
        </w:rPr>
        <w:t xml:space="preserve"> </w:t>
      </w:r>
      <w:r>
        <w:t>Research</w:t>
      </w:r>
      <w:r>
        <w:rPr>
          <w:spacing w:val="-1"/>
        </w:rPr>
        <w:t xml:space="preserve"> </w:t>
      </w:r>
      <w:r>
        <w:t>Centre</w:t>
      </w:r>
      <w:r>
        <w:rPr>
          <w:spacing w:val="-3"/>
        </w:rPr>
        <w:t xml:space="preserve"> </w:t>
      </w:r>
      <w:r>
        <w:rPr>
          <w:spacing w:val="-4"/>
        </w:rPr>
        <w:t>only.</w:t>
      </w:r>
    </w:p>
    <w:p w14:paraId="4D8D7AF8" w14:textId="77777777" w:rsidR="002B4316" w:rsidRDefault="002B4316" w:rsidP="002B4316">
      <w:pPr>
        <w:pStyle w:val="Heading3"/>
      </w:pPr>
      <w:bookmarkStart w:id="117" w:name="_Toc191559958"/>
      <w:r>
        <w:t>Regulation</w:t>
      </w:r>
      <w:bookmarkEnd w:id="117"/>
    </w:p>
    <w:p w14:paraId="47B35BA1" w14:textId="77777777" w:rsidR="002B4316" w:rsidRDefault="002B4316" w:rsidP="002B4316">
      <w:pPr>
        <w:pStyle w:val="BodyText"/>
        <w:spacing w:before="281"/>
      </w:pPr>
      <w:r>
        <w:t>§</w:t>
      </w:r>
      <w:r>
        <w:rPr>
          <w:spacing w:val="-2"/>
        </w:rPr>
        <w:t xml:space="preserve"> </w:t>
      </w:r>
      <w:r>
        <w:t>191.</w:t>
      </w:r>
      <w:r>
        <w:rPr>
          <w:spacing w:val="-3"/>
        </w:rPr>
        <w:t xml:space="preserve"> </w:t>
      </w:r>
      <w:r>
        <w:t>Khalili</w:t>
      </w:r>
      <w:r>
        <w:rPr>
          <w:spacing w:val="-4"/>
        </w:rPr>
        <w:t xml:space="preserve"> </w:t>
      </w:r>
      <w:r>
        <w:t>Research</w:t>
      </w:r>
      <w:r>
        <w:rPr>
          <w:spacing w:val="-3"/>
        </w:rPr>
        <w:t xml:space="preserve"> </w:t>
      </w:r>
      <w:r>
        <w:rPr>
          <w:spacing w:val="-4"/>
        </w:rPr>
        <w:t>Fund</w:t>
      </w:r>
    </w:p>
    <w:p w14:paraId="46CEF9AB" w14:textId="77777777" w:rsidR="002B4316" w:rsidRDefault="002B4316" w:rsidP="002B4316">
      <w:pPr>
        <w:pStyle w:val="BodyText"/>
        <w:spacing w:before="278"/>
      </w:pPr>
      <w:r>
        <w:t>[Made</w:t>
      </w:r>
      <w:r>
        <w:rPr>
          <w:spacing w:val="-1"/>
        </w:rPr>
        <w:t xml:space="preserve"> </w:t>
      </w:r>
      <w:r>
        <w:t>by</w:t>
      </w:r>
      <w:r>
        <w:rPr>
          <w:spacing w:val="-5"/>
        </w:rPr>
        <w:t xml:space="preserve"> </w:t>
      </w:r>
      <w:r>
        <w:t>Council,</w:t>
      </w:r>
      <w:r>
        <w:rPr>
          <w:spacing w:val="-3"/>
        </w:rPr>
        <w:t xml:space="preserve"> </w:t>
      </w:r>
      <w:r>
        <w:t>4</w:t>
      </w:r>
      <w:r>
        <w:rPr>
          <w:spacing w:val="-3"/>
        </w:rPr>
        <w:t xml:space="preserve"> </w:t>
      </w:r>
      <w:r>
        <w:t>December</w:t>
      </w:r>
      <w:r>
        <w:rPr>
          <w:spacing w:val="-2"/>
        </w:rPr>
        <w:t xml:space="preserve"> </w:t>
      </w:r>
      <w:r>
        <w:rPr>
          <w:spacing w:val="-4"/>
        </w:rPr>
        <w:t>2003]</w:t>
      </w:r>
    </w:p>
    <w:p w14:paraId="0D4CE838" w14:textId="77777777" w:rsidR="002B4316" w:rsidRDefault="002B4316" w:rsidP="001A2C22">
      <w:pPr>
        <w:pStyle w:val="ListParagraph"/>
        <w:widowControl w:val="0"/>
        <w:numPr>
          <w:ilvl w:val="0"/>
          <w:numId w:val="13"/>
        </w:numPr>
        <w:tabs>
          <w:tab w:val="left" w:pos="335"/>
        </w:tabs>
        <w:autoSpaceDE w:val="0"/>
        <w:autoSpaceDN w:val="0"/>
        <w:spacing w:before="283" w:after="0" w:line="240" w:lineRule="auto"/>
        <w:ind w:right="307" w:firstLine="0"/>
        <w:contextualSpacing w:val="0"/>
        <w:rPr>
          <w:sz w:val="24"/>
        </w:rPr>
      </w:pPr>
      <w:r>
        <w:rPr>
          <w:sz w:val="24"/>
        </w:rPr>
        <w:t>The</w:t>
      </w:r>
      <w:r>
        <w:rPr>
          <w:spacing w:val="-5"/>
          <w:sz w:val="24"/>
        </w:rPr>
        <w:t xml:space="preserve"> </w:t>
      </w:r>
      <w:r>
        <w:rPr>
          <w:sz w:val="24"/>
        </w:rPr>
        <w:t>benefaction</w:t>
      </w:r>
      <w:r>
        <w:rPr>
          <w:spacing w:val="-2"/>
          <w:sz w:val="24"/>
        </w:rPr>
        <w:t xml:space="preserve"> </w:t>
      </w:r>
      <w:r>
        <w:rPr>
          <w:sz w:val="24"/>
        </w:rPr>
        <w:t>of</w:t>
      </w:r>
      <w:r>
        <w:rPr>
          <w:spacing w:val="-4"/>
          <w:sz w:val="24"/>
        </w:rPr>
        <w:t xml:space="preserve"> </w:t>
      </w:r>
      <w:r>
        <w:rPr>
          <w:sz w:val="24"/>
        </w:rPr>
        <w:t>£1,581,600</w:t>
      </w:r>
      <w:r>
        <w:rPr>
          <w:spacing w:val="-4"/>
          <w:sz w:val="24"/>
        </w:rPr>
        <w:t xml:space="preserve"> </w:t>
      </w:r>
      <w:r>
        <w:rPr>
          <w:sz w:val="24"/>
        </w:rPr>
        <w:t>from</w:t>
      </w:r>
      <w:r>
        <w:rPr>
          <w:spacing w:val="-5"/>
          <w:sz w:val="24"/>
        </w:rPr>
        <w:t xml:space="preserve"> </w:t>
      </w:r>
      <w:r>
        <w:rPr>
          <w:sz w:val="24"/>
        </w:rPr>
        <w:t>the</w:t>
      </w:r>
      <w:r>
        <w:rPr>
          <w:spacing w:val="-2"/>
          <w:sz w:val="24"/>
        </w:rPr>
        <w:t xml:space="preserve"> </w:t>
      </w:r>
      <w:r>
        <w:rPr>
          <w:sz w:val="24"/>
        </w:rPr>
        <w:t>Khalili Family</w:t>
      </w:r>
      <w:r>
        <w:rPr>
          <w:spacing w:val="-3"/>
          <w:sz w:val="24"/>
        </w:rPr>
        <w:t xml:space="preserve"> </w:t>
      </w:r>
      <w:r>
        <w:rPr>
          <w:sz w:val="24"/>
        </w:rPr>
        <w:t>Foundation</w:t>
      </w:r>
      <w:r>
        <w:rPr>
          <w:spacing w:val="-2"/>
          <w:sz w:val="24"/>
        </w:rPr>
        <w:t xml:space="preserve"> </w:t>
      </w:r>
      <w:r>
        <w:rPr>
          <w:sz w:val="24"/>
        </w:rPr>
        <w:t>(‘The</w:t>
      </w:r>
      <w:r>
        <w:rPr>
          <w:spacing w:val="-4"/>
          <w:sz w:val="24"/>
        </w:rPr>
        <w:t xml:space="preserve"> </w:t>
      </w:r>
      <w:r>
        <w:rPr>
          <w:sz w:val="24"/>
        </w:rPr>
        <w:t>Trust’),</w:t>
      </w:r>
      <w:r>
        <w:rPr>
          <w:spacing w:val="-6"/>
          <w:sz w:val="24"/>
        </w:rPr>
        <w:t xml:space="preserve"> </w:t>
      </w:r>
      <w:r>
        <w:rPr>
          <w:sz w:val="24"/>
        </w:rPr>
        <w:t>together with any further donations for this purpose, shall be known as the Khalili Research Fund (‘the Fund’).</w:t>
      </w:r>
    </w:p>
    <w:p w14:paraId="5A7570AD" w14:textId="77777777" w:rsidR="002B4316" w:rsidRDefault="002B4316" w:rsidP="001A2C22">
      <w:pPr>
        <w:pStyle w:val="ListParagraph"/>
        <w:widowControl w:val="0"/>
        <w:numPr>
          <w:ilvl w:val="0"/>
          <w:numId w:val="13"/>
        </w:numPr>
        <w:tabs>
          <w:tab w:val="left" w:pos="335"/>
        </w:tabs>
        <w:autoSpaceDE w:val="0"/>
        <w:autoSpaceDN w:val="0"/>
        <w:spacing w:before="283" w:after="0" w:line="237" w:lineRule="auto"/>
        <w:ind w:right="683" w:firstLine="0"/>
        <w:contextualSpacing w:val="0"/>
        <w:rPr>
          <w:sz w:val="24"/>
        </w:rPr>
      </w:pPr>
      <w:r>
        <w:rPr>
          <w:sz w:val="24"/>
        </w:rPr>
        <w:t>The</w:t>
      </w:r>
      <w:r>
        <w:rPr>
          <w:spacing w:val="-4"/>
          <w:sz w:val="24"/>
        </w:rPr>
        <w:t xml:space="preserve"> </w:t>
      </w:r>
      <w:r>
        <w:rPr>
          <w:sz w:val="24"/>
        </w:rPr>
        <w:t>benefaction</w:t>
      </w:r>
      <w:r>
        <w:rPr>
          <w:spacing w:val="-2"/>
          <w:sz w:val="24"/>
        </w:rPr>
        <w:t xml:space="preserve"> </w:t>
      </w:r>
      <w:r>
        <w:rPr>
          <w:sz w:val="24"/>
        </w:rPr>
        <w:t>shall</w:t>
      </w:r>
      <w:r>
        <w:rPr>
          <w:spacing w:val="-4"/>
          <w:sz w:val="24"/>
        </w:rPr>
        <w:t xml:space="preserve"> </w:t>
      </w:r>
      <w:r>
        <w:rPr>
          <w:sz w:val="24"/>
        </w:rPr>
        <w:t>be</w:t>
      </w:r>
      <w:r>
        <w:rPr>
          <w:spacing w:val="-2"/>
          <w:sz w:val="24"/>
        </w:rPr>
        <w:t xml:space="preserve"> </w:t>
      </w:r>
      <w:r>
        <w:rPr>
          <w:sz w:val="24"/>
        </w:rPr>
        <w:t>recognised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title</w:t>
      </w:r>
      <w:r>
        <w:rPr>
          <w:spacing w:val="-4"/>
          <w:sz w:val="24"/>
        </w:rPr>
        <w:t xml:space="preserve"> </w:t>
      </w:r>
      <w:r>
        <w:rPr>
          <w:sz w:val="24"/>
        </w:rPr>
        <w:t>of</w:t>
      </w:r>
      <w:r>
        <w:rPr>
          <w:spacing w:val="-3"/>
          <w:sz w:val="24"/>
        </w:rPr>
        <w:t xml:space="preserve"> </w:t>
      </w:r>
      <w:r>
        <w:rPr>
          <w:sz w:val="24"/>
        </w:rPr>
        <w:t>a</w:t>
      </w:r>
      <w:r>
        <w:rPr>
          <w:spacing w:val="-2"/>
          <w:sz w:val="24"/>
        </w:rPr>
        <w:t xml:space="preserve"> </w:t>
      </w:r>
      <w:r>
        <w:rPr>
          <w:sz w:val="24"/>
        </w:rPr>
        <w:t>new</w:t>
      </w:r>
      <w:r>
        <w:rPr>
          <w:spacing w:val="-3"/>
          <w:sz w:val="24"/>
        </w:rPr>
        <w:t xml:space="preserve"> </w:t>
      </w:r>
      <w:r>
        <w:rPr>
          <w:sz w:val="24"/>
        </w:rPr>
        <w:t>Centre,</w:t>
      </w:r>
      <w:r>
        <w:rPr>
          <w:spacing w:val="-4"/>
          <w:sz w:val="24"/>
        </w:rPr>
        <w:t xml:space="preserve"> </w:t>
      </w:r>
      <w:r>
        <w:rPr>
          <w:sz w:val="24"/>
        </w:rPr>
        <w:t>The</w:t>
      </w:r>
      <w:r>
        <w:rPr>
          <w:spacing w:val="-4"/>
          <w:sz w:val="24"/>
        </w:rPr>
        <w:t xml:space="preserve"> </w:t>
      </w:r>
      <w:r>
        <w:rPr>
          <w:sz w:val="24"/>
        </w:rPr>
        <w:t>Khalili</w:t>
      </w:r>
      <w:r>
        <w:rPr>
          <w:spacing w:val="-2"/>
          <w:sz w:val="24"/>
        </w:rPr>
        <w:t xml:space="preserve"> </w:t>
      </w:r>
      <w:r>
        <w:rPr>
          <w:sz w:val="24"/>
        </w:rPr>
        <w:t>Research Centre for the Art and Material Culture of the Middle East (‘the Centre’).</w:t>
      </w:r>
    </w:p>
    <w:p w14:paraId="66708FDC" w14:textId="77777777" w:rsidR="002B4316" w:rsidRDefault="002B4316" w:rsidP="001A2C22">
      <w:pPr>
        <w:pStyle w:val="ListParagraph"/>
        <w:widowControl w:val="0"/>
        <w:numPr>
          <w:ilvl w:val="0"/>
          <w:numId w:val="13"/>
        </w:numPr>
        <w:tabs>
          <w:tab w:val="left" w:pos="335"/>
        </w:tabs>
        <w:autoSpaceDE w:val="0"/>
        <w:autoSpaceDN w:val="0"/>
        <w:spacing w:before="284" w:after="0" w:line="240" w:lineRule="auto"/>
        <w:ind w:right="150" w:firstLine="0"/>
        <w:contextualSpacing w:val="0"/>
        <w:rPr>
          <w:sz w:val="24"/>
        </w:rPr>
      </w:pPr>
      <w:r>
        <w:rPr>
          <w:sz w:val="24"/>
        </w:rPr>
        <w:t>Of the initial benefaction of £1,581,600, the sum of £155,600 shall be spent on the salary and support costs of a computer technician in the Centre over a period after an appointment</w:t>
      </w:r>
      <w:r>
        <w:rPr>
          <w:spacing w:val="-1"/>
          <w:sz w:val="24"/>
        </w:rPr>
        <w:t xml:space="preserve"> </w:t>
      </w:r>
      <w:r>
        <w:rPr>
          <w:sz w:val="24"/>
        </w:rPr>
        <w:t>is</w:t>
      </w:r>
      <w:r>
        <w:rPr>
          <w:spacing w:val="-4"/>
          <w:sz w:val="24"/>
        </w:rPr>
        <w:t xml:space="preserve"> </w:t>
      </w:r>
      <w:r>
        <w:rPr>
          <w:sz w:val="24"/>
        </w:rPr>
        <w:t>first</w:t>
      </w:r>
      <w:r>
        <w:rPr>
          <w:spacing w:val="-3"/>
          <w:sz w:val="24"/>
        </w:rPr>
        <w:t xml:space="preserve"> </w:t>
      </w:r>
      <w:r>
        <w:rPr>
          <w:sz w:val="24"/>
        </w:rPr>
        <w:t>made</w:t>
      </w:r>
      <w:r>
        <w:rPr>
          <w:spacing w:val="-1"/>
          <w:sz w:val="24"/>
        </w:rPr>
        <w:t xml:space="preserve"> </w:t>
      </w:r>
      <w:r>
        <w:rPr>
          <w:sz w:val="24"/>
        </w:rPr>
        <w:t>to</w:t>
      </w:r>
      <w:r>
        <w:rPr>
          <w:spacing w:val="-4"/>
          <w:sz w:val="24"/>
        </w:rPr>
        <w:t xml:space="preserve"> </w:t>
      </w:r>
      <w:r>
        <w:rPr>
          <w:sz w:val="24"/>
        </w:rPr>
        <w:t>that</w:t>
      </w:r>
      <w:r>
        <w:rPr>
          <w:spacing w:val="-3"/>
          <w:sz w:val="24"/>
        </w:rPr>
        <w:t xml:space="preserve"> </w:t>
      </w:r>
      <w:r>
        <w:rPr>
          <w:sz w:val="24"/>
        </w:rPr>
        <w:t>post</w:t>
      </w:r>
      <w:r>
        <w:rPr>
          <w:spacing w:val="-1"/>
          <w:sz w:val="24"/>
        </w:rPr>
        <w:t xml:space="preserve"> </w:t>
      </w:r>
      <w:r>
        <w:rPr>
          <w:sz w:val="24"/>
        </w:rPr>
        <w:t>(which</w:t>
      </w:r>
      <w:r>
        <w:rPr>
          <w:spacing w:val="-3"/>
          <w:sz w:val="24"/>
        </w:rPr>
        <w:t xml:space="preserve"> </w:t>
      </w:r>
      <w:r>
        <w:rPr>
          <w:sz w:val="24"/>
        </w:rPr>
        <w:t>period is</w:t>
      </w:r>
      <w:r>
        <w:rPr>
          <w:spacing w:val="-4"/>
          <w:sz w:val="24"/>
        </w:rPr>
        <w:t xml:space="preserve"> </w:t>
      </w:r>
      <w:r>
        <w:rPr>
          <w:sz w:val="24"/>
        </w:rPr>
        <w:t>anticipated</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in</w:t>
      </w:r>
      <w:r>
        <w:rPr>
          <w:spacing w:val="-1"/>
          <w:sz w:val="24"/>
        </w:rPr>
        <w:t xml:space="preserve"> </w:t>
      </w:r>
      <w:r>
        <w:rPr>
          <w:sz w:val="24"/>
        </w:rPr>
        <w:t>the</w:t>
      </w:r>
      <w:r>
        <w:rPr>
          <w:spacing w:val="-3"/>
          <w:sz w:val="24"/>
        </w:rPr>
        <w:t xml:space="preserve"> </w:t>
      </w:r>
      <w:r>
        <w:rPr>
          <w:sz w:val="24"/>
        </w:rPr>
        <w:t>region</w:t>
      </w:r>
      <w:r>
        <w:rPr>
          <w:spacing w:val="-1"/>
          <w:sz w:val="24"/>
        </w:rPr>
        <w:t xml:space="preserve"> </w:t>
      </w:r>
      <w:r>
        <w:rPr>
          <w:sz w:val="24"/>
        </w:rPr>
        <w:t>of</w:t>
      </w:r>
      <w:r>
        <w:rPr>
          <w:spacing w:val="-3"/>
          <w:sz w:val="24"/>
        </w:rPr>
        <w:t xml:space="preserve"> </w:t>
      </w:r>
      <w:r>
        <w:rPr>
          <w:sz w:val="24"/>
        </w:rPr>
        <w:t xml:space="preserve">five </w:t>
      </w:r>
      <w:r>
        <w:rPr>
          <w:spacing w:val="-2"/>
          <w:sz w:val="24"/>
        </w:rPr>
        <w:t>years).</w:t>
      </w:r>
    </w:p>
    <w:p w14:paraId="074BE429" w14:textId="77777777" w:rsidR="002B4316" w:rsidRDefault="002B4316" w:rsidP="001A2C22">
      <w:pPr>
        <w:pStyle w:val="ListParagraph"/>
        <w:widowControl w:val="0"/>
        <w:numPr>
          <w:ilvl w:val="0"/>
          <w:numId w:val="13"/>
        </w:numPr>
        <w:tabs>
          <w:tab w:val="left" w:pos="335"/>
        </w:tabs>
        <w:autoSpaceDE w:val="0"/>
        <w:autoSpaceDN w:val="0"/>
        <w:spacing w:before="280" w:after="0" w:line="240" w:lineRule="auto"/>
        <w:ind w:right="164" w:firstLine="0"/>
        <w:contextualSpacing w:val="0"/>
        <w:rPr>
          <w:sz w:val="24"/>
        </w:rPr>
      </w:pPr>
      <w:r>
        <w:rPr>
          <w:sz w:val="24"/>
        </w:rPr>
        <w:t>The University shall retain the balance of the Fund as permanent endowment; and shall apply</w:t>
      </w:r>
      <w:r>
        <w:rPr>
          <w:spacing w:val="-6"/>
          <w:sz w:val="24"/>
        </w:rPr>
        <w:t xml:space="preserve"> </w:t>
      </w:r>
      <w:r>
        <w:rPr>
          <w:sz w:val="24"/>
        </w:rPr>
        <w:t>the</w:t>
      </w:r>
      <w:r>
        <w:rPr>
          <w:spacing w:val="-5"/>
          <w:sz w:val="24"/>
        </w:rPr>
        <w:t xml:space="preserve"> </w:t>
      </w:r>
      <w:r>
        <w:rPr>
          <w:sz w:val="24"/>
        </w:rPr>
        <w:t>net</w:t>
      </w:r>
      <w:r>
        <w:rPr>
          <w:spacing w:val="-2"/>
          <w:sz w:val="24"/>
        </w:rPr>
        <w:t xml:space="preserve"> </w:t>
      </w:r>
      <w:r>
        <w:rPr>
          <w:sz w:val="24"/>
        </w:rPr>
        <w:t>income</w:t>
      </w:r>
      <w:r>
        <w:rPr>
          <w:spacing w:val="-5"/>
          <w:sz w:val="24"/>
        </w:rPr>
        <w:t xml:space="preserve"> </w:t>
      </w:r>
      <w:r>
        <w:rPr>
          <w:sz w:val="24"/>
        </w:rPr>
        <w:t>towards</w:t>
      </w:r>
      <w:r>
        <w:rPr>
          <w:spacing w:val="-3"/>
          <w:sz w:val="24"/>
        </w:rPr>
        <w:t xml:space="preserve"> </w:t>
      </w:r>
      <w:r>
        <w:rPr>
          <w:sz w:val="24"/>
        </w:rPr>
        <w:t>the</w:t>
      </w:r>
      <w:r>
        <w:rPr>
          <w:spacing w:val="-4"/>
          <w:sz w:val="24"/>
        </w:rPr>
        <w:t xml:space="preserve"> </w:t>
      </w:r>
      <w:r>
        <w:rPr>
          <w:sz w:val="24"/>
        </w:rPr>
        <w:t>provision</w:t>
      </w:r>
      <w:r>
        <w:rPr>
          <w:spacing w:val="-4"/>
          <w:sz w:val="24"/>
        </w:rPr>
        <w:t xml:space="preserve"> </w:t>
      </w:r>
      <w:r>
        <w:rPr>
          <w:sz w:val="24"/>
        </w:rPr>
        <w:t>of</w:t>
      </w:r>
      <w:r>
        <w:rPr>
          <w:spacing w:val="-2"/>
          <w:sz w:val="24"/>
        </w:rPr>
        <w:t xml:space="preserve"> </w:t>
      </w:r>
      <w:r>
        <w:rPr>
          <w:sz w:val="24"/>
        </w:rPr>
        <w:t>suitable</w:t>
      </w:r>
      <w:r>
        <w:rPr>
          <w:spacing w:val="-5"/>
          <w:sz w:val="24"/>
        </w:rPr>
        <w:t xml:space="preserve"> </w:t>
      </w:r>
      <w:r>
        <w:rPr>
          <w:sz w:val="24"/>
        </w:rPr>
        <w:t>accommodation</w:t>
      </w:r>
      <w:r>
        <w:rPr>
          <w:spacing w:val="-4"/>
          <w:sz w:val="24"/>
        </w:rPr>
        <w:t xml:space="preserve"> </w:t>
      </w:r>
      <w:r>
        <w:rPr>
          <w:sz w:val="24"/>
        </w:rPr>
        <w:t>for,</w:t>
      </w:r>
      <w:r>
        <w:rPr>
          <w:spacing w:val="-2"/>
          <w:sz w:val="24"/>
        </w:rPr>
        <w:t xml:space="preserve"> </w:t>
      </w:r>
      <w:r>
        <w:rPr>
          <w:sz w:val="24"/>
        </w:rPr>
        <w:t>and</w:t>
      </w:r>
      <w:r>
        <w:rPr>
          <w:spacing w:val="-2"/>
          <w:sz w:val="24"/>
        </w:rPr>
        <w:t xml:space="preserve"> </w:t>
      </w:r>
      <w:r>
        <w:rPr>
          <w:sz w:val="24"/>
        </w:rPr>
        <w:t>the</w:t>
      </w:r>
      <w:r>
        <w:rPr>
          <w:spacing w:val="-5"/>
          <w:sz w:val="24"/>
        </w:rPr>
        <w:t xml:space="preserve"> </w:t>
      </w:r>
      <w:r>
        <w:rPr>
          <w:sz w:val="24"/>
        </w:rPr>
        <w:t>support of, teaching and research in Islamic art and archaeology in the University.</w:t>
      </w:r>
    </w:p>
    <w:p w14:paraId="057CA854" w14:textId="00888A30" w:rsidR="002B4316" w:rsidRDefault="002B4316" w:rsidP="001A2C22">
      <w:pPr>
        <w:pStyle w:val="ListParagraph"/>
        <w:widowControl w:val="0"/>
        <w:numPr>
          <w:ilvl w:val="0"/>
          <w:numId w:val="13"/>
        </w:numPr>
        <w:tabs>
          <w:tab w:val="left" w:pos="335"/>
        </w:tabs>
        <w:autoSpaceDE w:val="0"/>
        <w:autoSpaceDN w:val="0"/>
        <w:spacing w:before="281" w:after="0" w:line="240" w:lineRule="auto"/>
        <w:ind w:right="570" w:firstLine="0"/>
        <w:contextualSpacing w:val="0"/>
        <w:rPr>
          <w:sz w:val="24"/>
        </w:rPr>
      </w:pPr>
      <w:r>
        <w:rPr>
          <w:sz w:val="24"/>
        </w:rPr>
        <w:t xml:space="preserve">The Centre shall be run as part of the </w:t>
      </w:r>
      <w:r w:rsidR="000E3E2C">
        <w:rPr>
          <w:sz w:val="24"/>
        </w:rPr>
        <w:t>Faculty of Asian and Middle Eastern Studies</w:t>
      </w:r>
      <w:r>
        <w:rPr>
          <w:sz w:val="24"/>
        </w:rPr>
        <w:t>, by a Director and a Management</w:t>
      </w:r>
      <w:r>
        <w:rPr>
          <w:spacing w:val="-2"/>
          <w:sz w:val="24"/>
        </w:rPr>
        <w:t xml:space="preserve"> </w:t>
      </w:r>
      <w:r>
        <w:rPr>
          <w:sz w:val="24"/>
        </w:rPr>
        <w:t>Committee</w:t>
      </w:r>
      <w:r>
        <w:rPr>
          <w:spacing w:val="-2"/>
          <w:sz w:val="24"/>
        </w:rPr>
        <w:t xml:space="preserve"> </w:t>
      </w:r>
      <w:r>
        <w:rPr>
          <w:sz w:val="24"/>
        </w:rPr>
        <w:t>appointed</w:t>
      </w:r>
      <w:r>
        <w:rPr>
          <w:spacing w:val="-2"/>
          <w:sz w:val="24"/>
        </w:rPr>
        <w:t xml:space="preserve"> </w:t>
      </w:r>
      <w:r>
        <w:rPr>
          <w:sz w:val="24"/>
        </w:rPr>
        <w:t>by</w:t>
      </w:r>
      <w:r>
        <w:rPr>
          <w:spacing w:val="-6"/>
          <w:sz w:val="24"/>
        </w:rPr>
        <w:t xml:space="preserve"> </w:t>
      </w:r>
      <w:r>
        <w:rPr>
          <w:sz w:val="24"/>
        </w:rPr>
        <w:t>and</w:t>
      </w:r>
      <w:r>
        <w:rPr>
          <w:spacing w:val="-2"/>
          <w:sz w:val="24"/>
        </w:rPr>
        <w:t xml:space="preserve"> </w:t>
      </w:r>
      <w:r>
        <w:rPr>
          <w:sz w:val="24"/>
        </w:rPr>
        <w:t>answerable</w:t>
      </w:r>
      <w:r>
        <w:rPr>
          <w:spacing w:val="-5"/>
          <w:sz w:val="24"/>
        </w:rPr>
        <w:t xml:space="preserve"> </w:t>
      </w:r>
      <w:r>
        <w:rPr>
          <w:sz w:val="24"/>
        </w:rPr>
        <w:t>to</w:t>
      </w:r>
      <w:r>
        <w:rPr>
          <w:spacing w:val="-5"/>
          <w:sz w:val="24"/>
        </w:rPr>
        <w:t xml:space="preserve"> </w:t>
      </w:r>
      <w:r>
        <w:rPr>
          <w:sz w:val="24"/>
        </w:rPr>
        <w:t>the</w:t>
      </w:r>
      <w:r>
        <w:rPr>
          <w:spacing w:val="-2"/>
          <w:sz w:val="24"/>
        </w:rPr>
        <w:t xml:space="preserve"> </w:t>
      </w:r>
      <w:r>
        <w:rPr>
          <w:sz w:val="24"/>
        </w:rPr>
        <w:t>Board</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Faculty</w:t>
      </w:r>
      <w:r>
        <w:rPr>
          <w:spacing w:val="-6"/>
          <w:sz w:val="24"/>
        </w:rPr>
        <w:t xml:space="preserve"> </w:t>
      </w:r>
      <w:r>
        <w:rPr>
          <w:sz w:val="24"/>
        </w:rPr>
        <w:t xml:space="preserve">(‘the </w:t>
      </w:r>
      <w:r>
        <w:rPr>
          <w:spacing w:val="-2"/>
          <w:sz w:val="24"/>
        </w:rPr>
        <w:t>Board’).</w:t>
      </w:r>
    </w:p>
    <w:p w14:paraId="1A52512B" w14:textId="77777777" w:rsidR="002B4316" w:rsidRDefault="002B4316" w:rsidP="001A2C22">
      <w:pPr>
        <w:pStyle w:val="ListParagraph"/>
        <w:widowControl w:val="0"/>
        <w:numPr>
          <w:ilvl w:val="0"/>
          <w:numId w:val="13"/>
        </w:numPr>
        <w:tabs>
          <w:tab w:val="left" w:pos="335"/>
        </w:tabs>
        <w:autoSpaceDE w:val="0"/>
        <w:autoSpaceDN w:val="0"/>
        <w:spacing w:before="276" w:after="0" w:line="240" w:lineRule="auto"/>
        <w:ind w:left="335" w:hanging="235"/>
        <w:contextualSpacing w:val="0"/>
        <w:rPr>
          <w:sz w:val="24"/>
        </w:rPr>
      </w:pPr>
      <w:r>
        <w:rPr>
          <w:sz w:val="24"/>
        </w:rPr>
        <w:t>The</w:t>
      </w:r>
      <w:r>
        <w:rPr>
          <w:spacing w:val="-7"/>
          <w:sz w:val="24"/>
        </w:rPr>
        <w:t xml:space="preserve"> </w:t>
      </w:r>
      <w:r>
        <w:rPr>
          <w:sz w:val="24"/>
        </w:rPr>
        <w:t>Management</w:t>
      </w:r>
      <w:r>
        <w:rPr>
          <w:spacing w:val="-4"/>
          <w:sz w:val="24"/>
        </w:rPr>
        <w:t xml:space="preserve"> </w:t>
      </w:r>
      <w:r>
        <w:rPr>
          <w:sz w:val="24"/>
        </w:rPr>
        <w:t>Committee</w:t>
      </w:r>
      <w:r>
        <w:rPr>
          <w:spacing w:val="-2"/>
          <w:sz w:val="24"/>
        </w:rPr>
        <w:t xml:space="preserve"> </w:t>
      </w:r>
      <w:r>
        <w:rPr>
          <w:sz w:val="24"/>
        </w:rPr>
        <w:t>shall</w:t>
      </w:r>
      <w:r>
        <w:rPr>
          <w:spacing w:val="-2"/>
          <w:sz w:val="24"/>
        </w:rPr>
        <w:t xml:space="preserve"> </w:t>
      </w:r>
      <w:r>
        <w:rPr>
          <w:sz w:val="24"/>
        </w:rPr>
        <w:t>comprise</w:t>
      </w:r>
      <w:r>
        <w:rPr>
          <w:spacing w:val="-4"/>
          <w:sz w:val="24"/>
        </w:rPr>
        <w:t xml:space="preserve"> </w:t>
      </w:r>
      <w:r>
        <w:rPr>
          <w:sz w:val="24"/>
        </w:rPr>
        <w:t>the</w:t>
      </w:r>
      <w:r>
        <w:rPr>
          <w:spacing w:val="-3"/>
          <w:sz w:val="24"/>
        </w:rPr>
        <w:t xml:space="preserve"> </w:t>
      </w:r>
      <w:r>
        <w:rPr>
          <w:spacing w:val="-2"/>
          <w:sz w:val="24"/>
        </w:rPr>
        <w:t>following:</w:t>
      </w:r>
    </w:p>
    <w:p w14:paraId="6300B05E" w14:textId="77777777" w:rsidR="002B4316" w:rsidRDefault="002B4316" w:rsidP="002B4316">
      <w:pPr>
        <w:pStyle w:val="BodyText"/>
        <w:spacing w:before="280"/>
      </w:pPr>
      <w:r>
        <w:t>(1)</w:t>
      </w:r>
      <w:r>
        <w:rPr>
          <w:spacing w:val="-5"/>
        </w:rPr>
        <w:t xml:space="preserve"> </w:t>
      </w:r>
      <w:r>
        <w:t>the</w:t>
      </w:r>
      <w:r>
        <w:rPr>
          <w:spacing w:val="-5"/>
        </w:rPr>
        <w:t xml:space="preserve"> </w:t>
      </w:r>
      <w:r>
        <w:t>Director</w:t>
      </w:r>
      <w:r>
        <w:rPr>
          <w:spacing w:val="-4"/>
        </w:rPr>
        <w:t xml:space="preserve"> </w:t>
      </w:r>
      <w:r>
        <w:t>appointed</w:t>
      </w:r>
      <w:r>
        <w:rPr>
          <w:spacing w:val="-3"/>
        </w:rPr>
        <w:t xml:space="preserve"> </w:t>
      </w:r>
      <w:r>
        <w:t>under</w:t>
      </w:r>
      <w:r>
        <w:rPr>
          <w:spacing w:val="-2"/>
        </w:rPr>
        <w:t xml:space="preserve"> </w:t>
      </w:r>
      <w:r>
        <w:t>Regulation</w:t>
      </w:r>
      <w:r>
        <w:rPr>
          <w:spacing w:val="-3"/>
        </w:rPr>
        <w:t xml:space="preserve"> </w:t>
      </w:r>
      <w:r>
        <w:t>5</w:t>
      </w:r>
      <w:r>
        <w:rPr>
          <w:spacing w:val="-4"/>
        </w:rPr>
        <w:t xml:space="preserve"> </w:t>
      </w:r>
      <w:proofErr w:type="gramStart"/>
      <w:r>
        <w:t>above</w:t>
      </w:r>
      <w:r>
        <w:rPr>
          <w:spacing w:val="-2"/>
        </w:rPr>
        <w:t xml:space="preserve"> </w:t>
      </w:r>
      <w:r>
        <w:t>(‘</w:t>
      </w:r>
      <w:proofErr w:type="gramEnd"/>
      <w:r>
        <w:t>the</w:t>
      </w:r>
      <w:r>
        <w:rPr>
          <w:spacing w:val="-4"/>
        </w:rPr>
        <w:t xml:space="preserve"> </w:t>
      </w:r>
      <w:r>
        <w:rPr>
          <w:spacing w:val="-2"/>
        </w:rPr>
        <w:t>Director’</w:t>
      </w:r>
      <w:proofErr w:type="gramStart"/>
      <w:r>
        <w:rPr>
          <w:spacing w:val="-2"/>
        </w:rPr>
        <w:t>);</w:t>
      </w:r>
      <w:proofErr w:type="gramEnd"/>
    </w:p>
    <w:p w14:paraId="2C7AE682" w14:textId="77777777" w:rsidR="002B4316" w:rsidRDefault="002B4316" w:rsidP="002B4316">
      <w:pPr>
        <w:pStyle w:val="BodyText"/>
        <w:spacing w:before="281" w:line="470" w:lineRule="auto"/>
        <w:ind w:right="1049"/>
      </w:pPr>
      <w:r>
        <w:t>(2)</w:t>
      </w:r>
      <w:r>
        <w:rPr>
          <w:spacing w:val="-4"/>
        </w:rPr>
        <w:t xml:space="preserve"> </w:t>
      </w:r>
      <w:r>
        <w:t>the</w:t>
      </w:r>
      <w:r>
        <w:rPr>
          <w:spacing w:val="-5"/>
        </w:rPr>
        <w:t xml:space="preserve"> </w:t>
      </w:r>
      <w:r>
        <w:t>Keeper</w:t>
      </w:r>
      <w:r>
        <w:rPr>
          <w:spacing w:val="-4"/>
        </w:rPr>
        <w:t xml:space="preserve"> </w:t>
      </w:r>
      <w:r>
        <w:t>of</w:t>
      </w:r>
      <w:r>
        <w:rPr>
          <w:spacing w:val="-4"/>
        </w:rPr>
        <w:t xml:space="preserve"> </w:t>
      </w:r>
      <w:r>
        <w:t>Eastern</w:t>
      </w:r>
      <w:r>
        <w:rPr>
          <w:spacing w:val="-4"/>
        </w:rPr>
        <w:t xml:space="preserve"> </w:t>
      </w:r>
      <w:r>
        <w:t>Art</w:t>
      </w:r>
      <w:r>
        <w:rPr>
          <w:spacing w:val="-3"/>
        </w:rPr>
        <w:t xml:space="preserve"> </w:t>
      </w:r>
      <w:r>
        <w:t>in</w:t>
      </w:r>
      <w:r>
        <w:rPr>
          <w:spacing w:val="-4"/>
        </w:rPr>
        <w:t xml:space="preserve"> </w:t>
      </w:r>
      <w:r>
        <w:t>the</w:t>
      </w:r>
      <w:r>
        <w:rPr>
          <w:spacing w:val="-2"/>
        </w:rPr>
        <w:t xml:space="preserve"> </w:t>
      </w:r>
      <w:r>
        <w:t>Ashmolean</w:t>
      </w:r>
      <w:r>
        <w:rPr>
          <w:spacing w:val="-4"/>
        </w:rPr>
        <w:t xml:space="preserve"> </w:t>
      </w:r>
      <w:r>
        <w:t>Museum</w:t>
      </w:r>
      <w:r>
        <w:rPr>
          <w:spacing w:val="-5"/>
        </w:rPr>
        <w:t xml:space="preserve"> </w:t>
      </w:r>
      <w:r>
        <w:t>or</w:t>
      </w:r>
      <w:r>
        <w:rPr>
          <w:spacing w:val="-4"/>
        </w:rPr>
        <w:t xml:space="preserve"> </w:t>
      </w:r>
      <w:r>
        <w:t>that</w:t>
      </w:r>
      <w:r>
        <w:rPr>
          <w:spacing w:val="-2"/>
        </w:rPr>
        <w:t xml:space="preserve"> </w:t>
      </w:r>
      <w:r>
        <w:t>Keeper’s</w:t>
      </w:r>
      <w:r>
        <w:rPr>
          <w:spacing w:val="-5"/>
        </w:rPr>
        <w:t xml:space="preserve"> </w:t>
      </w:r>
      <w:r>
        <w:t xml:space="preserve">nominee; (3), (4) two members of the Board, appointed by the </w:t>
      </w:r>
      <w:proofErr w:type="gramStart"/>
      <w:r>
        <w:t>Board;</w:t>
      </w:r>
      <w:proofErr w:type="gramEnd"/>
    </w:p>
    <w:p w14:paraId="01E9D356" w14:textId="77777777" w:rsidR="002B4316" w:rsidRDefault="002B4316" w:rsidP="001A2C22">
      <w:pPr>
        <w:pStyle w:val="ListParagraph"/>
        <w:widowControl w:val="0"/>
        <w:numPr>
          <w:ilvl w:val="0"/>
          <w:numId w:val="12"/>
        </w:numPr>
        <w:tabs>
          <w:tab w:val="left" w:pos="418"/>
        </w:tabs>
        <w:autoSpaceDE w:val="0"/>
        <w:autoSpaceDN w:val="0"/>
        <w:spacing w:after="0" w:line="290" w:lineRule="exact"/>
        <w:ind w:left="418" w:hanging="318"/>
        <w:contextualSpacing w:val="0"/>
        <w:rPr>
          <w:sz w:val="24"/>
        </w:rPr>
      </w:pPr>
      <w:r>
        <w:rPr>
          <w:sz w:val="24"/>
        </w:rPr>
        <w:t>a</w:t>
      </w:r>
      <w:r>
        <w:rPr>
          <w:spacing w:val="-2"/>
          <w:sz w:val="24"/>
        </w:rPr>
        <w:t xml:space="preserve"> </w:t>
      </w:r>
      <w:r>
        <w:rPr>
          <w:sz w:val="24"/>
        </w:rPr>
        <w:t>person</w:t>
      </w:r>
      <w:r>
        <w:rPr>
          <w:spacing w:val="1"/>
          <w:sz w:val="24"/>
        </w:rPr>
        <w:t xml:space="preserve"> </w:t>
      </w:r>
      <w:r>
        <w:rPr>
          <w:sz w:val="24"/>
        </w:rPr>
        <w:t>appointed</w:t>
      </w:r>
      <w:r>
        <w:rPr>
          <w:spacing w:val="-3"/>
          <w:sz w:val="24"/>
        </w:rPr>
        <w:t xml:space="preserve"> </w:t>
      </w:r>
      <w:r>
        <w:rPr>
          <w:sz w:val="24"/>
        </w:rPr>
        <w:t>by</w:t>
      </w:r>
      <w:r>
        <w:rPr>
          <w:spacing w:val="-1"/>
          <w:sz w:val="24"/>
        </w:rPr>
        <w:t xml:space="preserve"> </w:t>
      </w:r>
      <w:r>
        <w:rPr>
          <w:sz w:val="24"/>
        </w:rPr>
        <w:t>the</w:t>
      </w:r>
      <w:r>
        <w:rPr>
          <w:spacing w:val="-4"/>
          <w:sz w:val="24"/>
        </w:rPr>
        <w:t xml:space="preserve"> </w:t>
      </w:r>
      <w:r>
        <w:rPr>
          <w:sz w:val="24"/>
        </w:rPr>
        <w:t>Sub-faculty</w:t>
      </w:r>
      <w:r>
        <w:rPr>
          <w:spacing w:val="-4"/>
          <w:sz w:val="24"/>
        </w:rPr>
        <w:t xml:space="preserve"> </w:t>
      </w:r>
      <w:r>
        <w:rPr>
          <w:sz w:val="24"/>
        </w:rPr>
        <w:t>of</w:t>
      </w:r>
      <w:r>
        <w:rPr>
          <w:spacing w:val="-2"/>
          <w:sz w:val="24"/>
        </w:rPr>
        <w:t xml:space="preserve"> </w:t>
      </w:r>
      <w:proofErr w:type="gramStart"/>
      <w:r>
        <w:rPr>
          <w:spacing w:val="-2"/>
          <w:sz w:val="24"/>
        </w:rPr>
        <w:t>Archaeology;</w:t>
      </w:r>
      <w:proofErr w:type="gramEnd"/>
    </w:p>
    <w:p w14:paraId="025D3003" w14:textId="77777777" w:rsidR="002B4316" w:rsidRDefault="002B4316" w:rsidP="001A2C22">
      <w:pPr>
        <w:pStyle w:val="ListParagraph"/>
        <w:widowControl w:val="0"/>
        <w:numPr>
          <w:ilvl w:val="0"/>
          <w:numId w:val="12"/>
        </w:numPr>
        <w:tabs>
          <w:tab w:val="left" w:pos="418"/>
        </w:tabs>
        <w:autoSpaceDE w:val="0"/>
        <w:autoSpaceDN w:val="0"/>
        <w:spacing w:before="281" w:after="0" w:line="240" w:lineRule="auto"/>
        <w:ind w:left="418" w:hanging="318"/>
        <w:contextualSpacing w:val="0"/>
        <w:rPr>
          <w:sz w:val="24"/>
        </w:rPr>
      </w:pPr>
      <w:r>
        <w:rPr>
          <w:sz w:val="24"/>
        </w:rPr>
        <w:t>a</w:t>
      </w:r>
      <w:r>
        <w:rPr>
          <w:spacing w:val="-3"/>
          <w:sz w:val="24"/>
        </w:rPr>
        <w:t xml:space="preserve"> </w:t>
      </w:r>
      <w:r>
        <w:rPr>
          <w:sz w:val="24"/>
        </w:rPr>
        <w:t>person appointed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Modern</w:t>
      </w:r>
      <w:r>
        <w:rPr>
          <w:spacing w:val="-1"/>
          <w:sz w:val="24"/>
        </w:rPr>
        <w:t xml:space="preserve"> </w:t>
      </w:r>
      <w:r>
        <w:rPr>
          <w:sz w:val="24"/>
        </w:rPr>
        <w:t>History</w:t>
      </w:r>
      <w:r>
        <w:rPr>
          <w:spacing w:val="-2"/>
          <w:sz w:val="24"/>
        </w:rPr>
        <w:t xml:space="preserve"> </w:t>
      </w:r>
      <w:proofErr w:type="gramStart"/>
      <w:r>
        <w:rPr>
          <w:spacing w:val="-2"/>
          <w:sz w:val="24"/>
        </w:rPr>
        <w:t>Board;</w:t>
      </w:r>
      <w:proofErr w:type="gramEnd"/>
    </w:p>
    <w:p w14:paraId="4C07852F" w14:textId="77777777" w:rsidR="002B4316" w:rsidRDefault="002B4316" w:rsidP="001A2C22">
      <w:pPr>
        <w:pStyle w:val="ListParagraph"/>
        <w:widowControl w:val="0"/>
        <w:numPr>
          <w:ilvl w:val="0"/>
          <w:numId w:val="12"/>
        </w:numPr>
        <w:tabs>
          <w:tab w:val="left" w:pos="364"/>
        </w:tabs>
        <w:autoSpaceDE w:val="0"/>
        <w:autoSpaceDN w:val="0"/>
        <w:spacing w:before="285" w:after="0" w:line="237" w:lineRule="auto"/>
        <w:ind w:left="100" w:right="393" w:firstLine="0"/>
        <w:contextualSpacing w:val="0"/>
        <w:rPr>
          <w:sz w:val="24"/>
        </w:rPr>
      </w:pPr>
      <w:r>
        <w:rPr>
          <w:sz w:val="24"/>
        </w:rPr>
        <w:t>,</w:t>
      </w:r>
      <w:r>
        <w:rPr>
          <w:spacing w:val="-2"/>
          <w:sz w:val="24"/>
        </w:rPr>
        <w:t xml:space="preserve"> </w:t>
      </w:r>
      <w:r>
        <w:rPr>
          <w:sz w:val="24"/>
        </w:rPr>
        <w:t>(8)</w:t>
      </w:r>
      <w:r>
        <w:rPr>
          <w:spacing w:val="-3"/>
          <w:sz w:val="24"/>
        </w:rPr>
        <w:t xml:space="preserve"> </w:t>
      </w:r>
      <w:r>
        <w:rPr>
          <w:sz w:val="24"/>
        </w:rPr>
        <w:t>two</w:t>
      </w:r>
      <w:r>
        <w:rPr>
          <w:spacing w:val="-1"/>
          <w:sz w:val="24"/>
        </w:rPr>
        <w:t xml:space="preserve"> </w:t>
      </w:r>
      <w:r>
        <w:rPr>
          <w:sz w:val="24"/>
        </w:rPr>
        <w:t>members</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z w:val="24"/>
        </w:rPr>
        <w:t>Sub-faculty</w:t>
      </w:r>
      <w:r>
        <w:rPr>
          <w:spacing w:val="-2"/>
          <w:sz w:val="24"/>
        </w:rPr>
        <w:t xml:space="preserve"> </w:t>
      </w:r>
      <w:r>
        <w:rPr>
          <w:sz w:val="24"/>
        </w:rPr>
        <w:t>of</w:t>
      </w:r>
      <w:r>
        <w:rPr>
          <w:spacing w:val="-1"/>
          <w:sz w:val="24"/>
        </w:rPr>
        <w:t xml:space="preserve"> </w:t>
      </w:r>
      <w:r>
        <w:rPr>
          <w:sz w:val="24"/>
        </w:rPr>
        <w:t>Near</w:t>
      </w:r>
      <w:r>
        <w:rPr>
          <w:spacing w:val="-1"/>
          <w:sz w:val="24"/>
        </w:rPr>
        <w:t xml:space="preserve"> </w:t>
      </w:r>
      <w:r>
        <w:rPr>
          <w:sz w:val="24"/>
        </w:rPr>
        <w:t>and</w:t>
      </w:r>
      <w:r>
        <w:rPr>
          <w:spacing w:val="-3"/>
          <w:sz w:val="24"/>
        </w:rPr>
        <w:t xml:space="preserve"> </w:t>
      </w:r>
      <w:r>
        <w:rPr>
          <w:sz w:val="24"/>
        </w:rPr>
        <w:t>Middle</w:t>
      </w:r>
      <w:r>
        <w:rPr>
          <w:spacing w:val="-3"/>
          <w:sz w:val="24"/>
        </w:rPr>
        <w:t xml:space="preserve"> </w:t>
      </w:r>
      <w:r>
        <w:rPr>
          <w:sz w:val="24"/>
        </w:rPr>
        <w:t>Eastern</w:t>
      </w:r>
      <w:r>
        <w:rPr>
          <w:spacing w:val="-1"/>
          <w:sz w:val="24"/>
        </w:rPr>
        <w:t xml:space="preserve"> </w:t>
      </w:r>
      <w:r>
        <w:rPr>
          <w:sz w:val="24"/>
        </w:rPr>
        <w:t>Studies,</w:t>
      </w:r>
      <w:r>
        <w:rPr>
          <w:spacing w:val="-2"/>
          <w:sz w:val="24"/>
        </w:rPr>
        <w:t xml:space="preserve"> </w:t>
      </w:r>
      <w:r>
        <w:rPr>
          <w:sz w:val="24"/>
        </w:rPr>
        <w:lastRenderedPageBreak/>
        <w:t>appointed</w:t>
      </w:r>
      <w:r>
        <w:rPr>
          <w:spacing w:val="-3"/>
          <w:sz w:val="24"/>
        </w:rPr>
        <w:t xml:space="preserve"> </w:t>
      </w:r>
      <w:r>
        <w:rPr>
          <w:sz w:val="24"/>
        </w:rPr>
        <w:t>by the Sub-</w:t>
      </w:r>
      <w:proofErr w:type="gramStart"/>
      <w:r>
        <w:rPr>
          <w:sz w:val="24"/>
        </w:rPr>
        <w:t>faculty;</w:t>
      </w:r>
      <w:proofErr w:type="gramEnd"/>
    </w:p>
    <w:p w14:paraId="578D3F59" w14:textId="77777777" w:rsidR="002B4316" w:rsidRDefault="002B4316" w:rsidP="002B4316">
      <w:pPr>
        <w:spacing w:line="237" w:lineRule="auto"/>
        <w:rPr>
          <w:sz w:val="24"/>
        </w:rPr>
        <w:sectPr w:rsidR="002B4316" w:rsidSect="00F76765">
          <w:type w:val="continuous"/>
          <w:pgSz w:w="11910" w:h="16840" w:code="9"/>
          <w:pgMar w:top="1400" w:right="1320" w:bottom="1200" w:left="1340" w:header="0" w:footer="1003" w:gutter="0"/>
          <w:cols w:space="720"/>
        </w:sectPr>
      </w:pPr>
    </w:p>
    <w:p w14:paraId="60C42560" w14:textId="77777777" w:rsidR="002B4316" w:rsidRDefault="002B4316" w:rsidP="001A2C22">
      <w:pPr>
        <w:pStyle w:val="ListParagraph"/>
        <w:widowControl w:val="0"/>
        <w:numPr>
          <w:ilvl w:val="0"/>
          <w:numId w:val="11"/>
        </w:numPr>
        <w:tabs>
          <w:tab w:val="left" w:pos="418"/>
        </w:tabs>
        <w:autoSpaceDE w:val="0"/>
        <w:autoSpaceDN w:val="0"/>
        <w:spacing w:before="43" w:after="0" w:line="237" w:lineRule="auto"/>
        <w:ind w:right="246" w:firstLine="0"/>
        <w:contextualSpacing w:val="0"/>
        <w:rPr>
          <w:sz w:val="24"/>
        </w:rPr>
      </w:pPr>
      <w:r>
        <w:rPr>
          <w:sz w:val="24"/>
        </w:rPr>
        <w:t>a</w:t>
      </w:r>
      <w:r>
        <w:rPr>
          <w:spacing w:val="-3"/>
          <w:sz w:val="24"/>
        </w:rPr>
        <w:t xml:space="preserve"> </w:t>
      </w:r>
      <w:r>
        <w:rPr>
          <w:sz w:val="24"/>
        </w:rPr>
        <w:t>student</w:t>
      </w:r>
      <w:r>
        <w:rPr>
          <w:spacing w:val="-4"/>
          <w:sz w:val="24"/>
        </w:rPr>
        <w:t xml:space="preserve"> </w:t>
      </w:r>
      <w:r>
        <w:rPr>
          <w:sz w:val="24"/>
        </w:rPr>
        <w:t>member</w:t>
      </w:r>
      <w:r>
        <w:rPr>
          <w:spacing w:val="-2"/>
          <w:sz w:val="24"/>
        </w:rPr>
        <w:t xml:space="preserve"> </w:t>
      </w:r>
      <w:r>
        <w:rPr>
          <w:sz w:val="24"/>
        </w:rPr>
        <w:t>reading</w:t>
      </w:r>
      <w:r>
        <w:rPr>
          <w:spacing w:val="-5"/>
          <w:sz w:val="24"/>
        </w:rPr>
        <w:t xml:space="preserve"> </w:t>
      </w:r>
      <w:r>
        <w:rPr>
          <w:sz w:val="24"/>
        </w:rPr>
        <w:t>for</w:t>
      </w:r>
      <w:r>
        <w:rPr>
          <w:spacing w:val="-4"/>
          <w:sz w:val="24"/>
        </w:rPr>
        <w:t xml:space="preserve"> </w:t>
      </w:r>
      <w:r>
        <w:rPr>
          <w:sz w:val="24"/>
        </w:rPr>
        <w:t>a</w:t>
      </w:r>
      <w:r>
        <w:rPr>
          <w:spacing w:val="-3"/>
          <w:sz w:val="24"/>
        </w:rPr>
        <w:t xml:space="preserve"> </w:t>
      </w:r>
      <w:r>
        <w:rPr>
          <w:sz w:val="24"/>
        </w:rPr>
        <w:t>graduate</w:t>
      </w:r>
      <w:r>
        <w:rPr>
          <w:spacing w:val="-4"/>
          <w:sz w:val="24"/>
        </w:rPr>
        <w:t xml:space="preserve"> </w:t>
      </w:r>
      <w:r>
        <w:rPr>
          <w:sz w:val="24"/>
        </w:rPr>
        <w:t>degree</w:t>
      </w:r>
      <w:r>
        <w:rPr>
          <w:spacing w:val="-2"/>
          <w:sz w:val="24"/>
        </w:rPr>
        <w:t xml:space="preserve"> </w:t>
      </w:r>
      <w:r>
        <w:rPr>
          <w:sz w:val="24"/>
        </w:rPr>
        <w:t>related</w:t>
      </w:r>
      <w:r>
        <w:rPr>
          <w:spacing w:val="-4"/>
          <w:sz w:val="24"/>
        </w:rPr>
        <w:t xml:space="preserve"> </w:t>
      </w:r>
      <w:r>
        <w:rPr>
          <w:sz w:val="24"/>
        </w:rPr>
        <w:t>to</w:t>
      </w:r>
      <w:r>
        <w:rPr>
          <w:spacing w:val="-2"/>
          <w:sz w:val="24"/>
        </w:rPr>
        <w:t xml:space="preserve"> </w:t>
      </w:r>
      <w:r>
        <w:rPr>
          <w:sz w:val="24"/>
        </w:rPr>
        <w:t>Islamic</w:t>
      </w:r>
      <w:r>
        <w:rPr>
          <w:spacing w:val="-3"/>
          <w:sz w:val="24"/>
        </w:rPr>
        <w:t xml:space="preserve"> </w:t>
      </w:r>
      <w:r>
        <w:rPr>
          <w:sz w:val="24"/>
        </w:rPr>
        <w:t>art</w:t>
      </w:r>
      <w:r>
        <w:rPr>
          <w:spacing w:val="-4"/>
          <w:sz w:val="24"/>
        </w:rPr>
        <w:t xml:space="preserve"> </w:t>
      </w:r>
      <w:r>
        <w:rPr>
          <w:sz w:val="24"/>
        </w:rPr>
        <w:t>and</w:t>
      </w:r>
      <w:r>
        <w:rPr>
          <w:spacing w:val="-2"/>
          <w:sz w:val="24"/>
        </w:rPr>
        <w:t xml:space="preserve"> </w:t>
      </w:r>
      <w:r>
        <w:rPr>
          <w:sz w:val="24"/>
        </w:rPr>
        <w:t>archaeology, appointed by the Board; and</w:t>
      </w:r>
    </w:p>
    <w:p w14:paraId="5FDAD13A" w14:textId="77777777" w:rsidR="002B4316" w:rsidRDefault="002B4316" w:rsidP="001A2C22">
      <w:pPr>
        <w:pStyle w:val="ListParagraph"/>
        <w:widowControl w:val="0"/>
        <w:numPr>
          <w:ilvl w:val="0"/>
          <w:numId w:val="11"/>
        </w:numPr>
        <w:tabs>
          <w:tab w:val="left" w:pos="488"/>
        </w:tabs>
        <w:autoSpaceDE w:val="0"/>
        <w:autoSpaceDN w:val="0"/>
        <w:spacing w:before="282" w:after="0" w:line="240" w:lineRule="auto"/>
        <w:ind w:left="488" w:hanging="388"/>
        <w:contextualSpacing w:val="0"/>
        <w:rPr>
          <w:sz w:val="24"/>
        </w:rPr>
      </w:pPr>
      <w:r>
        <w:rPr>
          <w:sz w:val="24"/>
        </w:rPr>
        <w:t>,</w:t>
      </w:r>
      <w:r>
        <w:rPr>
          <w:spacing w:val="-6"/>
          <w:sz w:val="24"/>
        </w:rPr>
        <w:t xml:space="preserve"> </w:t>
      </w:r>
      <w:r>
        <w:rPr>
          <w:sz w:val="24"/>
        </w:rPr>
        <w:t>(11)</w:t>
      </w:r>
      <w:r>
        <w:rPr>
          <w:spacing w:val="-3"/>
          <w:sz w:val="24"/>
        </w:rPr>
        <w:t xml:space="preserve"> </w:t>
      </w:r>
      <w:r>
        <w:rPr>
          <w:sz w:val="24"/>
        </w:rPr>
        <w:t>two</w:t>
      </w:r>
      <w:r>
        <w:rPr>
          <w:spacing w:val="-4"/>
          <w:sz w:val="24"/>
        </w:rPr>
        <w:t xml:space="preserve"> </w:t>
      </w:r>
      <w:r>
        <w:rPr>
          <w:sz w:val="24"/>
        </w:rPr>
        <w:t>representatives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pacing w:val="-2"/>
          <w:sz w:val="24"/>
        </w:rPr>
        <w:t>Trust.</w:t>
      </w:r>
    </w:p>
    <w:p w14:paraId="689999DA" w14:textId="77777777" w:rsidR="002B4316" w:rsidRDefault="002B4316" w:rsidP="001A2C22">
      <w:pPr>
        <w:pStyle w:val="ListParagraph"/>
        <w:widowControl w:val="0"/>
        <w:numPr>
          <w:ilvl w:val="0"/>
          <w:numId w:val="13"/>
        </w:numPr>
        <w:tabs>
          <w:tab w:val="left" w:pos="335"/>
        </w:tabs>
        <w:autoSpaceDE w:val="0"/>
        <w:autoSpaceDN w:val="0"/>
        <w:spacing w:before="283" w:after="0" w:line="240" w:lineRule="auto"/>
        <w:ind w:right="352" w:firstLine="0"/>
        <w:contextualSpacing w:val="0"/>
        <w:rPr>
          <w:sz w:val="24"/>
        </w:rPr>
      </w:pPr>
      <w:r>
        <w:rPr>
          <w:sz w:val="24"/>
        </w:rPr>
        <w:t>The Board shall consult with the Trust before the appointment of each new Director, request</w:t>
      </w:r>
      <w:r>
        <w:rPr>
          <w:spacing w:val="-4"/>
          <w:sz w:val="24"/>
        </w:rPr>
        <w:t xml:space="preserve"> </w:t>
      </w:r>
      <w:r>
        <w:rPr>
          <w:sz w:val="24"/>
        </w:rPr>
        <w:t>the</w:t>
      </w:r>
      <w:r>
        <w:rPr>
          <w:spacing w:val="-2"/>
          <w:sz w:val="24"/>
        </w:rPr>
        <w:t xml:space="preserve"> </w:t>
      </w:r>
      <w:r>
        <w:rPr>
          <w:sz w:val="24"/>
        </w:rPr>
        <w:t>views</w:t>
      </w:r>
      <w:r>
        <w:rPr>
          <w:spacing w:val="-3"/>
          <w:sz w:val="24"/>
        </w:rPr>
        <w:t xml:space="preserve"> </w:t>
      </w:r>
      <w:r>
        <w:rPr>
          <w:sz w:val="24"/>
        </w:rPr>
        <w:t>of</w:t>
      </w:r>
      <w:r>
        <w:rPr>
          <w:spacing w:val="-2"/>
          <w:sz w:val="24"/>
        </w:rPr>
        <w:t xml:space="preserve"> </w:t>
      </w:r>
      <w:r>
        <w:rPr>
          <w:sz w:val="24"/>
        </w:rPr>
        <w:t>the</w:t>
      </w:r>
      <w:r>
        <w:rPr>
          <w:spacing w:val="-7"/>
          <w:sz w:val="24"/>
        </w:rPr>
        <w:t xml:space="preserve"> </w:t>
      </w:r>
      <w:r>
        <w:rPr>
          <w:sz w:val="24"/>
        </w:rPr>
        <w:t>Trust</w:t>
      </w:r>
      <w:r>
        <w:rPr>
          <w:spacing w:val="-1"/>
          <w:sz w:val="24"/>
        </w:rPr>
        <w:t xml:space="preserve"> </w:t>
      </w:r>
      <w:r>
        <w:rPr>
          <w:sz w:val="24"/>
        </w:rPr>
        <w:t>in</w:t>
      </w:r>
      <w:r>
        <w:rPr>
          <w:spacing w:val="-4"/>
          <w:sz w:val="24"/>
        </w:rPr>
        <w:t xml:space="preserve"> </w:t>
      </w:r>
      <w:r>
        <w:rPr>
          <w:sz w:val="24"/>
        </w:rPr>
        <w:t>writing,</w:t>
      </w:r>
      <w:r>
        <w:rPr>
          <w:spacing w:val="-5"/>
          <w:sz w:val="24"/>
        </w:rPr>
        <w:t xml:space="preserve"> </w:t>
      </w:r>
      <w:r>
        <w:rPr>
          <w:sz w:val="24"/>
        </w:rPr>
        <w:t>and</w:t>
      </w:r>
      <w:r>
        <w:rPr>
          <w:spacing w:val="-2"/>
          <w:sz w:val="24"/>
        </w:rPr>
        <w:t xml:space="preserve"> </w:t>
      </w:r>
      <w:r>
        <w:rPr>
          <w:sz w:val="24"/>
        </w:rPr>
        <w:t>give</w:t>
      </w:r>
      <w:r>
        <w:rPr>
          <w:spacing w:val="-5"/>
          <w:sz w:val="24"/>
        </w:rPr>
        <w:t xml:space="preserve"> </w:t>
      </w:r>
      <w:r>
        <w:rPr>
          <w:sz w:val="24"/>
        </w:rPr>
        <w:t>due</w:t>
      </w:r>
      <w:r>
        <w:rPr>
          <w:spacing w:val="-2"/>
          <w:sz w:val="24"/>
        </w:rPr>
        <w:t xml:space="preserve"> </w:t>
      </w:r>
      <w:r>
        <w:rPr>
          <w:sz w:val="24"/>
        </w:rPr>
        <w:t>consideration</w:t>
      </w:r>
      <w:r>
        <w:rPr>
          <w:spacing w:val="-4"/>
          <w:sz w:val="24"/>
        </w:rPr>
        <w:t xml:space="preserve"> </w:t>
      </w:r>
      <w:r>
        <w:rPr>
          <w:sz w:val="24"/>
        </w:rPr>
        <w:t>to</w:t>
      </w:r>
      <w:r>
        <w:rPr>
          <w:spacing w:val="-2"/>
          <w:sz w:val="24"/>
        </w:rPr>
        <w:t xml:space="preserve"> </w:t>
      </w:r>
      <w:r>
        <w:rPr>
          <w:sz w:val="24"/>
        </w:rPr>
        <w:t>any</w:t>
      </w:r>
      <w:r>
        <w:rPr>
          <w:spacing w:val="-3"/>
          <w:sz w:val="24"/>
        </w:rPr>
        <w:t xml:space="preserve"> </w:t>
      </w:r>
      <w:r>
        <w:rPr>
          <w:sz w:val="24"/>
        </w:rPr>
        <w:t>views</w:t>
      </w:r>
      <w:r>
        <w:rPr>
          <w:spacing w:val="-3"/>
          <w:sz w:val="24"/>
        </w:rPr>
        <w:t xml:space="preserve"> </w:t>
      </w:r>
      <w:r>
        <w:rPr>
          <w:sz w:val="24"/>
        </w:rPr>
        <w:t>received within a period of twenty-eight days after the making of the request.</w:t>
      </w:r>
    </w:p>
    <w:p w14:paraId="67B01CBB" w14:textId="77777777" w:rsidR="002B4316" w:rsidRDefault="002B4316" w:rsidP="001A2C22">
      <w:pPr>
        <w:pStyle w:val="ListParagraph"/>
        <w:widowControl w:val="0"/>
        <w:numPr>
          <w:ilvl w:val="0"/>
          <w:numId w:val="13"/>
        </w:numPr>
        <w:tabs>
          <w:tab w:val="left" w:pos="335"/>
        </w:tabs>
        <w:autoSpaceDE w:val="0"/>
        <w:autoSpaceDN w:val="0"/>
        <w:spacing w:before="278" w:after="0" w:line="240" w:lineRule="auto"/>
        <w:ind w:right="302" w:firstLine="0"/>
        <w:contextualSpacing w:val="0"/>
        <w:rPr>
          <w:sz w:val="24"/>
        </w:rPr>
      </w:pPr>
      <w:r>
        <w:rPr>
          <w:sz w:val="24"/>
        </w:rPr>
        <w:t>In</w:t>
      </w:r>
      <w:r>
        <w:rPr>
          <w:spacing w:val="-1"/>
          <w:sz w:val="24"/>
        </w:rPr>
        <w:t xml:space="preserve"> </w:t>
      </w:r>
      <w:r>
        <w:rPr>
          <w:sz w:val="24"/>
        </w:rPr>
        <w:t>consulting</w:t>
      </w:r>
      <w:r>
        <w:rPr>
          <w:spacing w:val="-2"/>
          <w:sz w:val="24"/>
        </w:rPr>
        <w:t xml:space="preserve"> </w:t>
      </w:r>
      <w:r>
        <w:rPr>
          <w:sz w:val="24"/>
        </w:rPr>
        <w:t>with</w:t>
      </w:r>
      <w:r>
        <w:rPr>
          <w:spacing w:val="-3"/>
          <w:sz w:val="24"/>
        </w:rPr>
        <w:t xml:space="preserve"> </w:t>
      </w:r>
      <w:r>
        <w:rPr>
          <w:sz w:val="24"/>
        </w:rPr>
        <w:t>the</w:t>
      </w:r>
      <w:r>
        <w:rPr>
          <w:spacing w:val="-6"/>
          <w:sz w:val="24"/>
        </w:rPr>
        <w:t xml:space="preserve"> </w:t>
      </w:r>
      <w:r>
        <w:rPr>
          <w:sz w:val="24"/>
        </w:rPr>
        <w:t>Trust</w:t>
      </w:r>
      <w:r>
        <w:rPr>
          <w:spacing w:val="-3"/>
          <w:sz w:val="24"/>
        </w:rPr>
        <w:t xml:space="preserve"> </w:t>
      </w:r>
      <w:r>
        <w:rPr>
          <w:sz w:val="24"/>
        </w:rPr>
        <w:t>over</w:t>
      </w:r>
      <w:r>
        <w:rPr>
          <w:spacing w:val="-4"/>
          <w:sz w:val="24"/>
        </w:rPr>
        <w:t xml:space="preserve"> </w:t>
      </w:r>
      <w:r>
        <w:rPr>
          <w:sz w:val="24"/>
        </w:rPr>
        <w:t>the</w:t>
      </w:r>
      <w:r>
        <w:rPr>
          <w:spacing w:val="-1"/>
          <w:sz w:val="24"/>
        </w:rPr>
        <w:t xml:space="preserve"> </w:t>
      </w:r>
      <w:r>
        <w:rPr>
          <w:sz w:val="24"/>
        </w:rPr>
        <w:t>appointment</w:t>
      </w:r>
      <w:r>
        <w:rPr>
          <w:spacing w:val="-3"/>
          <w:sz w:val="24"/>
        </w:rPr>
        <w:t xml:space="preserve"> </w:t>
      </w:r>
      <w:r>
        <w:rPr>
          <w:sz w:val="24"/>
        </w:rPr>
        <w:t>of</w:t>
      </w:r>
      <w:r>
        <w:rPr>
          <w:spacing w:val="-3"/>
          <w:sz w:val="24"/>
        </w:rPr>
        <w:t xml:space="preserve"> </w:t>
      </w:r>
      <w:r>
        <w:rPr>
          <w:sz w:val="24"/>
        </w:rPr>
        <w:t>any</w:t>
      </w:r>
      <w:r>
        <w:rPr>
          <w:spacing w:val="-2"/>
          <w:sz w:val="24"/>
        </w:rPr>
        <w:t xml:space="preserve"> </w:t>
      </w:r>
      <w:r>
        <w:rPr>
          <w:sz w:val="24"/>
        </w:rPr>
        <w:t>candidate</w:t>
      </w:r>
      <w:r>
        <w:rPr>
          <w:spacing w:val="-4"/>
          <w:sz w:val="24"/>
        </w:rPr>
        <w:t xml:space="preserve"> </w:t>
      </w:r>
      <w:r>
        <w:rPr>
          <w:sz w:val="24"/>
        </w:rPr>
        <w:t>as</w:t>
      </w:r>
      <w:r>
        <w:rPr>
          <w:spacing w:val="-4"/>
          <w:sz w:val="24"/>
        </w:rPr>
        <w:t xml:space="preserve"> </w:t>
      </w:r>
      <w:r>
        <w:rPr>
          <w:sz w:val="24"/>
        </w:rPr>
        <w:t>Director</w:t>
      </w:r>
      <w:r>
        <w:rPr>
          <w:spacing w:val="-1"/>
          <w:sz w:val="24"/>
        </w:rPr>
        <w:t xml:space="preserve"> </w:t>
      </w:r>
      <w:r>
        <w:rPr>
          <w:sz w:val="24"/>
        </w:rPr>
        <w:t>and</w:t>
      </w:r>
      <w:r>
        <w:rPr>
          <w:spacing w:val="-3"/>
          <w:sz w:val="24"/>
        </w:rPr>
        <w:t xml:space="preserve"> </w:t>
      </w:r>
      <w:r>
        <w:rPr>
          <w:sz w:val="24"/>
        </w:rPr>
        <w:t xml:space="preserve">prior to making such an appointment, the Board shall </w:t>
      </w:r>
      <w:proofErr w:type="gramStart"/>
      <w:r>
        <w:rPr>
          <w:sz w:val="24"/>
        </w:rPr>
        <w:t>take into account</w:t>
      </w:r>
      <w:proofErr w:type="gramEnd"/>
      <w:r>
        <w:rPr>
          <w:sz w:val="24"/>
        </w:rPr>
        <w:t xml:space="preserve"> the suitability of that candidate in relation to the aims and purposes of the Centre.</w:t>
      </w:r>
    </w:p>
    <w:p w14:paraId="6A4B1849" w14:textId="77777777" w:rsidR="002B4316" w:rsidRDefault="002B4316" w:rsidP="001A2C22">
      <w:pPr>
        <w:pStyle w:val="ListParagraph"/>
        <w:widowControl w:val="0"/>
        <w:numPr>
          <w:ilvl w:val="0"/>
          <w:numId w:val="13"/>
        </w:numPr>
        <w:tabs>
          <w:tab w:val="left" w:pos="335"/>
        </w:tabs>
        <w:autoSpaceDE w:val="0"/>
        <w:autoSpaceDN w:val="0"/>
        <w:spacing w:before="280" w:after="0" w:line="240" w:lineRule="auto"/>
        <w:ind w:right="380" w:firstLine="0"/>
        <w:contextualSpacing w:val="0"/>
        <w:rPr>
          <w:sz w:val="24"/>
        </w:rPr>
      </w:pPr>
      <w:r>
        <w:rPr>
          <w:sz w:val="24"/>
        </w:rPr>
        <w:t>These</w:t>
      </w:r>
      <w:r>
        <w:rPr>
          <w:spacing w:val="-3"/>
          <w:sz w:val="24"/>
        </w:rPr>
        <w:t xml:space="preserve"> </w:t>
      </w:r>
      <w:r>
        <w:rPr>
          <w:sz w:val="24"/>
        </w:rPr>
        <w:t>Regulations</w:t>
      </w:r>
      <w:r>
        <w:rPr>
          <w:spacing w:val="-4"/>
          <w:sz w:val="24"/>
        </w:rPr>
        <w:t xml:space="preserve"> </w:t>
      </w:r>
      <w:r>
        <w:rPr>
          <w:sz w:val="24"/>
        </w:rPr>
        <w:t>may</w:t>
      </w:r>
      <w:r>
        <w:rPr>
          <w:spacing w:val="-4"/>
          <w:sz w:val="24"/>
        </w:rPr>
        <w:t xml:space="preserve"> </w:t>
      </w:r>
      <w:r>
        <w:rPr>
          <w:sz w:val="24"/>
        </w:rPr>
        <w:t>be</w:t>
      </w:r>
      <w:r>
        <w:rPr>
          <w:spacing w:val="-3"/>
          <w:sz w:val="24"/>
        </w:rPr>
        <w:t xml:space="preserve"> </w:t>
      </w:r>
      <w:r>
        <w:rPr>
          <w:sz w:val="24"/>
        </w:rPr>
        <w:t>amended</w:t>
      </w:r>
      <w:r>
        <w:rPr>
          <w:spacing w:val="-4"/>
          <w:sz w:val="24"/>
        </w:rPr>
        <w:t xml:space="preserve"> </w:t>
      </w:r>
      <w:r>
        <w:rPr>
          <w:sz w:val="24"/>
        </w:rPr>
        <w:t>by</w:t>
      </w:r>
      <w:r>
        <w:rPr>
          <w:spacing w:val="-4"/>
          <w:sz w:val="24"/>
        </w:rPr>
        <w:t xml:space="preserve"> </w:t>
      </w:r>
      <w:r>
        <w:rPr>
          <w:sz w:val="24"/>
        </w:rPr>
        <w:t>Council,</w:t>
      </w:r>
      <w:r>
        <w:rPr>
          <w:spacing w:val="-4"/>
          <w:sz w:val="24"/>
        </w:rPr>
        <w:t xml:space="preserve"> </w:t>
      </w:r>
      <w:r>
        <w:rPr>
          <w:sz w:val="24"/>
        </w:rPr>
        <w:t>subject</w:t>
      </w:r>
      <w:r>
        <w:rPr>
          <w:spacing w:val="-3"/>
          <w:sz w:val="24"/>
        </w:rPr>
        <w:t xml:space="preserve"> </w:t>
      </w:r>
      <w:r>
        <w:rPr>
          <w:sz w:val="24"/>
        </w:rPr>
        <w:t>on</w:t>
      </w:r>
      <w:r>
        <w:rPr>
          <w:spacing w:val="-4"/>
          <w:sz w:val="24"/>
        </w:rPr>
        <w:t xml:space="preserve"> </w:t>
      </w:r>
      <w:r>
        <w:rPr>
          <w:sz w:val="24"/>
        </w:rPr>
        <w:t>each</w:t>
      </w:r>
      <w:r>
        <w:rPr>
          <w:spacing w:val="-3"/>
          <w:sz w:val="24"/>
        </w:rPr>
        <w:t xml:space="preserve"> </w:t>
      </w:r>
      <w:r>
        <w:rPr>
          <w:sz w:val="24"/>
        </w:rPr>
        <w:t>occasion</w:t>
      </w:r>
      <w:r>
        <w:rPr>
          <w:spacing w:val="-3"/>
          <w:sz w:val="24"/>
        </w:rPr>
        <w:t xml:space="preserve"> </w:t>
      </w:r>
      <w:r>
        <w:rPr>
          <w:sz w:val="24"/>
        </w:rPr>
        <w:t>to</w:t>
      </w:r>
      <w:r>
        <w:rPr>
          <w:spacing w:val="-4"/>
          <w:sz w:val="24"/>
        </w:rPr>
        <w:t xml:space="preserve"> </w:t>
      </w:r>
      <w:r>
        <w:rPr>
          <w:sz w:val="24"/>
        </w:rPr>
        <w:t>the</w:t>
      </w:r>
      <w:r>
        <w:rPr>
          <w:spacing w:val="-5"/>
          <w:sz w:val="24"/>
        </w:rPr>
        <w:t xml:space="preserve"> </w:t>
      </w:r>
      <w:r>
        <w:rPr>
          <w:sz w:val="24"/>
        </w:rPr>
        <w:t>written agreement of the Trust.</w:t>
      </w:r>
    </w:p>
    <w:p w14:paraId="5DEF8701" w14:textId="77777777" w:rsidR="002B4316" w:rsidRDefault="002B4316" w:rsidP="002B4316">
      <w:pPr>
        <w:pStyle w:val="Heading3"/>
      </w:pPr>
      <w:bookmarkStart w:id="118" w:name="_Toc191559959"/>
      <w:r>
        <w:t>Standing Order</w:t>
      </w:r>
      <w:bookmarkEnd w:id="118"/>
    </w:p>
    <w:p w14:paraId="491B0D13" w14:textId="77777777" w:rsidR="002B4316" w:rsidRDefault="002B4316" w:rsidP="002B4316">
      <w:pPr>
        <w:pStyle w:val="BodyText"/>
        <w:spacing w:before="285" w:line="237" w:lineRule="auto"/>
        <w:ind w:right="271"/>
      </w:pPr>
      <w:r>
        <w:t>Committee</w:t>
      </w:r>
      <w:r>
        <w:rPr>
          <w:spacing w:val="-2"/>
        </w:rPr>
        <w:t xml:space="preserve"> </w:t>
      </w:r>
      <w:r>
        <w:t>of</w:t>
      </w:r>
      <w:r>
        <w:rPr>
          <w:spacing w:val="-4"/>
        </w:rPr>
        <w:t xml:space="preserve"> </w:t>
      </w:r>
      <w:r>
        <w:t>Management</w:t>
      </w:r>
      <w:r>
        <w:rPr>
          <w:spacing w:val="-4"/>
        </w:rPr>
        <w:t xml:space="preserve"> </w:t>
      </w:r>
      <w:r>
        <w:t>for</w:t>
      </w:r>
      <w:r>
        <w:rPr>
          <w:spacing w:val="-4"/>
        </w:rPr>
        <w:t xml:space="preserve"> </w:t>
      </w:r>
      <w:r>
        <w:t>the</w:t>
      </w:r>
      <w:r>
        <w:rPr>
          <w:spacing w:val="-2"/>
        </w:rPr>
        <w:t xml:space="preserve"> </w:t>
      </w:r>
      <w:r>
        <w:t>Khalili</w:t>
      </w:r>
      <w:r>
        <w:rPr>
          <w:spacing w:val="-5"/>
        </w:rPr>
        <w:t xml:space="preserve"> </w:t>
      </w:r>
      <w:r>
        <w:t>Research</w:t>
      </w:r>
      <w:r>
        <w:rPr>
          <w:spacing w:val="-2"/>
        </w:rPr>
        <w:t xml:space="preserve"> </w:t>
      </w:r>
      <w:r>
        <w:t>Centre</w:t>
      </w:r>
      <w:r>
        <w:rPr>
          <w:spacing w:val="-4"/>
        </w:rPr>
        <w:t xml:space="preserve"> </w:t>
      </w:r>
      <w:r>
        <w:t>for</w:t>
      </w:r>
      <w:r>
        <w:rPr>
          <w:spacing w:val="-4"/>
        </w:rPr>
        <w:t xml:space="preserve"> </w:t>
      </w:r>
      <w:r>
        <w:t>the</w:t>
      </w:r>
      <w:r>
        <w:rPr>
          <w:spacing w:val="-2"/>
        </w:rPr>
        <w:t xml:space="preserve"> </w:t>
      </w:r>
      <w:r>
        <w:t>Art</w:t>
      </w:r>
      <w:r>
        <w:rPr>
          <w:spacing w:val="-2"/>
        </w:rPr>
        <w:t xml:space="preserve"> </w:t>
      </w:r>
      <w:r>
        <w:t>and</w:t>
      </w:r>
      <w:r>
        <w:rPr>
          <w:spacing w:val="-4"/>
        </w:rPr>
        <w:t xml:space="preserve"> </w:t>
      </w:r>
      <w:r>
        <w:t>Material</w:t>
      </w:r>
      <w:r>
        <w:rPr>
          <w:spacing w:val="-2"/>
        </w:rPr>
        <w:t xml:space="preserve"> </w:t>
      </w:r>
      <w:r>
        <w:t>Culture of the Middle East</w:t>
      </w:r>
    </w:p>
    <w:p w14:paraId="2DD17855" w14:textId="0029C754" w:rsidR="002B4316" w:rsidRDefault="002B4316" w:rsidP="001A2C22">
      <w:pPr>
        <w:pStyle w:val="ListParagraph"/>
        <w:widowControl w:val="0"/>
        <w:numPr>
          <w:ilvl w:val="1"/>
          <w:numId w:val="13"/>
        </w:numPr>
        <w:tabs>
          <w:tab w:val="left" w:pos="411"/>
        </w:tabs>
        <w:autoSpaceDE w:val="0"/>
        <w:autoSpaceDN w:val="0"/>
        <w:spacing w:before="284" w:after="0" w:line="240" w:lineRule="auto"/>
        <w:ind w:right="136" w:firstLine="0"/>
        <w:contextualSpacing w:val="0"/>
        <w:rPr>
          <w:sz w:val="24"/>
        </w:rPr>
      </w:pPr>
      <w:r>
        <w:rPr>
          <w:sz w:val="24"/>
        </w:rPr>
        <w:t>The benefaction from the Khalili Family Foundation, together with any further donations for this purpose, shall be known as the Khalili Research Fund, and shall be recognised in the title of a new Centre, The Khalili Research Centre for the Art and Material Culture of the Middle East (‘Khalili Research Centre’). Of the initial benefaction, a specified sum shall be spent on the salary and support costs of a computer technician in the Centre over a period after</w:t>
      </w:r>
      <w:r>
        <w:rPr>
          <w:spacing w:val="-2"/>
          <w:sz w:val="24"/>
        </w:rPr>
        <w:t xml:space="preserve"> </w:t>
      </w:r>
      <w:r>
        <w:rPr>
          <w:sz w:val="24"/>
        </w:rPr>
        <w:t>an</w:t>
      </w:r>
      <w:r>
        <w:rPr>
          <w:spacing w:val="-2"/>
          <w:sz w:val="24"/>
        </w:rPr>
        <w:t xml:space="preserve"> </w:t>
      </w:r>
      <w:r>
        <w:rPr>
          <w:sz w:val="24"/>
        </w:rPr>
        <w:t>appointment</w:t>
      </w:r>
      <w:r>
        <w:rPr>
          <w:spacing w:val="-2"/>
          <w:sz w:val="24"/>
        </w:rPr>
        <w:t xml:space="preserve"> </w:t>
      </w:r>
      <w:r>
        <w:rPr>
          <w:sz w:val="24"/>
        </w:rPr>
        <w:t>is</w:t>
      </w:r>
      <w:r>
        <w:rPr>
          <w:spacing w:val="-3"/>
          <w:sz w:val="24"/>
        </w:rPr>
        <w:t xml:space="preserve"> </w:t>
      </w:r>
      <w:r>
        <w:rPr>
          <w:sz w:val="24"/>
        </w:rPr>
        <w:t>first made</w:t>
      </w:r>
      <w:r>
        <w:rPr>
          <w:spacing w:val="-2"/>
          <w:sz w:val="24"/>
        </w:rPr>
        <w:t xml:space="preserve"> </w:t>
      </w:r>
      <w:r>
        <w:rPr>
          <w:sz w:val="24"/>
        </w:rPr>
        <w:t>to</w:t>
      </w:r>
      <w:r>
        <w:rPr>
          <w:spacing w:val="-2"/>
          <w:sz w:val="24"/>
        </w:rPr>
        <w:t xml:space="preserve"> </w:t>
      </w:r>
      <w:r>
        <w:rPr>
          <w:sz w:val="24"/>
        </w:rPr>
        <w:t>that</w:t>
      </w:r>
      <w:r>
        <w:rPr>
          <w:spacing w:val="-2"/>
          <w:sz w:val="24"/>
        </w:rPr>
        <w:t xml:space="preserve"> </w:t>
      </w:r>
      <w:r>
        <w:rPr>
          <w:sz w:val="24"/>
        </w:rPr>
        <w:t>post,</w:t>
      </w:r>
      <w:r>
        <w:rPr>
          <w:spacing w:val="-1"/>
          <w:sz w:val="24"/>
        </w:rPr>
        <w:t xml:space="preserve"> </w:t>
      </w:r>
      <w:r>
        <w:rPr>
          <w:sz w:val="24"/>
        </w:rPr>
        <w:t>and</w:t>
      </w:r>
      <w:r>
        <w:rPr>
          <w:spacing w:val="-2"/>
          <w:sz w:val="24"/>
        </w:rPr>
        <w:t xml:space="preserve"> </w:t>
      </w:r>
      <w:r>
        <w:rPr>
          <w:sz w:val="24"/>
        </w:rPr>
        <w:t>the net</w:t>
      </w:r>
      <w:r>
        <w:rPr>
          <w:spacing w:val="-1"/>
          <w:sz w:val="24"/>
        </w:rPr>
        <w:t xml:space="preserve"> </w:t>
      </w:r>
      <w:r>
        <w:rPr>
          <w:sz w:val="24"/>
        </w:rPr>
        <w:t>income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fund</w:t>
      </w:r>
      <w:r>
        <w:rPr>
          <w:spacing w:val="-2"/>
          <w:sz w:val="24"/>
        </w:rPr>
        <w:t xml:space="preserve"> </w:t>
      </w:r>
      <w:r>
        <w:rPr>
          <w:sz w:val="24"/>
        </w:rPr>
        <w:t>shall</w:t>
      </w:r>
      <w:r>
        <w:rPr>
          <w:spacing w:val="-3"/>
          <w:sz w:val="24"/>
        </w:rPr>
        <w:t xml:space="preserve"> </w:t>
      </w:r>
      <w:r>
        <w:rPr>
          <w:sz w:val="24"/>
        </w:rPr>
        <w:t xml:space="preserve">provide suitable accommodation for, and the support of, teaching and research in Islamic art and archaeology in the University. The income shall be administered by the Faculty Board of </w:t>
      </w:r>
      <w:r w:rsidR="00275DE0">
        <w:rPr>
          <w:sz w:val="24"/>
        </w:rPr>
        <w:t>Asian and Middle Eastern Studies</w:t>
      </w:r>
      <w:r>
        <w:rPr>
          <w:sz w:val="24"/>
        </w:rPr>
        <w:t xml:space="preserve"> and shall be managed by a Management Committee comprising the following: (1) the Director; (2) the Keeper of Eastern Art in the Ashmolean Museum or that Keeper's nominee; (3), (4) two members of the Board, appointed by the Board; (5) a person appointed by the Sub-faculty of Archaeology; (6) a person appointed by</w:t>
      </w:r>
      <w:r>
        <w:rPr>
          <w:spacing w:val="-1"/>
          <w:sz w:val="24"/>
        </w:rPr>
        <w:t xml:space="preserve"> </w:t>
      </w:r>
      <w:r>
        <w:rPr>
          <w:sz w:val="24"/>
        </w:rPr>
        <w:t>the Modern History Board; (7), (8) two members of the Sub-faculty of Near and Middle Eastern Studies, appointed by the Sub-faculty; (9) a student member reading for a graduate degree related</w:t>
      </w:r>
      <w:r>
        <w:rPr>
          <w:spacing w:val="40"/>
          <w:sz w:val="24"/>
        </w:rPr>
        <w:t xml:space="preserve"> </w:t>
      </w:r>
      <w:r>
        <w:rPr>
          <w:sz w:val="24"/>
        </w:rPr>
        <w:t>to Islamic art and archaeology, appointed by the Board; and (10), (11) two representatives</w:t>
      </w:r>
      <w:r>
        <w:rPr>
          <w:spacing w:val="40"/>
          <w:sz w:val="24"/>
        </w:rPr>
        <w:t xml:space="preserve"> </w:t>
      </w:r>
      <w:r>
        <w:rPr>
          <w:sz w:val="24"/>
        </w:rPr>
        <w:t>of</w:t>
      </w:r>
      <w:r>
        <w:rPr>
          <w:spacing w:val="-2"/>
          <w:sz w:val="24"/>
        </w:rPr>
        <w:t xml:space="preserve"> </w:t>
      </w:r>
      <w:r>
        <w:rPr>
          <w:sz w:val="24"/>
        </w:rPr>
        <w:t>the</w:t>
      </w:r>
      <w:r>
        <w:rPr>
          <w:spacing w:val="-4"/>
          <w:sz w:val="24"/>
        </w:rPr>
        <w:t xml:space="preserve"> </w:t>
      </w:r>
      <w:r>
        <w:rPr>
          <w:sz w:val="24"/>
        </w:rPr>
        <w:t>Trust.</w:t>
      </w:r>
      <w:r>
        <w:rPr>
          <w:spacing w:val="-3"/>
          <w:sz w:val="24"/>
        </w:rPr>
        <w:t xml:space="preserve"> </w:t>
      </w:r>
      <w:r>
        <w:rPr>
          <w:sz w:val="24"/>
        </w:rPr>
        <w:t>Those</w:t>
      </w:r>
      <w:r>
        <w:rPr>
          <w:spacing w:val="-3"/>
          <w:sz w:val="24"/>
        </w:rPr>
        <w:t xml:space="preserve"> </w:t>
      </w:r>
      <w:r>
        <w:rPr>
          <w:sz w:val="24"/>
        </w:rPr>
        <w:t>members</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Committee</w:t>
      </w:r>
      <w:r>
        <w:rPr>
          <w:spacing w:val="-1"/>
          <w:sz w:val="24"/>
        </w:rPr>
        <w:t xml:space="preserve"> </w:t>
      </w:r>
      <w:r>
        <w:rPr>
          <w:sz w:val="24"/>
        </w:rPr>
        <w:t>not serving</w:t>
      </w:r>
      <w:r>
        <w:rPr>
          <w:spacing w:val="-2"/>
          <w:sz w:val="24"/>
        </w:rPr>
        <w:t xml:space="preserve"> </w:t>
      </w:r>
      <w:r>
        <w:rPr>
          <w:sz w:val="24"/>
        </w:rPr>
        <w:t>ex</w:t>
      </w:r>
      <w:r>
        <w:rPr>
          <w:spacing w:val="-4"/>
          <w:sz w:val="24"/>
        </w:rPr>
        <w:t xml:space="preserve"> </w:t>
      </w:r>
      <w:r>
        <w:rPr>
          <w:sz w:val="24"/>
        </w:rPr>
        <w:t>officio</w:t>
      </w:r>
      <w:r>
        <w:rPr>
          <w:spacing w:val="-1"/>
          <w:sz w:val="24"/>
        </w:rPr>
        <w:t xml:space="preserve"> </w:t>
      </w:r>
      <w:r>
        <w:rPr>
          <w:sz w:val="24"/>
        </w:rPr>
        <w:t>shall</w:t>
      </w:r>
      <w:r>
        <w:rPr>
          <w:spacing w:val="-4"/>
          <w:sz w:val="24"/>
        </w:rPr>
        <w:t xml:space="preserve"> </w:t>
      </w:r>
      <w:r>
        <w:rPr>
          <w:sz w:val="24"/>
        </w:rPr>
        <w:t>normally</w:t>
      </w:r>
      <w:r>
        <w:rPr>
          <w:spacing w:val="-2"/>
          <w:sz w:val="24"/>
        </w:rPr>
        <w:t xml:space="preserve"> </w:t>
      </w:r>
      <w:r>
        <w:rPr>
          <w:sz w:val="24"/>
        </w:rPr>
        <w:t>serve</w:t>
      </w:r>
      <w:r>
        <w:rPr>
          <w:spacing w:val="-3"/>
          <w:sz w:val="24"/>
        </w:rPr>
        <w:t xml:space="preserve"> </w:t>
      </w:r>
      <w:r>
        <w:rPr>
          <w:sz w:val="24"/>
        </w:rPr>
        <w:t>for a period of three years and may be re-elected.</w:t>
      </w:r>
    </w:p>
    <w:p w14:paraId="580213F8" w14:textId="11305506" w:rsidR="002B4316" w:rsidRDefault="002B4316" w:rsidP="001A2C22">
      <w:pPr>
        <w:pStyle w:val="ListParagraph"/>
        <w:widowControl w:val="0"/>
        <w:numPr>
          <w:ilvl w:val="1"/>
          <w:numId w:val="13"/>
        </w:numPr>
        <w:tabs>
          <w:tab w:val="left" w:pos="423"/>
        </w:tabs>
        <w:autoSpaceDE w:val="0"/>
        <w:autoSpaceDN w:val="0"/>
        <w:spacing w:before="281" w:after="0" w:line="240" w:lineRule="auto"/>
        <w:ind w:right="622" w:firstLine="0"/>
        <w:contextualSpacing w:val="0"/>
        <w:rPr>
          <w:sz w:val="24"/>
        </w:rPr>
      </w:pPr>
      <w:r>
        <w:rPr>
          <w:sz w:val="24"/>
        </w:rPr>
        <w:t>The</w:t>
      </w:r>
      <w:r>
        <w:rPr>
          <w:spacing w:val="-4"/>
          <w:sz w:val="24"/>
        </w:rPr>
        <w:t xml:space="preserve"> </w:t>
      </w:r>
      <w:r>
        <w:rPr>
          <w:sz w:val="24"/>
        </w:rPr>
        <w:t>Centre</w:t>
      </w:r>
      <w:r>
        <w:rPr>
          <w:spacing w:val="-1"/>
          <w:sz w:val="24"/>
        </w:rPr>
        <w:t xml:space="preserve"> </w:t>
      </w:r>
      <w:r>
        <w:rPr>
          <w:sz w:val="24"/>
        </w:rPr>
        <w:t>shall</w:t>
      </w:r>
      <w:r>
        <w:rPr>
          <w:spacing w:val="-4"/>
          <w:sz w:val="24"/>
        </w:rPr>
        <w:t xml:space="preserve"> </w:t>
      </w:r>
      <w:r>
        <w:rPr>
          <w:sz w:val="24"/>
        </w:rPr>
        <w:t>be</w:t>
      </w:r>
      <w:r>
        <w:rPr>
          <w:spacing w:val="-1"/>
          <w:sz w:val="24"/>
        </w:rPr>
        <w:t xml:space="preserve"> </w:t>
      </w:r>
      <w:r>
        <w:rPr>
          <w:sz w:val="24"/>
        </w:rPr>
        <w:t>run</w:t>
      </w:r>
      <w:r>
        <w:rPr>
          <w:spacing w:val="-1"/>
          <w:sz w:val="24"/>
        </w:rPr>
        <w:t xml:space="preserve"> </w:t>
      </w:r>
      <w:r>
        <w:rPr>
          <w:sz w:val="24"/>
        </w:rPr>
        <w:t>as</w:t>
      </w:r>
      <w:r>
        <w:rPr>
          <w:spacing w:val="-4"/>
          <w:sz w:val="24"/>
        </w:rPr>
        <w:t xml:space="preserve"> </w:t>
      </w:r>
      <w:r>
        <w:rPr>
          <w:sz w:val="24"/>
        </w:rPr>
        <w:t>part</w:t>
      </w:r>
      <w:r>
        <w:rPr>
          <w:spacing w:val="-3"/>
          <w:sz w:val="24"/>
        </w:rPr>
        <w:t xml:space="preserve"> </w:t>
      </w:r>
      <w:r>
        <w:rPr>
          <w:sz w:val="24"/>
        </w:rPr>
        <w:t>of</w:t>
      </w:r>
      <w:r>
        <w:rPr>
          <w:spacing w:val="-2"/>
          <w:sz w:val="24"/>
        </w:rPr>
        <w:t xml:space="preserve"> </w:t>
      </w:r>
      <w:r>
        <w:rPr>
          <w:sz w:val="24"/>
        </w:rPr>
        <w:t>the</w:t>
      </w:r>
      <w:r>
        <w:rPr>
          <w:spacing w:val="-1"/>
          <w:sz w:val="24"/>
        </w:rPr>
        <w:t xml:space="preserve"> </w:t>
      </w:r>
      <w:r w:rsidR="000E3E2C">
        <w:rPr>
          <w:sz w:val="24"/>
        </w:rPr>
        <w:t>Faculty of Asian and Middle Eastern Studies</w:t>
      </w:r>
      <w:r>
        <w:rPr>
          <w:sz w:val="24"/>
        </w:rPr>
        <w:t>,</w:t>
      </w:r>
      <w:r>
        <w:rPr>
          <w:spacing w:val="-1"/>
          <w:sz w:val="24"/>
        </w:rPr>
        <w:t xml:space="preserve"> </w:t>
      </w:r>
      <w:r>
        <w:rPr>
          <w:sz w:val="24"/>
        </w:rPr>
        <w:t>by</w:t>
      </w:r>
      <w:r>
        <w:rPr>
          <w:spacing w:val="-5"/>
          <w:sz w:val="24"/>
        </w:rPr>
        <w:t xml:space="preserve"> </w:t>
      </w:r>
      <w:r>
        <w:rPr>
          <w:sz w:val="24"/>
        </w:rPr>
        <w:t>a</w:t>
      </w:r>
      <w:r>
        <w:rPr>
          <w:spacing w:val="-4"/>
          <w:sz w:val="24"/>
        </w:rPr>
        <w:t xml:space="preserve"> </w:t>
      </w:r>
      <w:r>
        <w:rPr>
          <w:sz w:val="24"/>
        </w:rPr>
        <w:t>Director</w:t>
      </w:r>
      <w:r>
        <w:rPr>
          <w:spacing w:val="-1"/>
          <w:sz w:val="24"/>
        </w:rPr>
        <w:t xml:space="preserve"> </w:t>
      </w:r>
      <w:r>
        <w:rPr>
          <w:sz w:val="24"/>
        </w:rPr>
        <w:t>and</w:t>
      </w:r>
      <w:r>
        <w:rPr>
          <w:spacing w:val="-1"/>
          <w:sz w:val="24"/>
        </w:rPr>
        <w:t xml:space="preserve"> </w:t>
      </w:r>
      <w:r>
        <w:rPr>
          <w:sz w:val="24"/>
        </w:rPr>
        <w:t>a Management Committee appointed by and answerable to the Board of the Faculty.</w:t>
      </w:r>
    </w:p>
    <w:p w14:paraId="62C4E8AF" w14:textId="77777777" w:rsidR="002B4316" w:rsidRDefault="002B4316" w:rsidP="001A2C22">
      <w:pPr>
        <w:pStyle w:val="ListParagraph"/>
        <w:widowControl w:val="0"/>
        <w:numPr>
          <w:ilvl w:val="1"/>
          <w:numId w:val="13"/>
        </w:numPr>
        <w:tabs>
          <w:tab w:val="left" w:pos="398"/>
        </w:tabs>
        <w:autoSpaceDE w:val="0"/>
        <w:autoSpaceDN w:val="0"/>
        <w:spacing w:before="279" w:after="0" w:line="240" w:lineRule="auto"/>
        <w:ind w:right="278" w:firstLine="0"/>
        <w:contextualSpacing w:val="0"/>
        <w:rPr>
          <w:sz w:val="24"/>
        </w:rPr>
      </w:pPr>
      <w:r>
        <w:rPr>
          <w:sz w:val="24"/>
        </w:rPr>
        <w:lastRenderedPageBreak/>
        <w:t>The Board shall consult with the Trust before the appointment of each new Director, request the views of the</w:t>
      </w:r>
      <w:r>
        <w:rPr>
          <w:spacing w:val="-2"/>
          <w:sz w:val="24"/>
        </w:rPr>
        <w:t xml:space="preserve"> </w:t>
      </w:r>
      <w:r>
        <w:rPr>
          <w:sz w:val="24"/>
        </w:rPr>
        <w:t>Trust in writing, and give due consideration to any views received within</w:t>
      </w:r>
      <w:r>
        <w:rPr>
          <w:spacing w:val="-3"/>
          <w:sz w:val="24"/>
        </w:rPr>
        <w:t xml:space="preserve"> </w:t>
      </w:r>
      <w:r>
        <w:rPr>
          <w:sz w:val="24"/>
        </w:rPr>
        <w:t>a</w:t>
      </w:r>
      <w:r>
        <w:rPr>
          <w:spacing w:val="-2"/>
          <w:sz w:val="24"/>
        </w:rPr>
        <w:t xml:space="preserve"> </w:t>
      </w:r>
      <w:r>
        <w:rPr>
          <w:sz w:val="24"/>
        </w:rPr>
        <w:t>period</w:t>
      </w:r>
      <w:r>
        <w:rPr>
          <w:spacing w:val="-3"/>
          <w:sz w:val="24"/>
        </w:rPr>
        <w:t xml:space="preserve"> </w:t>
      </w:r>
      <w:r>
        <w:rPr>
          <w:sz w:val="24"/>
        </w:rPr>
        <w:t>of</w:t>
      </w:r>
      <w:r>
        <w:rPr>
          <w:spacing w:val="-3"/>
          <w:sz w:val="24"/>
        </w:rPr>
        <w:t xml:space="preserve"> </w:t>
      </w:r>
      <w:r>
        <w:rPr>
          <w:sz w:val="24"/>
        </w:rPr>
        <w:t>twenty-eight</w:t>
      </w:r>
      <w:r>
        <w:rPr>
          <w:spacing w:val="-3"/>
          <w:sz w:val="24"/>
        </w:rPr>
        <w:t xml:space="preserve"> </w:t>
      </w:r>
      <w:r>
        <w:rPr>
          <w:sz w:val="24"/>
        </w:rPr>
        <w:t>days</w:t>
      </w:r>
      <w:r>
        <w:rPr>
          <w:spacing w:val="-3"/>
          <w:sz w:val="24"/>
        </w:rPr>
        <w:t xml:space="preserve"> </w:t>
      </w:r>
      <w:r>
        <w:rPr>
          <w:sz w:val="24"/>
        </w:rPr>
        <w:t>after</w:t>
      </w:r>
      <w:r>
        <w:rPr>
          <w:spacing w:val="-3"/>
          <w:sz w:val="24"/>
        </w:rPr>
        <w:t xml:space="preserve"> </w:t>
      </w:r>
      <w:r>
        <w:rPr>
          <w:sz w:val="24"/>
        </w:rPr>
        <w:t>the</w:t>
      </w:r>
      <w:r>
        <w:rPr>
          <w:spacing w:val="-4"/>
          <w:sz w:val="24"/>
        </w:rPr>
        <w:t xml:space="preserve"> </w:t>
      </w:r>
      <w:r>
        <w:rPr>
          <w:sz w:val="24"/>
        </w:rPr>
        <w:t>making</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request.</w:t>
      </w:r>
      <w:r>
        <w:rPr>
          <w:spacing w:val="-3"/>
          <w:sz w:val="24"/>
        </w:rPr>
        <w:t xml:space="preserve"> </w:t>
      </w:r>
      <w:r>
        <w:rPr>
          <w:sz w:val="24"/>
        </w:rPr>
        <w:t>In</w:t>
      </w:r>
      <w:r>
        <w:rPr>
          <w:spacing w:val="-3"/>
          <w:sz w:val="24"/>
        </w:rPr>
        <w:t xml:space="preserve"> </w:t>
      </w:r>
      <w:r>
        <w:rPr>
          <w:sz w:val="24"/>
        </w:rPr>
        <w:t>consulting</w:t>
      </w:r>
      <w:r>
        <w:rPr>
          <w:spacing w:val="-2"/>
          <w:sz w:val="24"/>
        </w:rPr>
        <w:t xml:space="preserve"> </w:t>
      </w:r>
      <w:r>
        <w:rPr>
          <w:sz w:val="24"/>
        </w:rPr>
        <w:t>with</w:t>
      </w:r>
      <w:r>
        <w:rPr>
          <w:spacing w:val="-3"/>
          <w:sz w:val="24"/>
        </w:rPr>
        <w:t xml:space="preserve"> </w:t>
      </w:r>
      <w:r>
        <w:rPr>
          <w:sz w:val="24"/>
        </w:rPr>
        <w:t xml:space="preserve">the Trust over the appointment of any candidate as Director and prior to making such an appointment, the Board shall </w:t>
      </w:r>
      <w:proofErr w:type="gramStart"/>
      <w:r>
        <w:rPr>
          <w:sz w:val="24"/>
        </w:rPr>
        <w:t>take into account</w:t>
      </w:r>
      <w:proofErr w:type="gramEnd"/>
      <w:r>
        <w:rPr>
          <w:sz w:val="24"/>
        </w:rPr>
        <w:t xml:space="preserve"> the suitability of that candidate in relation to the aims and purposes of the Centre.</w:t>
      </w:r>
    </w:p>
    <w:p w14:paraId="371F6860" w14:textId="77777777" w:rsidR="002B4316" w:rsidRDefault="002B4316" w:rsidP="002B4316">
      <w:pPr>
        <w:rPr>
          <w:sz w:val="24"/>
        </w:rPr>
        <w:sectPr w:rsidR="002B4316" w:rsidSect="00F76765">
          <w:type w:val="continuous"/>
          <w:pgSz w:w="11910" w:h="16840" w:code="9"/>
          <w:pgMar w:top="1380" w:right="1320" w:bottom="1200" w:left="1340" w:header="0" w:footer="1003" w:gutter="0"/>
          <w:cols w:space="720"/>
        </w:sectPr>
      </w:pPr>
    </w:p>
    <w:p w14:paraId="4AF40CCE" w14:textId="271B9880" w:rsidR="002B4316" w:rsidRDefault="002B4316" w:rsidP="001A2C22">
      <w:pPr>
        <w:pStyle w:val="ListParagraph"/>
        <w:widowControl w:val="0"/>
        <w:numPr>
          <w:ilvl w:val="1"/>
          <w:numId w:val="13"/>
        </w:numPr>
        <w:tabs>
          <w:tab w:val="left" w:pos="423"/>
        </w:tabs>
        <w:autoSpaceDE w:val="0"/>
        <w:autoSpaceDN w:val="0"/>
        <w:spacing w:before="41" w:after="0" w:line="240" w:lineRule="auto"/>
        <w:ind w:right="146" w:firstLine="0"/>
        <w:contextualSpacing w:val="0"/>
        <w:rPr>
          <w:sz w:val="24"/>
        </w:rPr>
      </w:pPr>
      <w:r>
        <w:rPr>
          <w:sz w:val="24"/>
        </w:rPr>
        <w:t>The</w:t>
      </w:r>
      <w:r>
        <w:rPr>
          <w:spacing w:val="-5"/>
          <w:sz w:val="24"/>
        </w:rPr>
        <w:t xml:space="preserve"> </w:t>
      </w:r>
      <w:r>
        <w:rPr>
          <w:sz w:val="24"/>
        </w:rPr>
        <w:t>Chair</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Committee</w:t>
      </w:r>
      <w:r>
        <w:rPr>
          <w:spacing w:val="-2"/>
          <w:sz w:val="24"/>
        </w:rPr>
        <w:t xml:space="preserve"> </w:t>
      </w:r>
      <w:r>
        <w:rPr>
          <w:sz w:val="24"/>
        </w:rPr>
        <w:t>shall</w:t>
      </w:r>
      <w:r>
        <w:rPr>
          <w:spacing w:val="-3"/>
          <w:sz w:val="24"/>
        </w:rPr>
        <w:t xml:space="preserve"> </w:t>
      </w:r>
      <w:r>
        <w:rPr>
          <w:sz w:val="24"/>
        </w:rPr>
        <w:t>be</w:t>
      </w:r>
      <w:r>
        <w:rPr>
          <w:spacing w:val="-4"/>
          <w:sz w:val="24"/>
        </w:rPr>
        <w:t xml:space="preserve"> </w:t>
      </w:r>
      <w:r>
        <w:rPr>
          <w:sz w:val="24"/>
        </w:rPr>
        <w:t>the</w:t>
      </w:r>
      <w:r>
        <w:rPr>
          <w:spacing w:val="-5"/>
          <w:sz w:val="24"/>
        </w:rPr>
        <w:t xml:space="preserve"> </w:t>
      </w:r>
      <w:r>
        <w:rPr>
          <w:sz w:val="24"/>
        </w:rPr>
        <w:t>Director</w:t>
      </w:r>
      <w:r>
        <w:rPr>
          <w:spacing w:val="-4"/>
          <w:sz w:val="24"/>
        </w:rPr>
        <w:t xml:space="preserve"> </w:t>
      </w:r>
      <w:r>
        <w:rPr>
          <w:sz w:val="24"/>
        </w:rPr>
        <w:t>of</w:t>
      </w:r>
      <w:r>
        <w:rPr>
          <w:spacing w:val="-3"/>
          <w:sz w:val="24"/>
        </w:rPr>
        <w:t xml:space="preserve"> </w:t>
      </w:r>
      <w:r>
        <w:rPr>
          <w:sz w:val="24"/>
        </w:rPr>
        <w:t>the Khalili</w:t>
      </w:r>
      <w:r>
        <w:rPr>
          <w:spacing w:val="-2"/>
          <w:sz w:val="24"/>
        </w:rPr>
        <w:t xml:space="preserve"> </w:t>
      </w:r>
      <w:r>
        <w:rPr>
          <w:sz w:val="24"/>
        </w:rPr>
        <w:t>Research</w:t>
      </w:r>
      <w:r>
        <w:rPr>
          <w:spacing w:val="-2"/>
          <w:sz w:val="24"/>
        </w:rPr>
        <w:t xml:space="preserve"> </w:t>
      </w:r>
      <w:r>
        <w:rPr>
          <w:sz w:val="24"/>
        </w:rPr>
        <w:t>Centre</w:t>
      </w:r>
      <w:r>
        <w:rPr>
          <w:spacing w:val="-4"/>
          <w:sz w:val="24"/>
        </w:rPr>
        <w:t xml:space="preserve"> </w:t>
      </w:r>
      <w:r>
        <w:rPr>
          <w:sz w:val="24"/>
        </w:rPr>
        <w:t>ex</w:t>
      </w:r>
      <w:r>
        <w:rPr>
          <w:spacing w:val="-3"/>
          <w:sz w:val="24"/>
        </w:rPr>
        <w:t xml:space="preserve"> </w:t>
      </w:r>
      <w:r>
        <w:rPr>
          <w:sz w:val="24"/>
        </w:rPr>
        <w:t xml:space="preserve">officio, who shall normally serve for a period of five </w:t>
      </w:r>
      <w:proofErr w:type="gramStart"/>
      <w:r>
        <w:rPr>
          <w:sz w:val="24"/>
        </w:rPr>
        <w:t>years, and</w:t>
      </w:r>
      <w:proofErr w:type="gramEnd"/>
      <w:r>
        <w:rPr>
          <w:sz w:val="24"/>
        </w:rPr>
        <w:t xml:space="preserve"> may be re-elected. The committee shall meet at least once in each term and shall report to the Faculty Board of </w:t>
      </w:r>
      <w:r w:rsidR="00275DE0">
        <w:rPr>
          <w:sz w:val="24"/>
        </w:rPr>
        <w:t>Asian and Middle Eastern Studies</w:t>
      </w:r>
      <w:r>
        <w:rPr>
          <w:sz w:val="24"/>
        </w:rPr>
        <w:t xml:space="preserve"> at the second meeting in each term. A summary of the accounts of the Khalili Research Fund shall be reported to the Board annually.</w:t>
      </w:r>
    </w:p>
    <w:p w14:paraId="0F9C2430" w14:textId="0F396158" w:rsidR="002B4316" w:rsidRDefault="002B4316" w:rsidP="001A2C22">
      <w:pPr>
        <w:pStyle w:val="ListParagraph"/>
        <w:widowControl w:val="0"/>
        <w:numPr>
          <w:ilvl w:val="1"/>
          <w:numId w:val="13"/>
        </w:numPr>
        <w:tabs>
          <w:tab w:val="left" w:pos="416"/>
        </w:tabs>
        <w:autoSpaceDE w:val="0"/>
        <w:autoSpaceDN w:val="0"/>
        <w:spacing w:before="280" w:after="0" w:line="240" w:lineRule="auto"/>
        <w:ind w:right="140" w:firstLine="0"/>
        <w:contextualSpacing w:val="0"/>
        <w:rPr>
          <w:sz w:val="24"/>
        </w:rPr>
      </w:pPr>
      <w:r>
        <w:rPr>
          <w:sz w:val="24"/>
        </w:rPr>
        <w:t>The committee of management of the Khalili Research Centre shall have power to make rules,</w:t>
      </w:r>
      <w:r>
        <w:rPr>
          <w:spacing w:val="-1"/>
          <w:sz w:val="24"/>
        </w:rPr>
        <w:t xml:space="preserve"> </w:t>
      </w:r>
      <w:r>
        <w:rPr>
          <w:sz w:val="24"/>
        </w:rPr>
        <w:t>in</w:t>
      </w:r>
      <w:r>
        <w:rPr>
          <w:spacing w:val="-1"/>
          <w:sz w:val="24"/>
        </w:rPr>
        <w:t xml:space="preserve"> </w:t>
      </w:r>
      <w:r>
        <w:rPr>
          <w:sz w:val="24"/>
        </w:rPr>
        <w:t>consultation</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Committee</w:t>
      </w:r>
      <w:r>
        <w:rPr>
          <w:spacing w:val="-3"/>
          <w:sz w:val="24"/>
        </w:rPr>
        <w:t xml:space="preserve"> </w:t>
      </w:r>
      <w:r>
        <w:rPr>
          <w:sz w:val="24"/>
        </w:rPr>
        <w:t>of</w:t>
      </w:r>
      <w:r>
        <w:rPr>
          <w:spacing w:val="-3"/>
          <w:sz w:val="24"/>
        </w:rPr>
        <w:t xml:space="preserve"> </w:t>
      </w:r>
      <w:r>
        <w:rPr>
          <w:sz w:val="24"/>
        </w:rPr>
        <w:t>Curators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Oriental Institute,</w:t>
      </w:r>
      <w:r>
        <w:rPr>
          <w:spacing w:val="-4"/>
          <w:sz w:val="24"/>
        </w:rPr>
        <w:t xml:space="preserve"> </w:t>
      </w:r>
      <w:r>
        <w:rPr>
          <w:sz w:val="24"/>
        </w:rPr>
        <w:t>for</w:t>
      </w:r>
      <w:r>
        <w:rPr>
          <w:spacing w:val="-1"/>
          <w:sz w:val="24"/>
        </w:rPr>
        <w:t xml:space="preserve"> </w:t>
      </w:r>
      <w:r>
        <w:rPr>
          <w:sz w:val="24"/>
        </w:rPr>
        <w:t>the</w:t>
      </w:r>
      <w:r>
        <w:rPr>
          <w:spacing w:val="-3"/>
          <w:sz w:val="24"/>
        </w:rPr>
        <w:t xml:space="preserve"> </w:t>
      </w:r>
      <w:r>
        <w:rPr>
          <w:sz w:val="24"/>
        </w:rPr>
        <w:t>use</w:t>
      </w:r>
      <w:r>
        <w:rPr>
          <w:spacing w:val="-4"/>
          <w:sz w:val="24"/>
        </w:rPr>
        <w:t xml:space="preserve"> </w:t>
      </w:r>
      <w:r>
        <w:rPr>
          <w:sz w:val="24"/>
        </w:rPr>
        <w:t>of the</w:t>
      </w:r>
      <w:r>
        <w:rPr>
          <w:spacing w:val="-5"/>
          <w:sz w:val="24"/>
        </w:rPr>
        <w:t xml:space="preserve"> </w:t>
      </w:r>
      <w:r>
        <w:rPr>
          <w:sz w:val="24"/>
        </w:rPr>
        <w:t>Research</w:t>
      </w:r>
      <w:r>
        <w:rPr>
          <w:spacing w:val="-2"/>
          <w:sz w:val="24"/>
        </w:rPr>
        <w:t xml:space="preserve"> </w:t>
      </w:r>
      <w:r>
        <w:rPr>
          <w:sz w:val="24"/>
        </w:rPr>
        <w:t>Centre</w:t>
      </w:r>
      <w:r>
        <w:rPr>
          <w:spacing w:val="-2"/>
          <w:sz w:val="24"/>
        </w:rPr>
        <w:t xml:space="preserve"> </w:t>
      </w:r>
      <w:r>
        <w:rPr>
          <w:sz w:val="24"/>
        </w:rPr>
        <w:t>and</w:t>
      </w:r>
      <w:r>
        <w:rPr>
          <w:spacing w:val="-4"/>
          <w:sz w:val="24"/>
        </w:rPr>
        <w:t xml:space="preserve"> </w:t>
      </w:r>
      <w:r>
        <w:rPr>
          <w:sz w:val="24"/>
        </w:rPr>
        <w:t>to</w:t>
      </w:r>
      <w:r>
        <w:rPr>
          <w:spacing w:val="-5"/>
          <w:sz w:val="24"/>
        </w:rPr>
        <w:t xml:space="preserve"> </w:t>
      </w:r>
      <w:r>
        <w:rPr>
          <w:sz w:val="24"/>
        </w:rPr>
        <w:t>allocate</w:t>
      </w:r>
      <w:r>
        <w:rPr>
          <w:spacing w:val="-2"/>
          <w:sz w:val="24"/>
        </w:rPr>
        <w:t xml:space="preserve"> </w:t>
      </w:r>
      <w:r>
        <w:rPr>
          <w:sz w:val="24"/>
        </w:rPr>
        <w:t>rooms</w:t>
      </w:r>
      <w:r>
        <w:rPr>
          <w:spacing w:val="-3"/>
          <w:sz w:val="24"/>
        </w:rPr>
        <w:t xml:space="preserve"> </w:t>
      </w:r>
      <w:r>
        <w:rPr>
          <w:sz w:val="24"/>
        </w:rPr>
        <w:t>within</w:t>
      </w:r>
      <w:r>
        <w:rPr>
          <w:spacing w:val="-4"/>
          <w:sz w:val="24"/>
        </w:rPr>
        <w:t xml:space="preserve"> </w:t>
      </w:r>
      <w:r>
        <w:rPr>
          <w:sz w:val="24"/>
        </w:rPr>
        <w:t>it.</w:t>
      </w:r>
      <w:r>
        <w:rPr>
          <w:spacing w:val="-4"/>
          <w:sz w:val="24"/>
        </w:rPr>
        <w:t xml:space="preserve"> </w:t>
      </w:r>
      <w:r>
        <w:rPr>
          <w:sz w:val="24"/>
        </w:rPr>
        <w:t>Three</w:t>
      </w:r>
      <w:r>
        <w:rPr>
          <w:spacing w:val="-5"/>
          <w:sz w:val="24"/>
        </w:rPr>
        <w:t xml:space="preserve"> </w:t>
      </w:r>
      <w:r>
        <w:rPr>
          <w:sz w:val="24"/>
        </w:rPr>
        <w:t>offices</w:t>
      </w:r>
      <w:r>
        <w:rPr>
          <w:spacing w:val="-5"/>
          <w:sz w:val="24"/>
        </w:rPr>
        <w:t xml:space="preserve"> </w:t>
      </w:r>
      <w:r>
        <w:rPr>
          <w:sz w:val="24"/>
        </w:rPr>
        <w:t>[Treadwell,</w:t>
      </w:r>
      <w:r>
        <w:rPr>
          <w:spacing w:val="-2"/>
          <w:sz w:val="24"/>
        </w:rPr>
        <w:t xml:space="preserve"> </w:t>
      </w:r>
      <w:r>
        <w:rPr>
          <w:sz w:val="24"/>
        </w:rPr>
        <w:t>Johns</w:t>
      </w:r>
      <w:r>
        <w:rPr>
          <w:spacing w:val="-3"/>
          <w:sz w:val="24"/>
        </w:rPr>
        <w:t xml:space="preserve"> </w:t>
      </w:r>
      <w:r>
        <w:rPr>
          <w:sz w:val="24"/>
        </w:rPr>
        <w:t>and</w:t>
      </w:r>
      <w:r>
        <w:rPr>
          <w:spacing w:val="-4"/>
          <w:sz w:val="24"/>
        </w:rPr>
        <w:t xml:space="preserve"> </w:t>
      </w:r>
      <w:r>
        <w:rPr>
          <w:sz w:val="24"/>
        </w:rPr>
        <w:t xml:space="preserve">vice Raby] and one teaching room shall be allocated by the committee of management of the Khalili Research Centre to teaching and research staff of the </w:t>
      </w:r>
      <w:r w:rsidR="000E3E2C">
        <w:rPr>
          <w:sz w:val="24"/>
        </w:rPr>
        <w:t>Faculty of Asian and Middle Eastern Studies</w:t>
      </w:r>
      <w:r>
        <w:rPr>
          <w:sz w:val="24"/>
        </w:rPr>
        <w:t>.</w:t>
      </w:r>
    </w:p>
    <w:p w14:paraId="742507BF" w14:textId="77777777" w:rsidR="002B4316" w:rsidRDefault="002B4316" w:rsidP="001A2C22">
      <w:pPr>
        <w:pStyle w:val="ListParagraph"/>
        <w:widowControl w:val="0"/>
        <w:numPr>
          <w:ilvl w:val="1"/>
          <w:numId w:val="13"/>
        </w:numPr>
        <w:tabs>
          <w:tab w:val="left" w:pos="371"/>
        </w:tabs>
        <w:autoSpaceDE w:val="0"/>
        <w:autoSpaceDN w:val="0"/>
        <w:spacing w:before="280" w:after="0" w:line="240" w:lineRule="auto"/>
        <w:ind w:right="199" w:firstLine="0"/>
        <w:contextualSpacing w:val="0"/>
        <w:rPr>
          <w:sz w:val="24"/>
        </w:rPr>
      </w:pPr>
      <w:r>
        <w:rPr>
          <w:sz w:val="24"/>
        </w:rPr>
        <w:t xml:space="preserve">The committee of management of the Khalili Research Centre will appoint an administrator to undertake the day-to-day clerical and financial administration of the Institute, who will </w:t>
      </w:r>
      <w:proofErr w:type="gramStart"/>
      <w:r>
        <w:rPr>
          <w:sz w:val="24"/>
        </w:rPr>
        <w:t>be located in</w:t>
      </w:r>
      <w:proofErr w:type="gramEnd"/>
      <w:r>
        <w:rPr>
          <w:sz w:val="24"/>
        </w:rPr>
        <w:t xml:space="preserve"> the Centre. The annual cost of administration and upkeep (including</w:t>
      </w:r>
      <w:r>
        <w:rPr>
          <w:spacing w:val="-5"/>
          <w:sz w:val="24"/>
        </w:rPr>
        <w:t xml:space="preserve"> </w:t>
      </w:r>
      <w:r>
        <w:rPr>
          <w:sz w:val="24"/>
        </w:rPr>
        <w:t>cleaning,</w:t>
      </w:r>
      <w:r>
        <w:rPr>
          <w:spacing w:val="-5"/>
          <w:sz w:val="24"/>
        </w:rPr>
        <w:t xml:space="preserve"> </w:t>
      </w:r>
      <w:r>
        <w:rPr>
          <w:sz w:val="24"/>
        </w:rPr>
        <w:t>heating</w:t>
      </w:r>
      <w:r>
        <w:rPr>
          <w:spacing w:val="-3"/>
          <w:sz w:val="24"/>
        </w:rPr>
        <w:t xml:space="preserve"> </w:t>
      </w:r>
      <w:r>
        <w:rPr>
          <w:sz w:val="24"/>
        </w:rPr>
        <w:t>and</w:t>
      </w:r>
      <w:r>
        <w:rPr>
          <w:spacing w:val="-2"/>
          <w:sz w:val="24"/>
        </w:rPr>
        <w:t xml:space="preserve"> </w:t>
      </w:r>
      <w:r>
        <w:rPr>
          <w:sz w:val="24"/>
        </w:rPr>
        <w:t>lighting)</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Centre</w:t>
      </w:r>
      <w:r>
        <w:rPr>
          <w:spacing w:val="-4"/>
          <w:sz w:val="24"/>
        </w:rPr>
        <w:t xml:space="preserve"> </w:t>
      </w:r>
      <w:r>
        <w:rPr>
          <w:sz w:val="24"/>
        </w:rPr>
        <w:t>shall</w:t>
      </w:r>
      <w:r>
        <w:rPr>
          <w:spacing w:val="-5"/>
          <w:sz w:val="24"/>
        </w:rPr>
        <w:t xml:space="preserve"> </w:t>
      </w:r>
      <w:r>
        <w:rPr>
          <w:sz w:val="24"/>
        </w:rPr>
        <w:t>be</w:t>
      </w:r>
      <w:r>
        <w:rPr>
          <w:spacing w:val="-5"/>
          <w:sz w:val="24"/>
        </w:rPr>
        <w:t xml:space="preserve"> </w:t>
      </w:r>
      <w:r>
        <w:rPr>
          <w:sz w:val="24"/>
        </w:rPr>
        <w:t>defrayed</w:t>
      </w:r>
      <w:r>
        <w:rPr>
          <w:spacing w:val="-2"/>
          <w:sz w:val="24"/>
        </w:rPr>
        <w:t xml:space="preserve"> </w:t>
      </w:r>
      <w:r>
        <w:rPr>
          <w:sz w:val="24"/>
        </w:rPr>
        <w:t>from</w:t>
      </w:r>
      <w:r>
        <w:rPr>
          <w:spacing w:val="-2"/>
          <w:sz w:val="24"/>
        </w:rPr>
        <w:t xml:space="preserve"> </w:t>
      </w:r>
      <w:r>
        <w:rPr>
          <w:sz w:val="24"/>
        </w:rPr>
        <w:t>the</w:t>
      </w:r>
      <w:r>
        <w:rPr>
          <w:spacing w:val="-2"/>
          <w:sz w:val="24"/>
        </w:rPr>
        <w:t xml:space="preserve"> </w:t>
      </w:r>
      <w:r>
        <w:rPr>
          <w:sz w:val="24"/>
        </w:rPr>
        <w:t>income</w:t>
      </w:r>
      <w:r>
        <w:rPr>
          <w:spacing w:val="-5"/>
          <w:sz w:val="24"/>
        </w:rPr>
        <w:t xml:space="preserve"> </w:t>
      </w:r>
      <w:r>
        <w:rPr>
          <w:sz w:val="24"/>
        </w:rPr>
        <w:t xml:space="preserve">of the Khalili Bequests. The Director of the Khalili Research Centre will be responsible for the day-to-day practical administration of the space occupied by the Centre. The Administrator of the Khalili Research Centre or his/her deputy shall act as secretary to the committee of </w:t>
      </w:r>
      <w:r>
        <w:rPr>
          <w:spacing w:val="-2"/>
          <w:sz w:val="24"/>
        </w:rPr>
        <w:t>management.</w:t>
      </w:r>
    </w:p>
    <w:p w14:paraId="4BA72113" w14:textId="77777777" w:rsidR="002B4316" w:rsidRDefault="002B4316" w:rsidP="002B4316">
      <w:pPr>
        <w:pStyle w:val="Heading3"/>
      </w:pPr>
      <w:bookmarkStart w:id="119" w:name="_Toc191559960"/>
      <w:r>
        <w:t>Committee Members</w:t>
      </w:r>
      <w:bookmarkEnd w:id="119"/>
    </w:p>
    <w:p w14:paraId="65ACA4F3" w14:textId="77777777" w:rsidR="002B4316" w:rsidRDefault="002B4316" w:rsidP="001A2C22">
      <w:pPr>
        <w:pStyle w:val="ListParagraph"/>
        <w:widowControl w:val="0"/>
        <w:numPr>
          <w:ilvl w:val="2"/>
          <w:numId w:val="13"/>
        </w:numPr>
        <w:tabs>
          <w:tab w:val="left" w:pos="820"/>
        </w:tabs>
        <w:autoSpaceDE w:val="0"/>
        <w:autoSpaceDN w:val="0"/>
        <w:spacing w:before="283" w:after="0" w:line="240" w:lineRule="auto"/>
        <w:contextualSpacing w:val="0"/>
        <w:rPr>
          <w:sz w:val="24"/>
        </w:rPr>
      </w:pPr>
      <w:r>
        <w:rPr>
          <w:sz w:val="24"/>
        </w:rPr>
        <w:t>Professor</w:t>
      </w:r>
      <w:r>
        <w:rPr>
          <w:spacing w:val="-4"/>
          <w:sz w:val="24"/>
        </w:rPr>
        <w:t xml:space="preserve"> </w:t>
      </w:r>
      <w:r>
        <w:rPr>
          <w:sz w:val="24"/>
        </w:rPr>
        <w:t>Jeremy</w:t>
      </w:r>
      <w:r>
        <w:rPr>
          <w:spacing w:val="-3"/>
          <w:sz w:val="24"/>
        </w:rPr>
        <w:t xml:space="preserve"> </w:t>
      </w:r>
      <w:r>
        <w:rPr>
          <w:spacing w:val="-4"/>
          <w:sz w:val="24"/>
        </w:rPr>
        <w:t>Johns</w:t>
      </w:r>
    </w:p>
    <w:p w14:paraId="2B40F052" w14:textId="77777777" w:rsidR="002B4316" w:rsidRDefault="002B4316" w:rsidP="001A2C22">
      <w:pPr>
        <w:pStyle w:val="ListParagraph"/>
        <w:widowControl w:val="0"/>
        <w:numPr>
          <w:ilvl w:val="2"/>
          <w:numId w:val="13"/>
        </w:numPr>
        <w:tabs>
          <w:tab w:val="left" w:pos="820"/>
        </w:tabs>
        <w:autoSpaceDE w:val="0"/>
        <w:autoSpaceDN w:val="0"/>
        <w:spacing w:after="0" w:line="240" w:lineRule="auto"/>
        <w:contextualSpacing w:val="0"/>
        <w:rPr>
          <w:sz w:val="24"/>
        </w:rPr>
      </w:pPr>
      <w:r>
        <w:rPr>
          <w:sz w:val="24"/>
        </w:rPr>
        <w:t>Dr</w:t>
      </w:r>
      <w:r>
        <w:rPr>
          <w:spacing w:val="-1"/>
          <w:sz w:val="24"/>
        </w:rPr>
        <w:t xml:space="preserve"> </w:t>
      </w:r>
      <w:r>
        <w:rPr>
          <w:sz w:val="24"/>
        </w:rPr>
        <w:t>Andrew</w:t>
      </w:r>
      <w:r>
        <w:rPr>
          <w:spacing w:val="-4"/>
          <w:sz w:val="24"/>
        </w:rPr>
        <w:t xml:space="preserve"> </w:t>
      </w:r>
      <w:r>
        <w:rPr>
          <w:spacing w:val="-2"/>
          <w:sz w:val="24"/>
        </w:rPr>
        <w:t>Topsfield</w:t>
      </w:r>
    </w:p>
    <w:p w14:paraId="75503ECC" w14:textId="77777777" w:rsidR="002B4316" w:rsidRDefault="002B4316" w:rsidP="001A2C22">
      <w:pPr>
        <w:pStyle w:val="ListParagraph"/>
        <w:widowControl w:val="0"/>
        <w:numPr>
          <w:ilvl w:val="2"/>
          <w:numId w:val="13"/>
        </w:numPr>
        <w:tabs>
          <w:tab w:val="left" w:pos="820"/>
        </w:tabs>
        <w:autoSpaceDE w:val="0"/>
        <w:autoSpaceDN w:val="0"/>
        <w:spacing w:after="0" w:line="240" w:lineRule="auto"/>
        <w:contextualSpacing w:val="0"/>
        <w:rPr>
          <w:sz w:val="24"/>
        </w:rPr>
      </w:pPr>
      <w:r>
        <w:rPr>
          <w:sz w:val="24"/>
        </w:rPr>
        <w:t>Professor</w:t>
      </w:r>
      <w:r>
        <w:rPr>
          <w:spacing w:val="-5"/>
          <w:sz w:val="24"/>
        </w:rPr>
        <w:t xml:space="preserve"> </w:t>
      </w:r>
      <w:r>
        <w:rPr>
          <w:sz w:val="24"/>
        </w:rPr>
        <w:t>Edmund</w:t>
      </w:r>
      <w:r>
        <w:rPr>
          <w:spacing w:val="-5"/>
          <w:sz w:val="24"/>
        </w:rPr>
        <w:t xml:space="preserve"> </w:t>
      </w:r>
      <w:r>
        <w:rPr>
          <w:spacing w:val="-2"/>
          <w:sz w:val="24"/>
        </w:rPr>
        <w:t>Herzig</w:t>
      </w:r>
    </w:p>
    <w:p w14:paraId="2285FD1D" w14:textId="77777777" w:rsidR="002B4316" w:rsidRDefault="002B4316" w:rsidP="001A2C22">
      <w:pPr>
        <w:pStyle w:val="ListParagraph"/>
        <w:widowControl w:val="0"/>
        <w:numPr>
          <w:ilvl w:val="2"/>
          <w:numId w:val="13"/>
        </w:numPr>
        <w:tabs>
          <w:tab w:val="left" w:pos="820"/>
        </w:tabs>
        <w:autoSpaceDE w:val="0"/>
        <w:autoSpaceDN w:val="0"/>
        <w:spacing w:after="0" w:line="240" w:lineRule="auto"/>
        <w:contextualSpacing w:val="0"/>
        <w:rPr>
          <w:sz w:val="24"/>
        </w:rPr>
      </w:pPr>
      <w:r>
        <w:rPr>
          <w:sz w:val="24"/>
        </w:rPr>
        <w:t>Professor</w:t>
      </w:r>
      <w:r>
        <w:rPr>
          <w:spacing w:val="-4"/>
          <w:sz w:val="24"/>
        </w:rPr>
        <w:t xml:space="preserve"> </w:t>
      </w:r>
      <w:r>
        <w:rPr>
          <w:sz w:val="24"/>
        </w:rPr>
        <w:t>John</w:t>
      </w:r>
      <w:r>
        <w:rPr>
          <w:spacing w:val="-4"/>
          <w:sz w:val="24"/>
        </w:rPr>
        <w:t xml:space="preserve"> </w:t>
      </w:r>
      <w:r>
        <w:rPr>
          <w:spacing w:val="-2"/>
          <w:sz w:val="24"/>
        </w:rPr>
        <w:t>Baines</w:t>
      </w:r>
    </w:p>
    <w:p w14:paraId="094C15AF" w14:textId="77777777" w:rsidR="002B4316" w:rsidRDefault="002B4316" w:rsidP="001A2C22">
      <w:pPr>
        <w:pStyle w:val="ListParagraph"/>
        <w:widowControl w:val="0"/>
        <w:numPr>
          <w:ilvl w:val="2"/>
          <w:numId w:val="13"/>
        </w:numPr>
        <w:tabs>
          <w:tab w:val="left" w:pos="820"/>
        </w:tabs>
        <w:autoSpaceDE w:val="0"/>
        <w:autoSpaceDN w:val="0"/>
        <w:spacing w:after="0" w:line="240" w:lineRule="auto"/>
        <w:contextualSpacing w:val="0"/>
        <w:rPr>
          <w:sz w:val="24"/>
        </w:rPr>
      </w:pPr>
      <w:r>
        <w:rPr>
          <w:sz w:val="24"/>
        </w:rPr>
        <w:t>Dr</w:t>
      </w:r>
      <w:r>
        <w:rPr>
          <w:spacing w:val="-2"/>
          <w:sz w:val="24"/>
        </w:rPr>
        <w:t xml:space="preserve"> </w:t>
      </w:r>
      <w:r>
        <w:rPr>
          <w:sz w:val="24"/>
        </w:rPr>
        <w:t>Lukas</w:t>
      </w:r>
      <w:r>
        <w:rPr>
          <w:spacing w:val="-1"/>
          <w:sz w:val="24"/>
        </w:rPr>
        <w:t xml:space="preserve"> </w:t>
      </w:r>
      <w:r>
        <w:rPr>
          <w:spacing w:val="-2"/>
          <w:sz w:val="24"/>
        </w:rPr>
        <w:t>Schachner</w:t>
      </w:r>
    </w:p>
    <w:p w14:paraId="46E88D60" w14:textId="77777777" w:rsidR="002B4316" w:rsidRDefault="002B4316" w:rsidP="001A2C22">
      <w:pPr>
        <w:pStyle w:val="ListParagraph"/>
        <w:widowControl w:val="0"/>
        <w:numPr>
          <w:ilvl w:val="2"/>
          <w:numId w:val="13"/>
        </w:numPr>
        <w:tabs>
          <w:tab w:val="left" w:pos="820"/>
        </w:tabs>
        <w:autoSpaceDE w:val="0"/>
        <w:autoSpaceDN w:val="0"/>
        <w:spacing w:after="0" w:line="240" w:lineRule="auto"/>
        <w:contextualSpacing w:val="0"/>
        <w:rPr>
          <w:sz w:val="24"/>
        </w:rPr>
      </w:pPr>
      <w:r>
        <w:rPr>
          <w:sz w:val="24"/>
        </w:rPr>
        <w:t>Dr</w:t>
      </w:r>
      <w:r>
        <w:rPr>
          <w:spacing w:val="-2"/>
          <w:sz w:val="24"/>
        </w:rPr>
        <w:t xml:space="preserve"> </w:t>
      </w:r>
      <w:r>
        <w:rPr>
          <w:sz w:val="24"/>
        </w:rPr>
        <w:t>Catherine</w:t>
      </w:r>
      <w:r>
        <w:rPr>
          <w:spacing w:val="-1"/>
          <w:sz w:val="24"/>
        </w:rPr>
        <w:t xml:space="preserve"> </w:t>
      </w:r>
      <w:r>
        <w:rPr>
          <w:spacing w:val="-2"/>
          <w:sz w:val="24"/>
        </w:rPr>
        <w:t>Holmes</w:t>
      </w:r>
    </w:p>
    <w:p w14:paraId="62847B8F" w14:textId="77777777" w:rsidR="002B4316" w:rsidRDefault="002B4316" w:rsidP="001A2C22">
      <w:pPr>
        <w:pStyle w:val="ListParagraph"/>
        <w:widowControl w:val="0"/>
        <w:numPr>
          <w:ilvl w:val="2"/>
          <w:numId w:val="13"/>
        </w:numPr>
        <w:tabs>
          <w:tab w:val="left" w:pos="820"/>
        </w:tabs>
        <w:autoSpaceDE w:val="0"/>
        <w:autoSpaceDN w:val="0"/>
        <w:spacing w:after="0" w:line="240" w:lineRule="auto"/>
        <w:contextualSpacing w:val="0"/>
        <w:rPr>
          <w:sz w:val="24"/>
        </w:rPr>
      </w:pPr>
      <w:r>
        <w:rPr>
          <w:sz w:val="24"/>
        </w:rPr>
        <w:t>Professor</w:t>
      </w:r>
      <w:r>
        <w:rPr>
          <w:spacing w:val="-4"/>
          <w:sz w:val="24"/>
        </w:rPr>
        <w:t xml:space="preserve"> </w:t>
      </w:r>
      <w:r>
        <w:rPr>
          <w:sz w:val="24"/>
        </w:rPr>
        <w:t>James</w:t>
      </w:r>
      <w:r>
        <w:rPr>
          <w:spacing w:val="-3"/>
          <w:sz w:val="24"/>
        </w:rPr>
        <w:t xml:space="preserve"> </w:t>
      </w:r>
      <w:r>
        <w:rPr>
          <w:spacing w:val="-4"/>
          <w:sz w:val="24"/>
        </w:rPr>
        <w:t>Allan</w:t>
      </w:r>
    </w:p>
    <w:p w14:paraId="0F84F511" w14:textId="77777777" w:rsidR="002B4316" w:rsidRDefault="002B4316" w:rsidP="001A2C22">
      <w:pPr>
        <w:pStyle w:val="ListParagraph"/>
        <w:widowControl w:val="0"/>
        <w:numPr>
          <w:ilvl w:val="2"/>
          <w:numId w:val="13"/>
        </w:numPr>
        <w:tabs>
          <w:tab w:val="left" w:pos="820"/>
        </w:tabs>
        <w:autoSpaceDE w:val="0"/>
        <w:autoSpaceDN w:val="0"/>
        <w:spacing w:after="0" w:line="240" w:lineRule="auto"/>
        <w:contextualSpacing w:val="0"/>
        <w:rPr>
          <w:sz w:val="24"/>
        </w:rPr>
      </w:pPr>
      <w:r>
        <w:rPr>
          <w:sz w:val="24"/>
        </w:rPr>
        <w:t>Dr</w:t>
      </w:r>
      <w:r>
        <w:rPr>
          <w:spacing w:val="-1"/>
          <w:sz w:val="24"/>
        </w:rPr>
        <w:t xml:space="preserve"> </w:t>
      </w:r>
      <w:r>
        <w:rPr>
          <w:sz w:val="24"/>
        </w:rPr>
        <w:t>Luke</w:t>
      </w:r>
      <w:r>
        <w:rPr>
          <w:spacing w:val="-3"/>
          <w:sz w:val="24"/>
        </w:rPr>
        <w:t xml:space="preserve"> </w:t>
      </w:r>
      <w:r>
        <w:rPr>
          <w:spacing w:val="-2"/>
          <w:sz w:val="24"/>
        </w:rPr>
        <w:t>Treadwell</w:t>
      </w:r>
    </w:p>
    <w:p w14:paraId="7ABA5807" w14:textId="77777777" w:rsidR="002B4316" w:rsidRDefault="002B4316" w:rsidP="001A2C22">
      <w:pPr>
        <w:pStyle w:val="ListParagraph"/>
        <w:widowControl w:val="0"/>
        <w:numPr>
          <w:ilvl w:val="2"/>
          <w:numId w:val="13"/>
        </w:numPr>
        <w:tabs>
          <w:tab w:val="left" w:pos="820"/>
        </w:tabs>
        <w:autoSpaceDE w:val="0"/>
        <w:autoSpaceDN w:val="0"/>
        <w:spacing w:after="0" w:line="240" w:lineRule="auto"/>
        <w:contextualSpacing w:val="0"/>
        <w:rPr>
          <w:sz w:val="24"/>
        </w:rPr>
      </w:pPr>
      <w:r>
        <w:rPr>
          <w:sz w:val="24"/>
        </w:rPr>
        <w:t>Professor</w:t>
      </w:r>
      <w:r>
        <w:rPr>
          <w:spacing w:val="-4"/>
          <w:sz w:val="24"/>
        </w:rPr>
        <w:t xml:space="preserve"> </w:t>
      </w:r>
      <w:r>
        <w:rPr>
          <w:sz w:val="24"/>
        </w:rPr>
        <w:t>Doris</w:t>
      </w:r>
      <w:r>
        <w:rPr>
          <w:spacing w:val="-3"/>
          <w:sz w:val="24"/>
        </w:rPr>
        <w:t xml:space="preserve"> </w:t>
      </w:r>
      <w:proofErr w:type="spellStart"/>
      <w:r>
        <w:rPr>
          <w:spacing w:val="-2"/>
          <w:sz w:val="24"/>
        </w:rPr>
        <w:t>Abouseif</w:t>
      </w:r>
      <w:proofErr w:type="spellEnd"/>
    </w:p>
    <w:p w14:paraId="59CFEFFD" w14:textId="77777777" w:rsidR="002B4316" w:rsidRDefault="002B4316" w:rsidP="002B4316">
      <w:pPr>
        <w:pStyle w:val="BodyText"/>
        <w:spacing w:before="58" w:after="1"/>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69"/>
        <w:gridCol w:w="773"/>
        <w:gridCol w:w="772"/>
        <w:gridCol w:w="1020"/>
        <w:gridCol w:w="773"/>
        <w:gridCol w:w="1015"/>
      </w:tblGrid>
      <w:tr w:rsidR="002B4316" w14:paraId="1E2AE6AF" w14:textId="77777777" w:rsidTr="00F42646">
        <w:trPr>
          <w:trHeight w:val="521"/>
        </w:trPr>
        <w:tc>
          <w:tcPr>
            <w:tcW w:w="769" w:type="dxa"/>
            <w:tcBorders>
              <w:left w:val="double" w:sz="6" w:space="0" w:color="EFEFEF"/>
            </w:tcBorders>
          </w:tcPr>
          <w:p w14:paraId="1936A909" w14:textId="77777777" w:rsidR="002B4316" w:rsidRDefault="002B4316" w:rsidP="00F42646">
            <w:pPr>
              <w:pStyle w:val="TableParagraph"/>
              <w:spacing w:before="100"/>
              <w:ind w:left="25"/>
              <w:rPr>
                <w:b/>
                <w:sz w:val="24"/>
              </w:rPr>
            </w:pPr>
            <w:r>
              <w:rPr>
                <w:b/>
                <w:sz w:val="24"/>
              </w:rPr>
              <w:t xml:space="preserve">OS </w:t>
            </w:r>
            <w:r>
              <w:rPr>
                <w:b/>
                <w:spacing w:val="-5"/>
                <w:sz w:val="24"/>
              </w:rPr>
              <w:t>No.</w:t>
            </w:r>
          </w:p>
        </w:tc>
        <w:tc>
          <w:tcPr>
            <w:tcW w:w="773" w:type="dxa"/>
          </w:tcPr>
          <w:p w14:paraId="60FF75DD" w14:textId="77777777" w:rsidR="002B4316" w:rsidRDefault="002B4316" w:rsidP="00F42646">
            <w:pPr>
              <w:pStyle w:val="TableParagraph"/>
              <w:ind w:left="254"/>
              <w:rPr>
                <w:sz w:val="24"/>
              </w:rPr>
            </w:pPr>
            <w:r>
              <w:rPr>
                <w:spacing w:val="-5"/>
                <w:sz w:val="24"/>
              </w:rPr>
              <w:t>38</w:t>
            </w:r>
          </w:p>
        </w:tc>
        <w:tc>
          <w:tcPr>
            <w:tcW w:w="772" w:type="dxa"/>
          </w:tcPr>
          <w:p w14:paraId="435996F2" w14:textId="77777777" w:rsidR="002B4316" w:rsidRDefault="002B4316" w:rsidP="00F42646">
            <w:pPr>
              <w:pStyle w:val="TableParagraph"/>
              <w:ind w:left="175"/>
              <w:rPr>
                <w:b/>
                <w:sz w:val="24"/>
              </w:rPr>
            </w:pPr>
            <w:r>
              <w:rPr>
                <w:b/>
                <w:spacing w:val="-5"/>
                <w:sz w:val="24"/>
              </w:rPr>
              <w:t>SOF</w:t>
            </w:r>
          </w:p>
        </w:tc>
        <w:tc>
          <w:tcPr>
            <w:tcW w:w="1020" w:type="dxa"/>
          </w:tcPr>
          <w:p w14:paraId="5F009ED3" w14:textId="77777777" w:rsidR="002B4316" w:rsidRDefault="002B4316" w:rsidP="00F42646">
            <w:pPr>
              <w:pStyle w:val="TableParagraph"/>
              <w:ind w:left="256"/>
              <w:rPr>
                <w:sz w:val="24"/>
              </w:rPr>
            </w:pPr>
            <w:r>
              <w:rPr>
                <w:spacing w:val="-4"/>
                <w:sz w:val="24"/>
              </w:rPr>
              <w:t>B1697</w:t>
            </w:r>
          </w:p>
        </w:tc>
        <w:tc>
          <w:tcPr>
            <w:tcW w:w="773" w:type="dxa"/>
          </w:tcPr>
          <w:p w14:paraId="35D9E77C" w14:textId="77777777" w:rsidR="002B4316" w:rsidRDefault="002B4316" w:rsidP="00F42646">
            <w:pPr>
              <w:pStyle w:val="TableParagraph"/>
              <w:ind w:left="90"/>
              <w:rPr>
                <w:b/>
                <w:sz w:val="24"/>
              </w:rPr>
            </w:pPr>
            <w:r>
              <w:rPr>
                <w:b/>
                <w:spacing w:val="-2"/>
                <w:sz w:val="24"/>
              </w:rPr>
              <w:t>Index</w:t>
            </w:r>
          </w:p>
        </w:tc>
        <w:tc>
          <w:tcPr>
            <w:tcW w:w="1015" w:type="dxa"/>
          </w:tcPr>
          <w:p w14:paraId="039249EE" w14:textId="77777777" w:rsidR="002B4316" w:rsidRDefault="002B4316" w:rsidP="00F42646">
            <w:pPr>
              <w:pStyle w:val="TableParagraph"/>
              <w:rPr>
                <w:sz w:val="24"/>
              </w:rPr>
            </w:pPr>
            <w:r>
              <w:rPr>
                <w:spacing w:val="-4"/>
                <w:sz w:val="24"/>
              </w:rPr>
              <w:t>II/45</w:t>
            </w:r>
          </w:p>
        </w:tc>
      </w:tr>
    </w:tbl>
    <w:p w14:paraId="6EE09C64" w14:textId="77777777" w:rsidR="002B4316" w:rsidRDefault="002B4316" w:rsidP="002B4316">
      <w:pPr>
        <w:rPr>
          <w:sz w:val="24"/>
        </w:rPr>
        <w:sectPr w:rsidR="002B4316" w:rsidSect="00F76765">
          <w:type w:val="continuous"/>
          <w:pgSz w:w="11910" w:h="16840" w:code="9"/>
          <w:pgMar w:top="1380" w:right="1320" w:bottom="1200" w:left="1340" w:header="0" w:footer="1003" w:gutter="0"/>
          <w:cols w:space="720"/>
        </w:sectPr>
      </w:pPr>
    </w:p>
    <w:p w14:paraId="39DC99D8" w14:textId="77777777" w:rsidR="002B4316" w:rsidRDefault="002B4316" w:rsidP="002B4316">
      <w:pPr>
        <w:pStyle w:val="Heading2"/>
      </w:pPr>
      <w:bookmarkStart w:id="120" w:name="_Toc191559961"/>
      <w:bookmarkStart w:id="121" w:name="_Toc191562458"/>
      <w:r>
        <w:lastRenderedPageBreak/>
        <w:t>Professorship</w:t>
      </w:r>
      <w:r>
        <w:rPr>
          <w:spacing w:val="-13"/>
        </w:rPr>
        <w:t xml:space="preserve"> </w:t>
      </w:r>
      <w:r>
        <w:t>of</w:t>
      </w:r>
      <w:r>
        <w:rPr>
          <w:spacing w:val="-14"/>
        </w:rPr>
        <w:t xml:space="preserve"> </w:t>
      </w:r>
      <w:r>
        <w:t>Contemporary</w:t>
      </w:r>
      <w:r>
        <w:rPr>
          <w:spacing w:val="-12"/>
        </w:rPr>
        <w:t xml:space="preserve"> </w:t>
      </w:r>
      <w:r>
        <w:t>Islamic</w:t>
      </w:r>
      <w:r>
        <w:rPr>
          <w:spacing w:val="-13"/>
        </w:rPr>
        <w:t xml:space="preserve"> </w:t>
      </w:r>
      <w:r>
        <w:rPr>
          <w:spacing w:val="-2"/>
        </w:rPr>
        <w:t>Studies</w:t>
      </w:r>
      <w:bookmarkEnd w:id="120"/>
      <w:bookmarkEnd w:id="121"/>
    </w:p>
    <w:p w14:paraId="5F06D480" w14:textId="77777777" w:rsidR="002B4316" w:rsidRDefault="002B4316" w:rsidP="002B4316">
      <w:pPr>
        <w:spacing w:before="312"/>
        <w:ind w:left="100"/>
        <w:rPr>
          <w:sz w:val="24"/>
        </w:rPr>
      </w:pPr>
      <w:r>
        <w:rPr>
          <w:b/>
          <w:sz w:val="24"/>
        </w:rPr>
        <w:t>Chair:</w:t>
      </w:r>
      <w:r>
        <w:rPr>
          <w:b/>
          <w:spacing w:val="-3"/>
          <w:sz w:val="24"/>
        </w:rPr>
        <w:t xml:space="preserve"> </w:t>
      </w:r>
      <w:r>
        <w:rPr>
          <w:sz w:val="24"/>
        </w:rPr>
        <w:t>Professor</w:t>
      </w:r>
      <w:r>
        <w:rPr>
          <w:spacing w:val="-3"/>
          <w:sz w:val="24"/>
        </w:rPr>
        <w:t xml:space="preserve"> </w:t>
      </w:r>
      <w:r>
        <w:rPr>
          <w:sz w:val="24"/>
        </w:rPr>
        <w:t>Mark</w:t>
      </w:r>
      <w:r>
        <w:rPr>
          <w:spacing w:val="-2"/>
          <w:sz w:val="24"/>
        </w:rPr>
        <w:t xml:space="preserve"> Smith</w:t>
      </w:r>
    </w:p>
    <w:p w14:paraId="241314F5" w14:textId="77777777" w:rsidR="002B4316" w:rsidRDefault="002B4316" w:rsidP="002B4316">
      <w:pPr>
        <w:pStyle w:val="BodyText"/>
        <w:spacing w:before="283" w:line="237" w:lineRule="auto"/>
        <w:ind w:right="271"/>
      </w:pPr>
      <w:r>
        <w:t>This</w:t>
      </w:r>
      <w:r>
        <w:rPr>
          <w:spacing w:val="-3"/>
        </w:rPr>
        <w:t xml:space="preserve"> </w:t>
      </w:r>
      <w:r>
        <w:t>Fund</w:t>
      </w:r>
      <w:r>
        <w:rPr>
          <w:spacing w:val="-4"/>
        </w:rPr>
        <w:t xml:space="preserve"> </w:t>
      </w:r>
      <w:r>
        <w:t>is</w:t>
      </w:r>
      <w:r>
        <w:rPr>
          <w:spacing w:val="-5"/>
        </w:rPr>
        <w:t xml:space="preserve"> </w:t>
      </w:r>
      <w:r>
        <w:t>to support</w:t>
      </w:r>
      <w:r>
        <w:rPr>
          <w:spacing w:val="-4"/>
        </w:rPr>
        <w:t xml:space="preserve"> </w:t>
      </w:r>
      <w:r>
        <w:t>the</w:t>
      </w:r>
      <w:r>
        <w:rPr>
          <w:spacing w:val="-2"/>
        </w:rPr>
        <w:t xml:space="preserve"> </w:t>
      </w:r>
      <w:r>
        <w:t>Professorship</w:t>
      </w:r>
      <w:r>
        <w:rPr>
          <w:spacing w:val="-2"/>
        </w:rPr>
        <w:t xml:space="preserve"> </w:t>
      </w:r>
      <w:r>
        <w:t>in</w:t>
      </w:r>
      <w:r>
        <w:rPr>
          <w:spacing w:val="-4"/>
        </w:rPr>
        <w:t xml:space="preserve"> </w:t>
      </w:r>
      <w:r>
        <w:t>Contemporary</w:t>
      </w:r>
      <w:r>
        <w:rPr>
          <w:spacing w:val="-5"/>
        </w:rPr>
        <w:t xml:space="preserve"> </w:t>
      </w:r>
      <w:r>
        <w:t>Islamic</w:t>
      </w:r>
      <w:r>
        <w:rPr>
          <w:spacing w:val="-3"/>
        </w:rPr>
        <w:t xml:space="preserve"> </w:t>
      </w:r>
      <w:r>
        <w:t>Studies</w:t>
      </w:r>
      <w:r>
        <w:rPr>
          <w:spacing w:val="-5"/>
        </w:rPr>
        <w:t xml:space="preserve"> </w:t>
      </w:r>
      <w:r>
        <w:t>only.</w:t>
      </w:r>
      <w:r>
        <w:rPr>
          <w:spacing w:val="-4"/>
        </w:rPr>
        <w:t xml:space="preserve"> </w:t>
      </w:r>
      <w:r>
        <w:t>This</w:t>
      </w:r>
      <w:r>
        <w:rPr>
          <w:spacing w:val="-3"/>
        </w:rPr>
        <w:t xml:space="preserve"> </w:t>
      </w:r>
      <w:r>
        <w:t>Fund does not accept unsolicited applications.</w:t>
      </w:r>
    </w:p>
    <w:p w14:paraId="0B17C869" w14:textId="77777777" w:rsidR="002B4316" w:rsidRDefault="002B4316" w:rsidP="002B4316">
      <w:pPr>
        <w:pStyle w:val="Heading3"/>
      </w:pPr>
      <w:bookmarkStart w:id="122" w:name="_Toc191559962"/>
      <w:r>
        <w:t>Regulation</w:t>
      </w:r>
      <w:bookmarkEnd w:id="122"/>
    </w:p>
    <w:p w14:paraId="2A70099C" w14:textId="77777777" w:rsidR="002B4316" w:rsidRDefault="002B4316" w:rsidP="002B4316">
      <w:pPr>
        <w:pStyle w:val="BodyText"/>
        <w:spacing w:before="285" w:line="237" w:lineRule="auto"/>
      </w:pPr>
      <w:r>
        <w:t>§</w:t>
      </w:r>
      <w:r>
        <w:rPr>
          <w:spacing w:val="-2"/>
        </w:rPr>
        <w:t xml:space="preserve"> </w:t>
      </w:r>
      <w:r>
        <w:t>150.</w:t>
      </w:r>
      <w:r>
        <w:rPr>
          <w:spacing w:val="-3"/>
        </w:rPr>
        <w:t xml:space="preserve"> </w:t>
      </w:r>
      <w:r>
        <w:t>His</w:t>
      </w:r>
      <w:r>
        <w:rPr>
          <w:spacing w:val="-3"/>
        </w:rPr>
        <w:t xml:space="preserve"> </w:t>
      </w:r>
      <w:r>
        <w:t>Highness</w:t>
      </w:r>
      <w:r>
        <w:rPr>
          <w:spacing w:val="-5"/>
        </w:rPr>
        <w:t xml:space="preserve"> </w:t>
      </w:r>
      <w:r>
        <w:t>Sheikh</w:t>
      </w:r>
      <w:r>
        <w:rPr>
          <w:spacing w:val="-2"/>
        </w:rPr>
        <w:t xml:space="preserve"> </w:t>
      </w:r>
      <w:r>
        <w:t>Hamad</w:t>
      </w:r>
      <w:r>
        <w:rPr>
          <w:spacing w:val="-2"/>
        </w:rPr>
        <w:t xml:space="preserve"> </w:t>
      </w:r>
      <w:r>
        <w:t>Bin</w:t>
      </w:r>
      <w:r>
        <w:rPr>
          <w:spacing w:val="-4"/>
        </w:rPr>
        <w:t xml:space="preserve"> </w:t>
      </w:r>
      <w:r>
        <w:t>Khalifa</w:t>
      </w:r>
      <w:r>
        <w:rPr>
          <w:spacing w:val="-5"/>
        </w:rPr>
        <w:t xml:space="preserve"> </w:t>
      </w:r>
      <w:r>
        <w:t>Al</w:t>
      </w:r>
      <w:r>
        <w:rPr>
          <w:spacing w:val="-5"/>
        </w:rPr>
        <w:t xml:space="preserve"> </w:t>
      </w:r>
      <w:r>
        <w:t>Thani</w:t>
      </w:r>
      <w:r>
        <w:rPr>
          <w:spacing w:val="-5"/>
        </w:rPr>
        <w:t xml:space="preserve"> </w:t>
      </w:r>
      <w:r>
        <w:t>Professor</w:t>
      </w:r>
      <w:r>
        <w:rPr>
          <w:spacing w:val="-5"/>
        </w:rPr>
        <w:t xml:space="preserve"> </w:t>
      </w:r>
      <w:r>
        <w:t>in</w:t>
      </w:r>
      <w:r>
        <w:rPr>
          <w:spacing w:val="-4"/>
        </w:rPr>
        <w:t xml:space="preserve"> </w:t>
      </w:r>
      <w:r>
        <w:t>Contemporary</w:t>
      </w:r>
      <w:r>
        <w:rPr>
          <w:spacing w:val="-3"/>
        </w:rPr>
        <w:t xml:space="preserve"> </w:t>
      </w:r>
      <w:r>
        <w:t xml:space="preserve">Islamic </w:t>
      </w:r>
      <w:r>
        <w:rPr>
          <w:spacing w:val="-2"/>
        </w:rPr>
        <w:t>Studies</w:t>
      </w:r>
    </w:p>
    <w:p w14:paraId="272D789F" w14:textId="77777777" w:rsidR="002B4316" w:rsidRDefault="002B4316" w:rsidP="002B4316">
      <w:pPr>
        <w:pStyle w:val="BodyText"/>
        <w:spacing w:before="279"/>
      </w:pPr>
      <w:r>
        <w:t>[Made</w:t>
      </w:r>
      <w:r>
        <w:rPr>
          <w:spacing w:val="-1"/>
        </w:rPr>
        <w:t xml:space="preserve"> </w:t>
      </w:r>
      <w:r>
        <w:t>by</w:t>
      </w:r>
      <w:r>
        <w:rPr>
          <w:spacing w:val="-4"/>
        </w:rPr>
        <w:t xml:space="preserve"> </w:t>
      </w:r>
      <w:r>
        <w:t>Council</w:t>
      </w:r>
      <w:r>
        <w:rPr>
          <w:spacing w:val="-3"/>
        </w:rPr>
        <w:t xml:space="preserve"> </w:t>
      </w:r>
      <w:r>
        <w:t>on</w:t>
      </w:r>
      <w:r>
        <w:rPr>
          <w:spacing w:val="-2"/>
        </w:rPr>
        <w:t xml:space="preserve"> </w:t>
      </w:r>
      <w:r>
        <w:t>16</w:t>
      </w:r>
      <w:r>
        <w:rPr>
          <w:spacing w:val="-4"/>
        </w:rPr>
        <w:t xml:space="preserve"> </w:t>
      </w:r>
      <w:r>
        <w:t>October</w:t>
      </w:r>
      <w:r>
        <w:rPr>
          <w:spacing w:val="-2"/>
        </w:rPr>
        <w:t xml:space="preserve"> </w:t>
      </w:r>
      <w:r>
        <w:rPr>
          <w:spacing w:val="-4"/>
        </w:rPr>
        <w:t>2008]</w:t>
      </w:r>
    </w:p>
    <w:p w14:paraId="1679222A" w14:textId="7D66DA0C" w:rsidR="002B4316" w:rsidRDefault="002B4316" w:rsidP="001A2C22">
      <w:pPr>
        <w:pStyle w:val="ListParagraph"/>
        <w:widowControl w:val="0"/>
        <w:numPr>
          <w:ilvl w:val="0"/>
          <w:numId w:val="10"/>
        </w:numPr>
        <w:tabs>
          <w:tab w:val="left" w:pos="335"/>
        </w:tabs>
        <w:autoSpaceDE w:val="0"/>
        <w:autoSpaceDN w:val="0"/>
        <w:spacing w:before="284" w:after="0" w:line="240" w:lineRule="auto"/>
        <w:ind w:right="621" w:firstLine="0"/>
        <w:contextualSpacing w:val="0"/>
        <w:rPr>
          <w:sz w:val="24"/>
        </w:rPr>
      </w:pPr>
      <w:r>
        <w:rPr>
          <w:sz w:val="24"/>
        </w:rPr>
        <w:t>The benefaction from The Qatar Foundation for Education, Science and Community Development</w:t>
      </w:r>
      <w:r>
        <w:rPr>
          <w:spacing w:val="-3"/>
          <w:sz w:val="24"/>
        </w:rPr>
        <w:t xml:space="preserve"> </w:t>
      </w:r>
      <w:r>
        <w:rPr>
          <w:sz w:val="24"/>
        </w:rPr>
        <w:t>which</w:t>
      </w:r>
      <w:r>
        <w:rPr>
          <w:spacing w:val="-5"/>
          <w:sz w:val="24"/>
        </w:rPr>
        <w:t xml:space="preserve"> </w:t>
      </w:r>
      <w:r>
        <w:rPr>
          <w:sz w:val="24"/>
        </w:rPr>
        <w:t>comprises</w:t>
      </w:r>
      <w:r>
        <w:rPr>
          <w:spacing w:val="-4"/>
          <w:sz w:val="24"/>
        </w:rPr>
        <w:t xml:space="preserve"> </w:t>
      </w:r>
      <w:r>
        <w:rPr>
          <w:sz w:val="24"/>
        </w:rPr>
        <w:t>£2,390,000,</w:t>
      </w:r>
      <w:r>
        <w:rPr>
          <w:spacing w:val="-5"/>
          <w:sz w:val="24"/>
        </w:rPr>
        <w:t xml:space="preserve"> </w:t>
      </w:r>
      <w:r>
        <w:rPr>
          <w:sz w:val="24"/>
        </w:rPr>
        <w:t>together</w:t>
      </w:r>
      <w:r>
        <w:rPr>
          <w:spacing w:val="-3"/>
          <w:sz w:val="24"/>
        </w:rPr>
        <w:t xml:space="preserve"> </w:t>
      </w:r>
      <w:r>
        <w:rPr>
          <w:sz w:val="24"/>
        </w:rPr>
        <w:t>with</w:t>
      </w:r>
      <w:r>
        <w:rPr>
          <w:spacing w:val="-3"/>
          <w:sz w:val="24"/>
        </w:rPr>
        <w:t xml:space="preserve"> </w:t>
      </w:r>
      <w:r>
        <w:rPr>
          <w:sz w:val="24"/>
        </w:rPr>
        <w:t>any</w:t>
      </w:r>
      <w:r>
        <w:rPr>
          <w:spacing w:val="-4"/>
          <w:sz w:val="24"/>
        </w:rPr>
        <w:t xml:space="preserve"> </w:t>
      </w:r>
      <w:r>
        <w:rPr>
          <w:sz w:val="24"/>
        </w:rPr>
        <w:t>further</w:t>
      </w:r>
      <w:r>
        <w:rPr>
          <w:spacing w:val="-5"/>
          <w:sz w:val="24"/>
        </w:rPr>
        <w:t xml:space="preserve"> </w:t>
      </w:r>
      <w:r>
        <w:rPr>
          <w:sz w:val="24"/>
        </w:rPr>
        <w:t>donations</w:t>
      </w:r>
      <w:r>
        <w:rPr>
          <w:spacing w:val="-6"/>
          <w:sz w:val="24"/>
        </w:rPr>
        <w:t xml:space="preserve"> </w:t>
      </w:r>
      <w:r>
        <w:rPr>
          <w:sz w:val="24"/>
        </w:rPr>
        <w:t>for</w:t>
      </w:r>
      <w:r>
        <w:rPr>
          <w:spacing w:val="-3"/>
          <w:sz w:val="24"/>
        </w:rPr>
        <w:t xml:space="preserve"> </w:t>
      </w:r>
      <w:r>
        <w:rPr>
          <w:sz w:val="24"/>
        </w:rPr>
        <w:t>this purpose,</w:t>
      </w:r>
      <w:r>
        <w:rPr>
          <w:spacing w:val="-2"/>
          <w:sz w:val="24"/>
        </w:rPr>
        <w:t xml:space="preserve"> </w:t>
      </w:r>
      <w:r>
        <w:rPr>
          <w:sz w:val="24"/>
        </w:rPr>
        <w:t>shall</w:t>
      </w:r>
      <w:r>
        <w:rPr>
          <w:spacing w:val="-4"/>
          <w:sz w:val="24"/>
        </w:rPr>
        <w:t xml:space="preserve"> </w:t>
      </w:r>
      <w:r>
        <w:rPr>
          <w:sz w:val="24"/>
        </w:rPr>
        <w:t>be</w:t>
      </w:r>
      <w:r>
        <w:rPr>
          <w:spacing w:val="-3"/>
          <w:sz w:val="24"/>
        </w:rPr>
        <w:t xml:space="preserve"> </w:t>
      </w:r>
      <w:r>
        <w:rPr>
          <w:sz w:val="24"/>
        </w:rPr>
        <w:t>used</w:t>
      </w:r>
      <w:r>
        <w:rPr>
          <w:spacing w:val="-3"/>
          <w:sz w:val="24"/>
        </w:rPr>
        <w:t xml:space="preserve"> </w:t>
      </w:r>
      <w:r>
        <w:rPr>
          <w:sz w:val="24"/>
        </w:rPr>
        <w:t>to</w:t>
      </w:r>
      <w:r>
        <w:rPr>
          <w:spacing w:val="-4"/>
          <w:sz w:val="24"/>
        </w:rPr>
        <w:t xml:space="preserve"> </w:t>
      </w:r>
      <w:r>
        <w:rPr>
          <w:sz w:val="24"/>
        </w:rPr>
        <w:t>establish</w:t>
      </w:r>
      <w:r>
        <w:rPr>
          <w:spacing w:val="-1"/>
          <w:sz w:val="24"/>
        </w:rPr>
        <w:t xml:space="preserve"> </w:t>
      </w:r>
      <w:r>
        <w:rPr>
          <w:sz w:val="24"/>
        </w:rPr>
        <w:t>and</w:t>
      </w:r>
      <w:r>
        <w:rPr>
          <w:spacing w:val="-3"/>
          <w:sz w:val="24"/>
        </w:rPr>
        <w:t xml:space="preserve"> </w:t>
      </w:r>
      <w:r>
        <w:rPr>
          <w:sz w:val="24"/>
        </w:rPr>
        <w:t>maintain</w:t>
      </w:r>
      <w:r>
        <w:rPr>
          <w:spacing w:val="-1"/>
          <w:sz w:val="24"/>
        </w:rPr>
        <w:t xml:space="preserve"> </w:t>
      </w:r>
      <w:r>
        <w:rPr>
          <w:sz w:val="24"/>
        </w:rPr>
        <w:t>a</w:t>
      </w:r>
      <w:r>
        <w:rPr>
          <w:spacing w:val="-4"/>
          <w:sz w:val="24"/>
        </w:rPr>
        <w:t xml:space="preserve"> </w:t>
      </w:r>
      <w:r>
        <w:rPr>
          <w:sz w:val="24"/>
        </w:rPr>
        <w:t>new</w:t>
      </w:r>
      <w:r>
        <w:rPr>
          <w:spacing w:val="-2"/>
          <w:sz w:val="24"/>
        </w:rPr>
        <w:t xml:space="preserve"> </w:t>
      </w:r>
      <w:r>
        <w:rPr>
          <w:sz w:val="24"/>
        </w:rPr>
        <w:t>and</w:t>
      </w:r>
      <w:r>
        <w:rPr>
          <w:spacing w:val="-3"/>
          <w:sz w:val="24"/>
        </w:rPr>
        <w:t xml:space="preserve"> </w:t>
      </w:r>
      <w:r>
        <w:rPr>
          <w:sz w:val="24"/>
        </w:rPr>
        <w:t>permanent</w:t>
      </w:r>
      <w:r>
        <w:rPr>
          <w:spacing w:val="-3"/>
          <w:sz w:val="24"/>
        </w:rPr>
        <w:t xml:space="preserve"> </w:t>
      </w:r>
      <w:r>
        <w:rPr>
          <w:sz w:val="24"/>
        </w:rPr>
        <w:t>Professorship</w:t>
      </w:r>
      <w:r>
        <w:rPr>
          <w:spacing w:val="-1"/>
          <w:sz w:val="24"/>
        </w:rPr>
        <w:t xml:space="preserve"> </w:t>
      </w:r>
      <w:r>
        <w:rPr>
          <w:sz w:val="24"/>
        </w:rPr>
        <w:t xml:space="preserve">in Contemporary Islamic Studies, under the aegis of the </w:t>
      </w:r>
      <w:r w:rsidR="000E3E2C">
        <w:rPr>
          <w:sz w:val="24"/>
        </w:rPr>
        <w:t>Faculty of Asian and Middle Eastern Studies</w:t>
      </w:r>
      <w:r>
        <w:rPr>
          <w:sz w:val="24"/>
        </w:rPr>
        <w:t xml:space="preserve"> to be known as the His Highness Sheikh Hamad Bin Khalifa Al Thani Professorship in Contemporary Islamic Studies.</w:t>
      </w:r>
    </w:p>
    <w:p w14:paraId="402053CA" w14:textId="77777777" w:rsidR="002B4316" w:rsidRDefault="002B4316" w:rsidP="001A2C22">
      <w:pPr>
        <w:pStyle w:val="ListParagraph"/>
        <w:widowControl w:val="0"/>
        <w:numPr>
          <w:ilvl w:val="0"/>
          <w:numId w:val="10"/>
        </w:numPr>
        <w:tabs>
          <w:tab w:val="left" w:pos="335"/>
        </w:tabs>
        <w:autoSpaceDE w:val="0"/>
        <w:autoSpaceDN w:val="0"/>
        <w:spacing w:before="282" w:after="0" w:line="237" w:lineRule="auto"/>
        <w:ind w:right="666" w:firstLine="0"/>
        <w:contextualSpacing w:val="0"/>
        <w:rPr>
          <w:sz w:val="24"/>
        </w:rPr>
      </w:pPr>
      <w:r>
        <w:rPr>
          <w:sz w:val="24"/>
        </w:rPr>
        <w:t>The</w:t>
      </w:r>
      <w:r>
        <w:rPr>
          <w:spacing w:val="-4"/>
          <w:sz w:val="24"/>
        </w:rPr>
        <w:t xml:space="preserve"> </w:t>
      </w:r>
      <w:r>
        <w:rPr>
          <w:sz w:val="24"/>
        </w:rPr>
        <w:t>University</w:t>
      </w:r>
      <w:r>
        <w:rPr>
          <w:spacing w:val="-2"/>
          <w:sz w:val="24"/>
        </w:rPr>
        <w:t xml:space="preserve"> </w:t>
      </w:r>
      <w:r>
        <w:rPr>
          <w:sz w:val="24"/>
        </w:rPr>
        <w:t>shall</w:t>
      </w:r>
      <w:r>
        <w:rPr>
          <w:spacing w:val="-4"/>
          <w:sz w:val="24"/>
        </w:rPr>
        <w:t xml:space="preserve"> </w:t>
      </w:r>
      <w:r>
        <w:rPr>
          <w:sz w:val="24"/>
        </w:rPr>
        <w:t>retain</w:t>
      </w:r>
      <w:r>
        <w:rPr>
          <w:spacing w:val="-3"/>
          <w:sz w:val="24"/>
        </w:rPr>
        <w:t xml:space="preserve"> </w:t>
      </w:r>
      <w:proofErr w:type="gramStart"/>
      <w:r>
        <w:rPr>
          <w:sz w:val="24"/>
        </w:rPr>
        <w:t>all</w:t>
      </w:r>
      <w:r>
        <w:rPr>
          <w:spacing w:val="-1"/>
          <w:sz w:val="24"/>
        </w:rPr>
        <w:t xml:space="preserve"> </w:t>
      </w:r>
      <w:r>
        <w:rPr>
          <w:sz w:val="24"/>
        </w:rPr>
        <w:t>of</w:t>
      </w:r>
      <w:proofErr w:type="gramEnd"/>
      <w:r>
        <w:rPr>
          <w:spacing w:val="-3"/>
          <w:sz w:val="24"/>
        </w:rPr>
        <w:t xml:space="preserve"> </w:t>
      </w:r>
      <w:r>
        <w:rPr>
          <w:sz w:val="24"/>
        </w:rPr>
        <w:t>the</w:t>
      </w:r>
      <w:r>
        <w:rPr>
          <w:spacing w:val="-4"/>
          <w:sz w:val="24"/>
        </w:rPr>
        <w:t xml:space="preserve"> </w:t>
      </w:r>
      <w:r>
        <w:rPr>
          <w:sz w:val="24"/>
        </w:rPr>
        <w:t>benefaction</w:t>
      </w:r>
      <w:r>
        <w:rPr>
          <w:spacing w:val="-1"/>
          <w:sz w:val="24"/>
        </w:rPr>
        <w:t xml:space="preserve"> </w:t>
      </w:r>
      <w:r>
        <w:rPr>
          <w:sz w:val="24"/>
        </w:rPr>
        <w:t>as</w:t>
      </w:r>
      <w:r>
        <w:rPr>
          <w:spacing w:val="-4"/>
          <w:sz w:val="24"/>
        </w:rPr>
        <w:t xml:space="preserve"> </w:t>
      </w:r>
      <w:r>
        <w:rPr>
          <w:sz w:val="24"/>
        </w:rPr>
        <w:t>permanent</w:t>
      </w:r>
      <w:r>
        <w:rPr>
          <w:spacing w:val="-3"/>
          <w:sz w:val="24"/>
        </w:rPr>
        <w:t xml:space="preserve"> </w:t>
      </w:r>
      <w:r>
        <w:rPr>
          <w:sz w:val="24"/>
        </w:rPr>
        <w:t>endowment</w:t>
      </w:r>
      <w:r>
        <w:rPr>
          <w:spacing w:val="-3"/>
          <w:sz w:val="24"/>
        </w:rPr>
        <w:t xml:space="preserve"> </w:t>
      </w:r>
      <w:r>
        <w:rPr>
          <w:sz w:val="24"/>
        </w:rPr>
        <w:t>and</w:t>
      </w:r>
      <w:r>
        <w:rPr>
          <w:spacing w:val="-1"/>
          <w:sz w:val="24"/>
        </w:rPr>
        <w:t xml:space="preserve"> </w:t>
      </w:r>
      <w:r>
        <w:rPr>
          <w:sz w:val="24"/>
        </w:rPr>
        <w:t>shall apply the net income of this benefaction towards the support of this Professorship.</w:t>
      </w:r>
    </w:p>
    <w:p w14:paraId="333B3E81" w14:textId="77777777" w:rsidR="002B4316" w:rsidRDefault="002B4316" w:rsidP="001A2C22">
      <w:pPr>
        <w:pStyle w:val="ListParagraph"/>
        <w:widowControl w:val="0"/>
        <w:numPr>
          <w:ilvl w:val="0"/>
          <w:numId w:val="10"/>
        </w:numPr>
        <w:tabs>
          <w:tab w:val="left" w:pos="335"/>
        </w:tabs>
        <w:autoSpaceDE w:val="0"/>
        <w:autoSpaceDN w:val="0"/>
        <w:spacing w:before="284" w:after="0" w:line="240" w:lineRule="auto"/>
        <w:ind w:right="804" w:firstLine="0"/>
        <w:contextualSpacing w:val="0"/>
        <w:rPr>
          <w:sz w:val="24"/>
        </w:rPr>
      </w:pPr>
      <w:r>
        <w:rPr>
          <w:sz w:val="24"/>
        </w:rPr>
        <w:t>The</w:t>
      </w:r>
      <w:r>
        <w:rPr>
          <w:spacing w:val="-5"/>
          <w:sz w:val="24"/>
        </w:rPr>
        <w:t xml:space="preserve"> </w:t>
      </w:r>
      <w:r>
        <w:rPr>
          <w:sz w:val="24"/>
        </w:rPr>
        <w:t>His</w:t>
      </w:r>
      <w:r>
        <w:rPr>
          <w:spacing w:val="-3"/>
          <w:sz w:val="24"/>
        </w:rPr>
        <w:t xml:space="preserve"> </w:t>
      </w:r>
      <w:r>
        <w:rPr>
          <w:sz w:val="24"/>
        </w:rPr>
        <w:t>Highness</w:t>
      </w:r>
      <w:r>
        <w:rPr>
          <w:spacing w:val="-3"/>
          <w:sz w:val="24"/>
        </w:rPr>
        <w:t xml:space="preserve"> </w:t>
      </w:r>
      <w:r>
        <w:rPr>
          <w:sz w:val="24"/>
        </w:rPr>
        <w:t>Sheikh</w:t>
      </w:r>
      <w:r>
        <w:rPr>
          <w:spacing w:val="-2"/>
          <w:sz w:val="24"/>
        </w:rPr>
        <w:t xml:space="preserve"> </w:t>
      </w:r>
      <w:r>
        <w:rPr>
          <w:sz w:val="24"/>
        </w:rPr>
        <w:t>Hamad</w:t>
      </w:r>
      <w:r>
        <w:rPr>
          <w:spacing w:val="-2"/>
          <w:sz w:val="24"/>
        </w:rPr>
        <w:t xml:space="preserve"> </w:t>
      </w:r>
      <w:r>
        <w:rPr>
          <w:sz w:val="24"/>
        </w:rPr>
        <w:t>Bin</w:t>
      </w:r>
      <w:r>
        <w:rPr>
          <w:spacing w:val="-4"/>
          <w:sz w:val="24"/>
        </w:rPr>
        <w:t xml:space="preserve"> </w:t>
      </w:r>
      <w:r>
        <w:rPr>
          <w:sz w:val="24"/>
        </w:rPr>
        <w:t>Khalifa</w:t>
      </w:r>
      <w:r>
        <w:rPr>
          <w:spacing w:val="-5"/>
          <w:sz w:val="24"/>
        </w:rPr>
        <w:t xml:space="preserve"> </w:t>
      </w:r>
      <w:r>
        <w:rPr>
          <w:sz w:val="24"/>
        </w:rPr>
        <w:t>Al</w:t>
      </w:r>
      <w:r>
        <w:rPr>
          <w:spacing w:val="-5"/>
          <w:sz w:val="24"/>
        </w:rPr>
        <w:t xml:space="preserve"> </w:t>
      </w:r>
      <w:r>
        <w:rPr>
          <w:sz w:val="24"/>
        </w:rPr>
        <w:t>Thani</w:t>
      </w:r>
      <w:r>
        <w:rPr>
          <w:spacing w:val="-5"/>
          <w:sz w:val="24"/>
        </w:rPr>
        <w:t xml:space="preserve"> </w:t>
      </w:r>
      <w:r>
        <w:rPr>
          <w:sz w:val="24"/>
        </w:rPr>
        <w:t>Professorship</w:t>
      </w:r>
      <w:r>
        <w:rPr>
          <w:spacing w:val="-4"/>
          <w:sz w:val="24"/>
        </w:rPr>
        <w:t xml:space="preserve"> </w:t>
      </w:r>
      <w:r>
        <w:rPr>
          <w:sz w:val="24"/>
        </w:rPr>
        <w:t>in</w:t>
      </w:r>
      <w:r>
        <w:rPr>
          <w:spacing w:val="-2"/>
          <w:sz w:val="24"/>
        </w:rPr>
        <w:t xml:space="preserve"> </w:t>
      </w:r>
      <w:r>
        <w:rPr>
          <w:sz w:val="24"/>
        </w:rPr>
        <w:t xml:space="preserve">Contemporary Islamic studies shall lecture and give instruction in contemporary Islamic studies and </w:t>
      </w:r>
      <w:r>
        <w:rPr>
          <w:spacing w:val="-2"/>
          <w:sz w:val="24"/>
        </w:rPr>
        <w:t>thought.</w:t>
      </w:r>
    </w:p>
    <w:p w14:paraId="02D9B7B4" w14:textId="2EA14363" w:rsidR="002B4316" w:rsidRDefault="002B4316" w:rsidP="001A2C22">
      <w:pPr>
        <w:pStyle w:val="ListParagraph"/>
        <w:widowControl w:val="0"/>
        <w:numPr>
          <w:ilvl w:val="0"/>
          <w:numId w:val="10"/>
        </w:numPr>
        <w:tabs>
          <w:tab w:val="left" w:pos="335"/>
        </w:tabs>
        <w:autoSpaceDE w:val="0"/>
        <w:autoSpaceDN w:val="0"/>
        <w:spacing w:before="281" w:after="0" w:line="240" w:lineRule="auto"/>
        <w:ind w:right="345" w:firstLine="0"/>
        <w:contextualSpacing w:val="0"/>
        <w:rPr>
          <w:sz w:val="24"/>
        </w:rPr>
      </w:pPr>
      <w:r>
        <w:rPr>
          <w:sz w:val="24"/>
        </w:rPr>
        <w:t>The</w:t>
      </w:r>
      <w:r>
        <w:rPr>
          <w:spacing w:val="-4"/>
          <w:sz w:val="24"/>
        </w:rPr>
        <w:t xml:space="preserve"> </w:t>
      </w:r>
      <w:r>
        <w:rPr>
          <w:sz w:val="24"/>
        </w:rPr>
        <w:t>application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income</w:t>
      </w:r>
      <w:r>
        <w:rPr>
          <w:spacing w:val="-4"/>
          <w:sz w:val="24"/>
        </w:rPr>
        <w:t xml:space="preserve"> </w:t>
      </w:r>
      <w:r>
        <w:rPr>
          <w:sz w:val="24"/>
        </w:rPr>
        <w:t>from</w:t>
      </w:r>
      <w:r>
        <w:rPr>
          <w:spacing w:val="-4"/>
          <w:sz w:val="24"/>
        </w:rPr>
        <w:t xml:space="preserve"> </w:t>
      </w:r>
      <w:r>
        <w:rPr>
          <w:sz w:val="24"/>
        </w:rPr>
        <w:t>the</w:t>
      </w:r>
      <w:r>
        <w:rPr>
          <w:spacing w:val="-2"/>
          <w:sz w:val="24"/>
        </w:rPr>
        <w:t xml:space="preserve"> </w:t>
      </w:r>
      <w:r>
        <w:rPr>
          <w:sz w:val="24"/>
        </w:rPr>
        <w:t>administration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Fund</w:t>
      </w:r>
      <w:r>
        <w:rPr>
          <w:spacing w:val="-2"/>
          <w:sz w:val="24"/>
        </w:rPr>
        <w:t xml:space="preserve"> </w:t>
      </w:r>
      <w:r>
        <w:rPr>
          <w:sz w:val="24"/>
        </w:rPr>
        <w:t>held</w:t>
      </w:r>
      <w:r>
        <w:rPr>
          <w:spacing w:val="-5"/>
          <w:sz w:val="24"/>
        </w:rPr>
        <w:t xml:space="preserve"> </w:t>
      </w:r>
      <w:r>
        <w:rPr>
          <w:sz w:val="24"/>
        </w:rPr>
        <w:t>on</w:t>
      </w:r>
      <w:r>
        <w:rPr>
          <w:spacing w:val="-3"/>
          <w:sz w:val="24"/>
        </w:rPr>
        <w:t xml:space="preserve"> </w:t>
      </w:r>
      <w:r>
        <w:rPr>
          <w:sz w:val="24"/>
        </w:rPr>
        <w:t>behalf</w:t>
      </w:r>
      <w:r>
        <w:rPr>
          <w:spacing w:val="-4"/>
          <w:sz w:val="24"/>
        </w:rPr>
        <w:t xml:space="preserve"> </w:t>
      </w:r>
      <w:r>
        <w:rPr>
          <w:sz w:val="24"/>
        </w:rPr>
        <w:t>of</w:t>
      </w:r>
      <w:r>
        <w:rPr>
          <w:spacing w:val="-3"/>
          <w:sz w:val="24"/>
        </w:rPr>
        <w:t xml:space="preserve"> </w:t>
      </w:r>
      <w:r>
        <w:rPr>
          <w:sz w:val="24"/>
        </w:rPr>
        <w:t xml:space="preserve">the </w:t>
      </w:r>
      <w:r w:rsidR="000E3E2C">
        <w:rPr>
          <w:sz w:val="24"/>
        </w:rPr>
        <w:t>Faculty of Asian and Middle Eastern Studies</w:t>
      </w:r>
      <w:r>
        <w:rPr>
          <w:sz w:val="24"/>
        </w:rPr>
        <w:t xml:space="preserve">, shall be the responsibility of a Board of Management </w:t>
      </w:r>
      <w:r>
        <w:rPr>
          <w:spacing w:val="-2"/>
          <w:sz w:val="24"/>
        </w:rPr>
        <w:t>comprising:</w:t>
      </w:r>
    </w:p>
    <w:p w14:paraId="756929E3" w14:textId="361577DB" w:rsidR="002B4316" w:rsidRDefault="002B4316" w:rsidP="001A2C22">
      <w:pPr>
        <w:pStyle w:val="ListParagraph"/>
        <w:widowControl w:val="0"/>
        <w:numPr>
          <w:ilvl w:val="1"/>
          <w:numId w:val="10"/>
        </w:numPr>
        <w:tabs>
          <w:tab w:val="left" w:pos="418"/>
        </w:tabs>
        <w:autoSpaceDE w:val="0"/>
        <w:autoSpaceDN w:val="0"/>
        <w:spacing w:before="282" w:after="0" w:line="237" w:lineRule="auto"/>
        <w:ind w:right="1204" w:firstLine="0"/>
        <w:contextualSpacing w:val="0"/>
        <w:rPr>
          <w:sz w:val="24"/>
        </w:rPr>
      </w:pPr>
      <w:r>
        <w:rPr>
          <w:sz w:val="24"/>
        </w:rPr>
        <w:t>the</w:t>
      </w:r>
      <w:r>
        <w:rPr>
          <w:spacing w:val="-5"/>
          <w:sz w:val="24"/>
        </w:rPr>
        <w:t xml:space="preserve"> </w:t>
      </w:r>
      <w:r>
        <w:rPr>
          <w:sz w:val="24"/>
        </w:rPr>
        <w:t>Chairman</w:t>
      </w:r>
      <w:r>
        <w:rPr>
          <w:spacing w:val="-2"/>
          <w:sz w:val="24"/>
        </w:rPr>
        <w:t xml:space="preserve"> </w:t>
      </w:r>
      <w:r>
        <w:rPr>
          <w:sz w:val="24"/>
        </w:rPr>
        <w:t>of</w:t>
      </w:r>
      <w:r>
        <w:rPr>
          <w:spacing w:val="-4"/>
          <w:sz w:val="24"/>
        </w:rPr>
        <w:t xml:space="preserve"> </w:t>
      </w:r>
      <w:r>
        <w:rPr>
          <w:sz w:val="24"/>
        </w:rPr>
        <w:t>the</w:t>
      </w:r>
      <w:r>
        <w:rPr>
          <w:spacing w:val="-6"/>
          <w:sz w:val="24"/>
        </w:rPr>
        <w:t xml:space="preserve"> </w:t>
      </w:r>
      <w:r>
        <w:rPr>
          <w:sz w:val="24"/>
        </w:rPr>
        <w:t>Board</w:t>
      </w:r>
      <w:r>
        <w:rPr>
          <w:spacing w:val="-2"/>
          <w:sz w:val="24"/>
        </w:rPr>
        <w:t xml:space="preserve"> </w:t>
      </w:r>
      <w:r>
        <w:rPr>
          <w:sz w:val="24"/>
        </w:rPr>
        <w:t>of</w:t>
      </w:r>
      <w:r>
        <w:rPr>
          <w:spacing w:val="-4"/>
          <w:sz w:val="24"/>
        </w:rPr>
        <w:t xml:space="preserve"> </w:t>
      </w:r>
      <w:r>
        <w:rPr>
          <w:sz w:val="24"/>
        </w:rPr>
        <w:t xml:space="preserve">the </w:t>
      </w:r>
      <w:r w:rsidR="000E3E2C">
        <w:rPr>
          <w:sz w:val="24"/>
        </w:rPr>
        <w:t>Faculty of Asian and Middle Eastern Studies</w:t>
      </w:r>
      <w:r>
        <w:rPr>
          <w:spacing w:val="-3"/>
          <w:sz w:val="24"/>
        </w:rPr>
        <w:t xml:space="preserve"> </w:t>
      </w:r>
      <w:r>
        <w:rPr>
          <w:sz w:val="24"/>
        </w:rPr>
        <w:t>(Chair</w:t>
      </w:r>
      <w:r>
        <w:rPr>
          <w:spacing w:val="-4"/>
          <w:sz w:val="24"/>
        </w:rPr>
        <w:t xml:space="preserve"> </w:t>
      </w:r>
      <w:r>
        <w:rPr>
          <w:sz w:val="24"/>
        </w:rPr>
        <w:t>of</w:t>
      </w:r>
      <w:r>
        <w:rPr>
          <w:spacing w:val="-5"/>
          <w:sz w:val="24"/>
        </w:rPr>
        <w:t xml:space="preserve"> </w:t>
      </w:r>
      <w:r>
        <w:rPr>
          <w:sz w:val="24"/>
        </w:rPr>
        <w:t>Board</w:t>
      </w:r>
      <w:r>
        <w:rPr>
          <w:spacing w:val="-2"/>
          <w:sz w:val="24"/>
        </w:rPr>
        <w:t xml:space="preserve"> </w:t>
      </w:r>
      <w:r>
        <w:rPr>
          <w:sz w:val="24"/>
        </w:rPr>
        <w:t xml:space="preserve">of </w:t>
      </w:r>
      <w:r>
        <w:rPr>
          <w:spacing w:val="-2"/>
          <w:sz w:val="24"/>
        </w:rPr>
        <w:t>Management</w:t>
      </w:r>
      <w:proofErr w:type="gramStart"/>
      <w:r>
        <w:rPr>
          <w:spacing w:val="-2"/>
          <w:sz w:val="24"/>
        </w:rPr>
        <w:t>);</w:t>
      </w:r>
      <w:proofErr w:type="gramEnd"/>
    </w:p>
    <w:p w14:paraId="5E78DDD4" w14:textId="5B0FA59F" w:rsidR="002B4316" w:rsidRDefault="002B4316" w:rsidP="002B4316">
      <w:pPr>
        <w:pStyle w:val="BodyText"/>
        <w:spacing w:before="282" w:line="468" w:lineRule="auto"/>
        <w:ind w:right="1049"/>
      </w:pPr>
      <w:r>
        <w:t>(2)</w:t>
      </w:r>
      <w:r>
        <w:rPr>
          <w:spacing w:val="-4"/>
        </w:rPr>
        <w:t xml:space="preserve"> </w:t>
      </w:r>
      <w:r>
        <w:t>the</w:t>
      </w:r>
      <w:r>
        <w:rPr>
          <w:spacing w:val="-5"/>
        </w:rPr>
        <w:t xml:space="preserve"> </w:t>
      </w:r>
      <w:r>
        <w:t>HH</w:t>
      </w:r>
      <w:r>
        <w:rPr>
          <w:spacing w:val="-4"/>
        </w:rPr>
        <w:t xml:space="preserve"> </w:t>
      </w:r>
      <w:r>
        <w:t>Hamad</w:t>
      </w:r>
      <w:r>
        <w:rPr>
          <w:spacing w:val="-2"/>
        </w:rPr>
        <w:t xml:space="preserve"> </w:t>
      </w:r>
      <w:r>
        <w:t>Bin</w:t>
      </w:r>
      <w:r>
        <w:rPr>
          <w:spacing w:val="-4"/>
        </w:rPr>
        <w:t xml:space="preserve"> </w:t>
      </w:r>
      <w:r>
        <w:t>Khalifa</w:t>
      </w:r>
      <w:r>
        <w:rPr>
          <w:spacing w:val="-3"/>
        </w:rPr>
        <w:t xml:space="preserve"> </w:t>
      </w:r>
      <w:r>
        <w:t>Al</w:t>
      </w:r>
      <w:r>
        <w:rPr>
          <w:spacing w:val="-5"/>
        </w:rPr>
        <w:t xml:space="preserve"> </w:t>
      </w:r>
      <w:r>
        <w:t>Thani</w:t>
      </w:r>
      <w:r>
        <w:rPr>
          <w:spacing w:val="-5"/>
        </w:rPr>
        <w:t xml:space="preserve"> </w:t>
      </w:r>
      <w:r>
        <w:t>Professor</w:t>
      </w:r>
      <w:r>
        <w:rPr>
          <w:spacing w:val="-5"/>
        </w:rPr>
        <w:t xml:space="preserve"> </w:t>
      </w:r>
      <w:r>
        <w:t>in</w:t>
      </w:r>
      <w:r>
        <w:rPr>
          <w:spacing w:val="-2"/>
        </w:rPr>
        <w:t xml:space="preserve"> </w:t>
      </w:r>
      <w:r>
        <w:t>Contemporary</w:t>
      </w:r>
      <w:r>
        <w:rPr>
          <w:spacing w:val="-3"/>
        </w:rPr>
        <w:t xml:space="preserve"> </w:t>
      </w:r>
      <w:r>
        <w:t>Islamic</w:t>
      </w:r>
      <w:r>
        <w:rPr>
          <w:spacing w:val="-5"/>
        </w:rPr>
        <w:t xml:space="preserve"> </w:t>
      </w:r>
      <w:r>
        <w:t xml:space="preserve">Studies; (3), (4) two members appointed by the Board of the </w:t>
      </w:r>
      <w:r w:rsidR="000E3E2C">
        <w:t>Faculty of Asian and Middle Eastern Studies</w:t>
      </w:r>
      <w:r>
        <w:t>.</w:t>
      </w:r>
    </w:p>
    <w:p w14:paraId="5DE3023A" w14:textId="77777777" w:rsidR="002B4316" w:rsidRDefault="002B4316" w:rsidP="001A2C22">
      <w:pPr>
        <w:pStyle w:val="ListParagraph"/>
        <w:widowControl w:val="0"/>
        <w:numPr>
          <w:ilvl w:val="0"/>
          <w:numId w:val="10"/>
        </w:numPr>
        <w:tabs>
          <w:tab w:val="left" w:pos="335"/>
        </w:tabs>
        <w:autoSpaceDE w:val="0"/>
        <w:autoSpaceDN w:val="0"/>
        <w:spacing w:before="2" w:after="0" w:line="240" w:lineRule="auto"/>
        <w:ind w:left="335" w:hanging="235"/>
        <w:contextualSpacing w:val="0"/>
        <w:rPr>
          <w:sz w:val="24"/>
        </w:rPr>
      </w:pPr>
      <w:r>
        <w:rPr>
          <w:sz w:val="24"/>
        </w:rPr>
        <w:t>The</w:t>
      </w:r>
      <w:r>
        <w:rPr>
          <w:spacing w:val="-5"/>
          <w:sz w:val="24"/>
        </w:rPr>
        <w:t xml:space="preserve"> </w:t>
      </w:r>
      <w:r>
        <w:rPr>
          <w:sz w:val="24"/>
        </w:rPr>
        <w:t>Professorship</w:t>
      </w:r>
      <w:r>
        <w:rPr>
          <w:spacing w:val="-4"/>
          <w:sz w:val="24"/>
        </w:rPr>
        <w:t xml:space="preserve"> </w:t>
      </w:r>
      <w:r>
        <w:rPr>
          <w:sz w:val="24"/>
        </w:rPr>
        <w:t>shall</w:t>
      </w:r>
      <w:r>
        <w:rPr>
          <w:spacing w:val="-3"/>
          <w:sz w:val="24"/>
        </w:rPr>
        <w:t xml:space="preserve"> </w:t>
      </w:r>
      <w:r>
        <w:rPr>
          <w:sz w:val="24"/>
        </w:rPr>
        <w:t>be</w:t>
      </w:r>
      <w:r>
        <w:rPr>
          <w:spacing w:val="-5"/>
          <w:sz w:val="24"/>
        </w:rPr>
        <w:t xml:space="preserve"> </w:t>
      </w:r>
      <w:r>
        <w:rPr>
          <w:sz w:val="24"/>
        </w:rPr>
        <w:t>elected</w:t>
      </w:r>
      <w:r>
        <w:rPr>
          <w:spacing w:val="-4"/>
          <w:sz w:val="24"/>
        </w:rPr>
        <w:t xml:space="preserve"> </w:t>
      </w:r>
      <w:r>
        <w:rPr>
          <w:sz w:val="24"/>
        </w:rPr>
        <w:t>by</w:t>
      </w:r>
      <w:r>
        <w:rPr>
          <w:spacing w:val="-3"/>
          <w:sz w:val="24"/>
        </w:rPr>
        <w:t xml:space="preserve"> </w:t>
      </w:r>
      <w:r>
        <w:rPr>
          <w:sz w:val="24"/>
        </w:rPr>
        <w:t>an</w:t>
      </w:r>
      <w:r>
        <w:rPr>
          <w:spacing w:val="-4"/>
          <w:sz w:val="24"/>
        </w:rPr>
        <w:t xml:space="preserve"> </w:t>
      </w:r>
      <w:r>
        <w:rPr>
          <w:sz w:val="24"/>
        </w:rPr>
        <w:t>electoral</w:t>
      </w:r>
      <w:r>
        <w:rPr>
          <w:spacing w:val="-2"/>
          <w:sz w:val="24"/>
        </w:rPr>
        <w:t xml:space="preserve"> </w:t>
      </w:r>
      <w:r>
        <w:rPr>
          <w:sz w:val="24"/>
        </w:rPr>
        <w:t>board</w:t>
      </w:r>
      <w:r>
        <w:rPr>
          <w:spacing w:val="-2"/>
          <w:sz w:val="24"/>
        </w:rPr>
        <w:t xml:space="preserve"> </w:t>
      </w:r>
      <w:r>
        <w:rPr>
          <w:sz w:val="24"/>
        </w:rPr>
        <w:t>consisting</w:t>
      </w:r>
      <w:r>
        <w:rPr>
          <w:spacing w:val="-3"/>
          <w:sz w:val="24"/>
        </w:rPr>
        <w:t xml:space="preserve"> </w:t>
      </w:r>
      <w:r>
        <w:rPr>
          <w:spacing w:val="-5"/>
          <w:sz w:val="24"/>
        </w:rPr>
        <w:t>of:</w:t>
      </w:r>
    </w:p>
    <w:p w14:paraId="68D960B5" w14:textId="77777777" w:rsidR="002B4316" w:rsidRDefault="002B4316" w:rsidP="001A2C22">
      <w:pPr>
        <w:pStyle w:val="ListParagraph"/>
        <w:widowControl w:val="0"/>
        <w:numPr>
          <w:ilvl w:val="1"/>
          <w:numId w:val="10"/>
        </w:numPr>
        <w:tabs>
          <w:tab w:val="left" w:pos="418"/>
        </w:tabs>
        <w:autoSpaceDE w:val="0"/>
        <w:autoSpaceDN w:val="0"/>
        <w:spacing w:before="282" w:after="0" w:line="240" w:lineRule="auto"/>
        <w:ind w:left="418" w:hanging="318"/>
        <w:contextualSpacing w:val="0"/>
        <w:rPr>
          <w:sz w:val="24"/>
        </w:rPr>
      </w:pPr>
      <w:r>
        <w:rPr>
          <w:sz w:val="24"/>
        </w:rPr>
        <w:t>the</w:t>
      </w:r>
      <w:r>
        <w:rPr>
          <w:spacing w:val="-4"/>
          <w:sz w:val="24"/>
        </w:rPr>
        <w:t xml:space="preserve"> </w:t>
      </w:r>
      <w:r>
        <w:rPr>
          <w:sz w:val="24"/>
        </w:rPr>
        <w:t>Vice-Chancellor,</w:t>
      </w:r>
      <w:r>
        <w:rPr>
          <w:spacing w:val="-6"/>
          <w:sz w:val="24"/>
        </w:rPr>
        <w:t xml:space="preserve"> </w:t>
      </w:r>
      <w:r>
        <w:rPr>
          <w:sz w:val="24"/>
        </w:rPr>
        <w:t>or</w:t>
      </w:r>
      <w:r>
        <w:rPr>
          <w:spacing w:val="-1"/>
          <w:sz w:val="24"/>
        </w:rPr>
        <w:t xml:space="preserve"> </w:t>
      </w:r>
      <w:r>
        <w:rPr>
          <w:sz w:val="24"/>
        </w:rPr>
        <w:t>his</w:t>
      </w:r>
      <w:r>
        <w:rPr>
          <w:spacing w:val="-4"/>
          <w:sz w:val="24"/>
        </w:rPr>
        <w:t xml:space="preserve"> </w:t>
      </w:r>
      <w:proofErr w:type="gramStart"/>
      <w:r>
        <w:rPr>
          <w:spacing w:val="-2"/>
          <w:sz w:val="24"/>
        </w:rPr>
        <w:t>representative;</w:t>
      </w:r>
      <w:proofErr w:type="gramEnd"/>
    </w:p>
    <w:p w14:paraId="765FE055" w14:textId="77777777" w:rsidR="002B4316" w:rsidRDefault="002B4316" w:rsidP="001A2C22">
      <w:pPr>
        <w:pStyle w:val="ListParagraph"/>
        <w:widowControl w:val="0"/>
        <w:numPr>
          <w:ilvl w:val="1"/>
          <w:numId w:val="10"/>
        </w:numPr>
        <w:tabs>
          <w:tab w:val="left" w:pos="418"/>
        </w:tabs>
        <w:autoSpaceDE w:val="0"/>
        <w:autoSpaceDN w:val="0"/>
        <w:spacing w:before="280" w:after="0" w:line="240" w:lineRule="auto"/>
        <w:ind w:left="418" w:hanging="318"/>
        <w:contextualSpacing w:val="0"/>
        <w:rPr>
          <w:sz w:val="24"/>
        </w:rPr>
      </w:pPr>
      <w:r>
        <w:rPr>
          <w:sz w:val="24"/>
        </w:rPr>
        <w:t>the</w:t>
      </w:r>
      <w:r>
        <w:rPr>
          <w:spacing w:val="-7"/>
          <w:sz w:val="24"/>
        </w:rPr>
        <w:t xml:space="preserve"> </w:t>
      </w:r>
      <w:r>
        <w:rPr>
          <w:sz w:val="24"/>
        </w:rPr>
        <w:t>head</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college</w:t>
      </w:r>
      <w:r>
        <w:rPr>
          <w:spacing w:val="-2"/>
          <w:sz w:val="24"/>
        </w:rPr>
        <w:t xml:space="preserve"> </w:t>
      </w:r>
      <w:r>
        <w:rPr>
          <w:sz w:val="24"/>
        </w:rPr>
        <w:t>to</w:t>
      </w:r>
      <w:r>
        <w:rPr>
          <w:spacing w:val="-4"/>
          <w:sz w:val="24"/>
        </w:rPr>
        <w:t xml:space="preserve"> </w:t>
      </w:r>
      <w:r>
        <w:rPr>
          <w:sz w:val="24"/>
        </w:rPr>
        <w:t>which</w:t>
      </w:r>
      <w:r>
        <w:rPr>
          <w:spacing w:val="-4"/>
          <w:sz w:val="24"/>
        </w:rPr>
        <w:t xml:space="preserve"> </w:t>
      </w:r>
      <w:r>
        <w:rPr>
          <w:sz w:val="24"/>
        </w:rPr>
        <w:t>the</w:t>
      </w:r>
      <w:r>
        <w:rPr>
          <w:spacing w:val="-1"/>
          <w:sz w:val="24"/>
        </w:rPr>
        <w:t xml:space="preserve"> </w:t>
      </w:r>
      <w:r>
        <w:rPr>
          <w:sz w:val="24"/>
        </w:rPr>
        <w:t>Professorship</w:t>
      </w:r>
      <w:r>
        <w:rPr>
          <w:spacing w:val="-2"/>
          <w:sz w:val="24"/>
        </w:rPr>
        <w:t xml:space="preserve"> </w:t>
      </w:r>
      <w:r>
        <w:rPr>
          <w:sz w:val="24"/>
        </w:rPr>
        <w:t>is</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allocated</w:t>
      </w:r>
      <w:r>
        <w:rPr>
          <w:spacing w:val="-3"/>
          <w:sz w:val="24"/>
        </w:rPr>
        <w:t xml:space="preserve"> </w:t>
      </w:r>
      <w:r>
        <w:rPr>
          <w:sz w:val="24"/>
        </w:rPr>
        <w:t>by</w:t>
      </w:r>
      <w:r>
        <w:rPr>
          <w:spacing w:val="-5"/>
          <w:sz w:val="24"/>
        </w:rPr>
        <w:t xml:space="preserve"> </w:t>
      </w:r>
      <w:proofErr w:type="gramStart"/>
      <w:r>
        <w:rPr>
          <w:spacing w:val="-2"/>
          <w:sz w:val="24"/>
        </w:rPr>
        <w:t>Council;</w:t>
      </w:r>
      <w:proofErr w:type="gramEnd"/>
    </w:p>
    <w:p w14:paraId="572E2240" w14:textId="77777777" w:rsidR="002B4316" w:rsidRDefault="002B4316" w:rsidP="001A2C22">
      <w:pPr>
        <w:pStyle w:val="ListParagraph"/>
        <w:widowControl w:val="0"/>
        <w:numPr>
          <w:ilvl w:val="1"/>
          <w:numId w:val="10"/>
        </w:numPr>
        <w:tabs>
          <w:tab w:val="left" w:pos="418"/>
        </w:tabs>
        <w:autoSpaceDE w:val="0"/>
        <w:autoSpaceDN w:val="0"/>
        <w:spacing w:before="283" w:after="0" w:line="237" w:lineRule="auto"/>
        <w:ind w:right="185" w:firstLine="0"/>
        <w:contextualSpacing w:val="0"/>
        <w:rPr>
          <w:sz w:val="24"/>
        </w:rPr>
      </w:pPr>
      <w:r>
        <w:rPr>
          <w:sz w:val="24"/>
        </w:rPr>
        <w:lastRenderedPageBreak/>
        <w:t>a</w:t>
      </w:r>
      <w:r>
        <w:rPr>
          <w:spacing w:val="-2"/>
          <w:sz w:val="24"/>
        </w:rPr>
        <w:t xml:space="preserve"> </w:t>
      </w:r>
      <w:r>
        <w:rPr>
          <w:sz w:val="24"/>
        </w:rPr>
        <w:t>person appointed</w:t>
      </w:r>
      <w:r>
        <w:rPr>
          <w:spacing w:val="-3"/>
          <w:sz w:val="24"/>
        </w:rPr>
        <w:t xml:space="preserve"> </w:t>
      </w:r>
      <w:r>
        <w:rPr>
          <w:sz w:val="24"/>
        </w:rPr>
        <w:t>by</w:t>
      </w:r>
      <w:r>
        <w:rPr>
          <w:spacing w:val="-2"/>
          <w:sz w:val="24"/>
        </w:rPr>
        <w:t xml:space="preserve"> </w:t>
      </w:r>
      <w:r>
        <w:rPr>
          <w:sz w:val="24"/>
        </w:rPr>
        <w:t>the</w:t>
      </w:r>
      <w:r>
        <w:rPr>
          <w:spacing w:val="-4"/>
          <w:sz w:val="24"/>
        </w:rPr>
        <w:t xml:space="preserve"> </w:t>
      </w:r>
      <w:r>
        <w:rPr>
          <w:sz w:val="24"/>
        </w:rPr>
        <w:t>governing</w:t>
      </w:r>
      <w:r>
        <w:rPr>
          <w:spacing w:val="-4"/>
          <w:sz w:val="24"/>
        </w:rPr>
        <w:t xml:space="preserve"> </w:t>
      </w:r>
      <w:r>
        <w:rPr>
          <w:sz w:val="24"/>
        </w:rPr>
        <w:t>body</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college</w:t>
      </w:r>
      <w:r>
        <w:rPr>
          <w:spacing w:val="-1"/>
          <w:sz w:val="24"/>
        </w:rPr>
        <w:t xml:space="preserve"> </w:t>
      </w:r>
      <w:r>
        <w:rPr>
          <w:sz w:val="24"/>
        </w:rPr>
        <w:t>to</w:t>
      </w:r>
      <w:r>
        <w:rPr>
          <w:spacing w:val="-1"/>
          <w:sz w:val="24"/>
        </w:rPr>
        <w:t xml:space="preserve"> </w:t>
      </w:r>
      <w:r>
        <w:rPr>
          <w:sz w:val="24"/>
        </w:rPr>
        <w:t>which</w:t>
      </w:r>
      <w:r>
        <w:rPr>
          <w:spacing w:val="-3"/>
          <w:sz w:val="24"/>
        </w:rPr>
        <w:t xml:space="preserve"> </w:t>
      </w:r>
      <w:r>
        <w:rPr>
          <w:sz w:val="24"/>
        </w:rPr>
        <w:t>the</w:t>
      </w:r>
      <w:r>
        <w:rPr>
          <w:spacing w:val="-3"/>
          <w:sz w:val="24"/>
        </w:rPr>
        <w:t xml:space="preserve"> </w:t>
      </w:r>
      <w:r>
        <w:rPr>
          <w:sz w:val="24"/>
        </w:rPr>
        <w:t>Professorship</w:t>
      </w:r>
      <w:r>
        <w:rPr>
          <w:spacing w:val="-3"/>
          <w:sz w:val="24"/>
        </w:rPr>
        <w:t xml:space="preserve"> </w:t>
      </w:r>
      <w:r>
        <w:rPr>
          <w:sz w:val="24"/>
        </w:rPr>
        <w:t>is</w:t>
      </w:r>
      <w:r>
        <w:rPr>
          <w:spacing w:val="-2"/>
          <w:sz w:val="24"/>
        </w:rPr>
        <w:t xml:space="preserve"> </w:t>
      </w:r>
      <w:r>
        <w:rPr>
          <w:sz w:val="24"/>
        </w:rPr>
        <w:t xml:space="preserve">to be allocated by </w:t>
      </w:r>
      <w:proofErr w:type="gramStart"/>
      <w:r>
        <w:rPr>
          <w:sz w:val="24"/>
        </w:rPr>
        <w:t>Council;</w:t>
      </w:r>
      <w:proofErr w:type="gramEnd"/>
    </w:p>
    <w:p w14:paraId="1FE4D761" w14:textId="77777777" w:rsidR="002B4316" w:rsidRDefault="002B4316" w:rsidP="002B4316">
      <w:pPr>
        <w:spacing w:line="237" w:lineRule="auto"/>
        <w:rPr>
          <w:sz w:val="24"/>
        </w:rPr>
        <w:sectPr w:rsidR="002B4316" w:rsidSect="00F76765">
          <w:type w:val="continuous"/>
          <w:pgSz w:w="11910" w:h="16840" w:code="9"/>
          <w:pgMar w:top="1400" w:right="1320" w:bottom="1200" w:left="1340" w:header="0" w:footer="1003" w:gutter="0"/>
          <w:cols w:space="720"/>
        </w:sectPr>
      </w:pPr>
    </w:p>
    <w:p w14:paraId="29276DD2" w14:textId="77777777" w:rsidR="002B4316" w:rsidRDefault="002B4316" w:rsidP="002B4316">
      <w:pPr>
        <w:pStyle w:val="BodyText"/>
        <w:spacing w:before="38" w:line="470" w:lineRule="auto"/>
        <w:ind w:right="2793"/>
      </w:pPr>
      <w:r>
        <w:t>(4)</w:t>
      </w:r>
      <w:r>
        <w:rPr>
          <w:spacing w:val="-5"/>
        </w:rPr>
        <w:t xml:space="preserve"> </w:t>
      </w:r>
      <w:r>
        <w:t>the</w:t>
      </w:r>
      <w:r>
        <w:rPr>
          <w:spacing w:val="-5"/>
        </w:rPr>
        <w:t xml:space="preserve"> </w:t>
      </w:r>
      <w:r>
        <w:t>Director</w:t>
      </w:r>
      <w:r>
        <w:rPr>
          <w:spacing w:val="-5"/>
        </w:rPr>
        <w:t xml:space="preserve"> </w:t>
      </w:r>
      <w:r>
        <w:t>of</w:t>
      </w:r>
      <w:r>
        <w:rPr>
          <w:spacing w:val="-5"/>
        </w:rPr>
        <w:t xml:space="preserve"> </w:t>
      </w:r>
      <w:r>
        <w:t>the</w:t>
      </w:r>
      <w:r>
        <w:rPr>
          <w:spacing w:val="-5"/>
        </w:rPr>
        <w:t xml:space="preserve"> </w:t>
      </w:r>
      <w:r>
        <w:t>Middle</w:t>
      </w:r>
      <w:r>
        <w:rPr>
          <w:spacing w:val="-5"/>
        </w:rPr>
        <w:t xml:space="preserve"> </w:t>
      </w:r>
      <w:r>
        <w:t>East</w:t>
      </w:r>
      <w:r>
        <w:rPr>
          <w:spacing w:val="-4"/>
        </w:rPr>
        <w:t xml:space="preserve"> </w:t>
      </w:r>
      <w:r>
        <w:t>Centre,</w:t>
      </w:r>
      <w:r>
        <w:rPr>
          <w:spacing w:val="-4"/>
        </w:rPr>
        <w:t xml:space="preserve"> </w:t>
      </w:r>
      <w:r>
        <w:t>St</w:t>
      </w:r>
      <w:r>
        <w:rPr>
          <w:spacing w:val="-3"/>
        </w:rPr>
        <w:t xml:space="preserve"> </w:t>
      </w:r>
      <w:r>
        <w:t>Antony's</w:t>
      </w:r>
      <w:r>
        <w:rPr>
          <w:spacing w:val="-4"/>
        </w:rPr>
        <w:t xml:space="preserve"> </w:t>
      </w:r>
      <w:r>
        <w:t xml:space="preserve">College; (5), (6) two persons appointed by </w:t>
      </w:r>
      <w:proofErr w:type="gramStart"/>
      <w:r>
        <w:t>Council;</w:t>
      </w:r>
      <w:proofErr w:type="gramEnd"/>
    </w:p>
    <w:p w14:paraId="68ACD300" w14:textId="129FB034" w:rsidR="002B4316" w:rsidRDefault="002B4316" w:rsidP="002B4316">
      <w:pPr>
        <w:pStyle w:val="BodyText"/>
        <w:spacing w:line="470" w:lineRule="auto"/>
        <w:ind w:right="2724"/>
      </w:pPr>
      <w:r>
        <w:t>(7) the Head of the Humanities Division, or his or her nominee; (8),</w:t>
      </w:r>
      <w:r>
        <w:rPr>
          <w:spacing w:val="-4"/>
        </w:rPr>
        <w:t xml:space="preserve"> </w:t>
      </w:r>
      <w:r>
        <w:t>(9)</w:t>
      </w:r>
      <w:r>
        <w:rPr>
          <w:spacing w:val="-5"/>
        </w:rPr>
        <w:t xml:space="preserve"> </w:t>
      </w:r>
      <w:r>
        <w:t>two</w:t>
      </w:r>
      <w:r>
        <w:rPr>
          <w:spacing w:val="-3"/>
        </w:rPr>
        <w:t xml:space="preserve"> </w:t>
      </w:r>
      <w:r>
        <w:t>persons</w:t>
      </w:r>
      <w:r>
        <w:rPr>
          <w:spacing w:val="-5"/>
        </w:rPr>
        <w:t xml:space="preserve"> </w:t>
      </w:r>
      <w:r>
        <w:t>appointed</w:t>
      </w:r>
      <w:r>
        <w:rPr>
          <w:spacing w:val="-5"/>
        </w:rPr>
        <w:t xml:space="preserve"> </w:t>
      </w:r>
      <w:r>
        <w:t>by</w:t>
      </w:r>
      <w:r>
        <w:rPr>
          <w:spacing w:val="-4"/>
        </w:rPr>
        <w:t xml:space="preserve"> </w:t>
      </w:r>
      <w:r>
        <w:t>the</w:t>
      </w:r>
      <w:r>
        <w:rPr>
          <w:spacing w:val="-3"/>
        </w:rPr>
        <w:t xml:space="preserve"> </w:t>
      </w:r>
      <w:r w:rsidR="000E3E2C">
        <w:t>Faculty of Asian and Middle Eastern Studies</w:t>
      </w:r>
      <w:r>
        <w:t>.</w:t>
      </w:r>
    </w:p>
    <w:p w14:paraId="49278C4E" w14:textId="77777777" w:rsidR="002B4316" w:rsidRDefault="002B4316" w:rsidP="001A2C22">
      <w:pPr>
        <w:pStyle w:val="ListParagraph"/>
        <w:widowControl w:val="0"/>
        <w:numPr>
          <w:ilvl w:val="0"/>
          <w:numId w:val="10"/>
        </w:numPr>
        <w:tabs>
          <w:tab w:val="left" w:pos="335"/>
        </w:tabs>
        <w:autoSpaceDE w:val="0"/>
        <w:autoSpaceDN w:val="0"/>
        <w:spacing w:after="0" w:line="240" w:lineRule="auto"/>
        <w:ind w:right="207" w:firstLine="0"/>
        <w:contextualSpacing w:val="0"/>
        <w:rPr>
          <w:sz w:val="24"/>
        </w:rPr>
      </w:pPr>
      <w:r>
        <w:rPr>
          <w:sz w:val="24"/>
        </w:rPr>
        <w:t>The</w:t>
      </w:r>
      <w:r>
        <w:rPr>
          <w:spacing w:val="-4"/>
          <w:sz w:val="24"/>
        </w:rPr>
        <w:t xml:space="preserve"> </w:t>
      </w:r>
      <w:r>
        <w:rPr>
          <w:sz w:val="24"/>
        </w:rPr>
        <w:t>Professor</w:t>
      </w:r>
      <w:r>
        <w:rPr>
          <w:spacing w:val="-4"/>
          <w:sz w:val="24"/>
        </w:rPr>
        <w:t xml:space="preserve"> </w:t>
      </w:r>
      <w:r>
        <w:rPr>
          <w:sz w:val="24"/>
        </w:rPr>
        <w:t>shall</w:t>
      </w:r>
      <w:r>
        <w:rPr>
          <w:spacing w:val="-4"/>
          <w:sz w:val="24"/>
        </w:rPr>
        <w:t xml:space="preserve"> </w:t>
      </w:r>
      <w:r>
        <w:rPr>
          <w:sz w:val="24"/>
        </w:rPr>
        <w:t>be</w:t>
      </w:r>
      <w:r>
        <w:rPr>
          <w:spacing w:val="-6"/>
          <w:sz w:val="24"/>
        </w:rPr>
        <w:t xml:space="preserve"> </w:t>
      </w:r>
      <w:r>
        <w:rPr>
          <w:sz w:val="24"/>
        </w:rPr>
        <w:t>subject</w:t>
      </w:r>
      <w:r>
        <w:rPr>
          <w:spacing w:val="-3"/>
          <w:sz w:val="24"/>
        </w:rPr>
        <w:t xml:space="preserve"> </w:t>
      </w:r>
      <w:r>
        <w:rPr>
          <w:sz w:val="24"/>
        </w:rPr>
        <w:t>to</w:t>
      </w:r>
      <w:r>
        <w:rPr>
          <w:spacing w:val="-4"/>
          <w:sz w:val="24"/>
        </w:rPr>
        <w:t xml:space="preserve"> </w:t>
      </w:r>
      <w:r>
        <w:rPr>
          <w:sz w:val="24"/>
        </w:rPr>
        <w:t>the</w:t>
      </w:r>
      <w:r>
        <w:rPr>
          <w:spacing w:val="-1"/>
          <w:sz w:val="24"/>
        </w:rPr>
        <w:t xml:space="preserve"> </w:t>
      </w:r>
      <w:r>
        <w:rPr>
          <w:sz w:val="24"/>
        </w:rPr>
        <w:t>General</w:t>
      </w:r>
      <w:r>
        <w:rPr>
          <w:spacing w:val="-1"/>
          <w:sz w:val="24"/>
        </w:rPr>
        <w:t xml:space="preserve"> </w:t>
      </w:r>
      <w:r>
        <w:rPr>
          <w:sz w:val="24"/>
        </w:rPr>
        <w:t>Provisions</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regulations</w:t>
      </w:r>
      <w:r>
        <w:rPr>
          <w:spacing w:val="-2"/>
          <w:sz w:val="24"/>
        </w:rPr>
        <w:t xml:space="preserve"> </w:t>
      </w:r>
      <w:r>
        <w:rPr>
          <w:sz w:val="24"/>
        </w:rPr>
        <w:t>concerning</w:t>
      </w:r>
      <w:r>
        <w:rPr>
          <w:spacing w:val="-4"/>
          <w:sz w:val="24"/>
        </w:rPr>
        <w:t xml:space="preserve"> </w:t>
      </w:r>
      <w:r>
        <w:rPr>
          <w:sz w:val="24"/>
        </w:rPr>
        <w:t>the duties of professors and to those Particular Provisions of the same regulations, which are applicable to the Professorship.</w:t>
      </w:r>
    </w:p>
    <w:p w14:paraId="0D3E55FE" w14:textId="77777777" w:rsidR="002B4316" w:rsidRDefault="002B4316" w:rsidP="001A2C22">
      <w:pPr>
        <w:pStyle w:val="ListParagraph"/>
        <w:widowControl w:val="0"/>
        <w:numPr>
          <w:ilvl w:val="0"/>
          <w:numId w:val="10"/>
        </w:numPr>
        <w:tabs>
          <w:tab w:val="left" w:pos="335"/>
        </w:tabs>
        <w:autoSpaceDE w:val="0"/>
        <w:autoSpaceDN w:val="0"/>
        <w:spacing w:before="281" w:after="0" w:line="237" w:lineRule="auto"/>
        <w:ind w:right="354" w:firstLine="0"/>
        <w:contextualSpacing w:val="0"/>
        <w:rPr>
          <w:sz w:val="24"/>
        </w:rPr>
      </w:pPr>
      <w:r>
        <w:rPr>
          <w:sz w:val="24"/>
        </w:rPr>
        <w:t>Regulations</w:t>
      </w:r>
      <w:r>
        <w:rPr>
          <w:spacing w:val="-5"/>
          <w:sz w:val="24"/>
        </w:rPr>
        <w:t xml:space="preserve"> </w:t>
      </w:r>
      <w:r>
        <w:rPr>
          <w:sz w:val="24"/>
        </w:rPr>
        <w:t>1</w:t>
      </w:r>
      <w:r>
        <w:rPr>
          <w:spacing w:val="-2"/>
          <w:sz w:val="24"/>
        </w:rPr>
        <w:t xml:space="preserve"> </w:t>
      </w:r>
      <w:r>
        <w:rPr>
          <w:sz w:val="24"/>
        </w:rPr>
        <w:t>and</w:t>
      </w:r>
      <w:r>
        <w:rPr>
          <w:spacing w:val="-4"/>
          <w:sz w:val="24"/>
        </w:rPr>
        <w:t xml:space="preserve"> </w:t>
      </w:r>
      <w:r>
        <w:rPr>
          <w:sz w:val="24"/>
        </w:rPr>
        <w:t>2</w:t>
      </w:r>
      <w:r>
        <w:rPr>
          <w:spacing w:val="-2"/>
          <w:sz w:val="24"/>
        </w:rPr>
        <w:t xml:space="preserve"> </w:t>
      </w:r>
      <w:r>
        <w:rPr>
          <w:sz w:val="24"/>
        </w:rPr>
        <w:t>shall</w:t>
      </w:r>
      <w:r>
        <w:rPr>
          <w:spacing w:val="-2"/>
          <w:sz w:val="24"/>
        </w:rPr>
        <w:t xml:space="preserve"> </w:t>
      </w:r>
      <w:r>
        <w:rPr>
          <w:sz w:val="24"/>
        </w:rPr>
        <w:t>be</w:t>
      </w:r>
      <w:r>
        <w:rPr>
          <w:spacing w:val="-5"/>
          <w:sz w:val="24"/>
        </w:rPr>
        <w:t xml:space="preserve"> </w:t>
      </w:r>
      <w:r>
        <w:rPr>
          <w:sz w:val="24"/>
        </w:rPr>
        <w:t>deemed</w:t>
      </w:r>
      <w:r>
        <w:rPr>
          <w:spacing w:val="-4"/>
          <w:sz w:val="24"/>
        </w:rPr>
        <w:t xml:space="preserve"> </w:t>
      </w:r>
      <w:r>
        <w:rPr>
          <w:sz w:val="24"/>
        </w:rPr>
        <w:t>as</w:t>
      </w:r>
      <w:r>
        <w:rPr>
          <w:spacing w:val="-3"/>
          <w:sz w:val="24"/>
        </w:rPr>
        <w:t xml:space="preserve"> </w:t>
      </w:r>
      <w:r>
        <w:rPr>
          <w:sz w:val="24"/>
        </w:rPr>
        <w:t>Trust</w:t>
      </w:r>
      <w:r>
        <w:rPr>
          <w:spacing w:val="-4"/>
          <w:sz w:val="24"/>
        </w:rPr>
        <w:t xml:space="preserve"> </w:t>
      </w:r>
      <w:r>
        <w:rPr>
          <w:sz w:val="24"/>
        </w:rPr>
        <w:t>Regulations</w:t>
      </w:r>
      <w:r>
        <w:rPr>
          <w:spacing w:val="-5"/>
          <w:sz w:val="24"/>
        </w:rPr>
        <w:t xml:space="preserve"> </w:t>
      </w:r>
      <w:r>
        <w:rPr>
          <w:sz w:val="24"/>
        </w:rPr>
        <w:t>under</w:t>
      </w:r>
      <w:r>
        <w:rPr>
          <w:spacing w:val="-4"/>
          <w:sz w:val="24"/>
        </w:rPr>
        <w:t xml:space="preserve"> </w:t>
      </w:r>
      <w:r>
        <w:rPr>
          <w:sz w:val="24"/>
        </w:rPr>
        <w:t>the</w:t>
      </w:r>
      <w:r>
        <w:rPr>
          <w:spacing w:val="-2"/>
          <w:sz w:val="24"/>
        </w:rPr>
        <w:t xml:space="preserve"> </w:t>
      </w:r>
      <w:r>
        <w:rPr>
          <w:sz w:val="24"/>
        </w:rPr>
        <w:t>provisions</w:t>
      </w:r>
      <w:r>
        <w:rPr>
          <w:spacing w:val="-3"/>
          <w:sz w:val="24"/>
        </w:rPr>
        <w:t xml:space="preserve"> </w:t>
      </w:r>
      <w:r>
        <w:rPr>
          <w:sz w:val="24"/>
        </w:rPr>
        <w:t>of</w:t>
      </w:r>
      <w:r>
        <w:rPr>
          <w:spacing w:val="-2"/>
          <w:sz w:val="24"/>
        </w:rPr>
        <w:t xml:space="preserve"> </w:t>
      </w:r>
      <w:r>
        <w:rPr>
          <w:sz w:val="24"/>
        </w:rPr>
        <w:t>Part</w:t>
      </w:r>
      <w:r>
        <w:rPr>
          <w:spacing w:val="-4"/>
          <w:sz w:val="24"/>
        </w:rPr>
        <w:t xml:space="preserve"> </w:t>
      </w:r>
      <w:r>
        <w:rPr>
          <w:sz w:val="24"/>
        </w:rPr>
        <w:t>D of Statute XVI.</w:t>
      </w:r>
    </w:p>
    <w:p w14:paraId="2B75B9F5" w14:textId="77777777" w:rsidR="002B4316" w:rsidRDefault="002B4316" w:rsidP="001A2C22">
      <w:pPr>
        <w:pStyle w:val="ListParagraph"/>
        <w:widowControl w:val="0"/>
        <w:numPr>
          <w:ilvl w:val="0"/>
          <w:numId w:val="10"/>
        </w:numPr>
        <w:tabs>
          <w:tab w:val="left" w:pos="335"/>
        </w:tabs>
        <w:autoSpaceDE w:val="0"/>
        <w:autoSpaceDN w:val="0"/>
        <w:spacing w:before="282" w:after="0" w:line="240" w:lineRule="auto"/>
        <w:ind w:left="335" w:hanging="235"/>
        <w:contextualSpacing w:val="0"/>
        <w:rPr>
          <w:sz w:val="24"/>
        </w:rPr>
      </w:pPr>
      <w:r>
        <w:rPr>
          <w:sz w:val="24"/>
        </w:rPr>
        <w:t>Regulations</w:t>
      </w:r>
      <w:r>
        <w:rPr>
          <w:spacing w:val="-4"/>
          <w:sz w:val="24"/>
        </w:rPr>
        <w:t xml:space="preserve"> </w:t>
      </w:r>
      <w:r>
        <w:rPr>
          <w:sz w:val="24"/>
        </w:rPr>
        <w:t>4–7</w:t>
      </w:r>
      <w:r>
        <w:rPr>
          <w:spacing w:val="-2"/>
          <w:sz w:val="24"/>
        </w:rPr>
        <w:t xml:space="preserve"> </w:t>
      </w:r>
      <w:r>
        <w:rPr>
          <w:sz w:val="24"/>
        </w:rPr>
        <w:t>may</w:t>
      </w:r>
      <w:r>
        <w:rPr>
          <w:spacing w:val="-2"/>
          <w:sz w:val="24"/>
        </w:rPr>
        <w:t xml:space="preserve"> </w:t>
      </w:r>
      <w:r>
        <w:rPr>
          <w:sz w:val="24"/>
        </w:rPr>
        <w:t>be amended</w:t>
      </w:r>
      <w:r>
        <w:rPr>
          <w:spacing w:val="-3"/>
          <w:sz w:val="24"/>
        </w:rPr>
        <w:t xml:space="preserve"> </w:t>
      </w:r>
      <w:r>
        <w:rPr>
          <w:sz w:val="24"/>
        </w:rPr>
        <w:t>by</w:t>
      </w:r>
      <w:r>
        <w:rPr>
          <w:spacing w:val="-1"/>
          <w:sz w:val="24"/>
        </w:rPr>
        <w:t xml:space="preserve"> </w:t>
      </w:r>
      <w:r>
        <w:rPr>
          <w:spacing w:val="-2"/>
          <w:sz w:val="24"/>
        </w:rPr>
        <w:t>Council.</w:t>
      </w:r>
    </w:p>
    <w:p w14:paraId="5E6BA6D2" w14:textId="77777777" w:rsidR="002B4316" w:rsidRDefault="002B4316" w:rsidP="002B4316">
      <w:pPr>
        <w:pStyle w:val="Heading3"/>
      </w:pPr>
      <w:bookmarkStart w:id="123" w:name="_Toc191559963"/>
      <w:r>
        <w:t>Standing Order</w:t>
      </w:r>
      <w:bookmarkEnd w:id="123"/>
    </w:p>
    <w:p w14:paraId="62EBB6AE" w14:textId="77777777" w:rsidR="002B4316" w:rsidRDefault="002B4316" w:rsidP="001A2C22">
      <w:pPr>
        <w:pStyle w:val="ListParagraph"/>
        <w:widowControl w:val="0"/>
        <w:numPr>
          <w:ilvl w:val="0"/>
          <w:numId w:val="35"/>
        </w:numPr>
        <w:tabs>
          <w:tab w:val="left" w:pos="540"/>
        </w:tabs>
        <w:autoSpaceDE w:val="0"/>
        <w:autoSpaceDN w:val="0"/>
        <w:spacing w:before="281" w:after="0" w:line="240" w:lineRule="auto"/>
        <w:ind w:left="540" w:hanging="440"/>
        <w:contextualSpacing w:val="0"/>
        <w:rPr>
          <w:sz w:val="24"/>
        </w:rPr>
      </w:pPr>
      <w:r>
        <w:rPr>
          <w:sz w:val="24"/>
        </w:rPr>
        <w:t>Professorship</w:t>
      </w:r>
      <w:r>
        <w:rPr>
          <w:spacing w:val="-4"/>
          <w:sz w:val="24"/>
        </w:rPr>
        <w:t xml:space="preserve"> </w:t>
      </w:r>
      <w:r>
        <w:rPr>
          <w:sz w:val="24"/>
        </w:rPr>
        <w:t>of</w:t>
      </w:r>
      <w:r>
        <w:rPr>
          <w:spacing w:val="-4"/>
          <w:sz w:val="24"/>
        </w:rPr>
        <w:t xml:space="preserve"> </w:t>
      </w:r>
      <w:r>
        <w:rPr>
          <w:sz w:val="24"/>
        </w:rPr>
        <w:t>Contemporary</w:t>
      </w:r>
      <w:r>
        <w:rPr>
          <w:spacing w:val="-7"/>
          <w:sz w:val="24"/>
        </w:rPr>
        <w:t xml:space="preserve"> </w:t>
      </w:r>
      <w:r>
        <w:rPr>
          <w:sz w:val="24"/>
        </w:rPr>
        <w:t>Islamic</w:t>
      </w:r>
      <w:r>
        <w:rPr>
          <w:spacing w:val="-5"/>
          <w:sz w:val="24"/>
        </w:rPr>
        <w:t xml:space="preserve"> </w:t>
      </w:r>
      <w:r>
        <w:rPr>
          <w:sz w:val="24"/>
        </w:rPr>
        <w:t>Studies</w:t>
      </w:r>
      <w:r>
        <w:rPr>
          <w:spacing w:val="-4"/>
          <w:sz w:val="24"/>
        </w:rPr>
        <w:t xml:space="preserve"> </w:t>
      </w:r>
      <w:r>
        <w:rPr>
          <w:spacing w:val="-2"/>
          <w:sz w:val="24"/>
        </w:rPr>
        <w:t>(BC007)</w:t>
      </w:r>
    </w:p>
    <w:p w14:paraId="07CC1CBD" w14:textId="77777777" w:rsidR="002B4316" w:rsidRDefault="002B4316" w:rsidP="002B4316">
      <w:pPr>
        <w:pStyle w:val="BodyText"/>
        <w:spacing w:before="283"/>
      </w:pPr>
      <w:r>
        <w:t>The first call on the fund shall be the appointment of a Professor of Contemporary Islamic Studies.</w:t>
      </w:r>
      <w:r>
        <w:rPr>
          <w:spacing w:val="-2"/>
        </w:rPr>
        <w:t xml:space="preserve"> </w:t>
      </w:r>
      <w:r>
        <w:t>Any</w:t>
      </w:r>
      <w:r>
        <w:rPr>
          <w:spacing w:val="-2"/>
        </w:rPr>
        <w:t xml:space="preserve"> </w:t>
      </w:r>
      <w:r>
        <w:t>such</w:t>
      </w:r>
      <w:r>
        <w:rPr>
          <w:spacing w:val="-3"/>
        </w:rPr>
        <w:t xml:space="preserve"> </w:t>
      </w:r>
      <w:r>
        <w:t>part</w:t>
      </w:r>
      <w:r>
        <w:rPr>
          <w:spacing w:val="-1"/>
        </w:rPr>
        <w:t xml:space="preserve"> </w:t>
      </w:r>
      <w:r>
        <w:t>of</w:t>
      </w:r>
      <w:r>
        <w:rPr>
          <w:spacing w:val="-3"/>
        </w:rPr>
        <w:t xml:space="preserve"> </w:t>
      </w:r>
      <w:r>
        <w:t>the</w:t>
      </w:r>
      <w:r>
        <w:rPr>
          <w:spacing w:val="-1"/>
        </w:rPr>
        <w:t xml:space="preserve"> </w:t>
      </w:r>
      <w:r>
        <w:t>endowment</w:t>
      </w:r>
      <w:r>
        <w:rPr>
          <w:spacing w:val="-3"/>
        </w:rPr>
        <w:t xml:space="preserve"> </w:t>
      </w:r>
      <w:r>
        <w:t>that</w:t>
      </w:r>
      <w:r>
        <w:rPr>
          <w:spacing w:val="-3"/>
        </w:rPr>
        <w:t xml:space="preserve"> </w:t>
      </w:r>
      <w:r>
        <w:t>is</w:t>
      </w:r>
      <w:r>
        <w:rPr>
          <w:spacing w:val="-4"/>
        </w:rPr>
        <w:t xml:space="preserve"> </w:t>
      </w:r>
      <w:r>
        <w:t>not</w:t>
      </w:r>
      <w:r>
        <w:rPr>
          <w:spacing w:val="-2"/>
        </w:rPr>
        <w:t xml:space="preserve"> </w:t>
      </w:r>
      <w:r>
        <w:t>required</w:t>
      </w:r>
      <w:r>
        <w:rPr>
          <w:spacing w:val="-3"/>
        </w:rPr>
        <w:t xml:space="preserve"> </w:t>
      </w:r>
      <w:r>
        <w:t>to</w:t>
      </w:r>
      <w:r>
        <w:rPr>
          <w:spacing w:val="-1"/>
        </w:rPr>
        <w:t xml:space="preserve"> </w:t>
      </w:r>
      <w:r>
        <w:t>meet</w:t>
      </w:r>
      <w:r>
        <w:rPr>
          <w:spacing w:val="-3"/>
        </w:rPr>
        <w:t xml:space="preserve"> </w:t>
      </w:r>
      <w:r>
        <w:t>the</w:t>
      </w:r>
      <w:r>
        <w:rPr>
          <w:spacing w:val="-4"/>
        </w:rPr>
        <w:t xml:space="preserve"> </w:t>
      </w:r>
      <w:r>
        <w:t>costs</w:t>
      </w:r>
      <w:r>
        <w:rPr>
          <w:spacing w:val="-2"/>
        </w:rPr>
        <w:t xml:space="preserve"> </w:t>
      </w:r>
      <w:r>
        <w:t>of</w:t>
      </w:r>
      <w:r>
        <w:rPr>
          <w:spacing w:val="-3"/>
        </w:rPr>
        <w:t xml:space="preserve"> </w:t>
      </w:r>
      <w:r>
        <w:t>the</w:t>
      </w:r>
      <w:r>
        <w:rPr>
          <w:spacing w:val="-4"/>
        </w:rPr>
        <w:t xml:space="preserve"> </w:t>
      </w:r>
      <w:r>
        <w:t>Chair shall</w:t>
      </w:r>
      <w:r>
        <w:rPr>
          <w:spacing w:val="-1"/>
        </w:rPr>
        <w:t xml:space="preserve"> </w:t>
      </w:r>
      <w:r>
        <w:t>be</w:t>
      </w:r>
      <w:r>
        <w:rPr>
          <w:spacing w:val="-1"/>
        </w:rPr>
        <w:t xml:space="preserve"> </w:t>
      </w:r>
      <w:r>
        <w:t>applied</w:t>
      </w:r>
      <w:r>
        <w:rPr>
          <w:spacing w:val="-3"/>
        </w:rPr>
        <w:t xml:space="preserve"> </w:t>
      </w:r>
      <w:r>
        <w:t>to</w:t>
      </w:r>
      <w:r>
        <w:rPr>
          <w:spacing w:val="-3"/>
        </w:rPr>
        <w:t xml:space="preserve"> </w:t>
      </w:r>
      <w:r>
        <w:t>the</w:t>
      </w:r>
      <w:r>
        <w:rPr>
          <w:spacing w:val="-1"/>
        </w:rPr>
        <w:t xml:space="preserve"> </w:t>
      </w:r>
      <w:r>
        <w:t>promotion</w:t>
      </w:r>
      <w:r>
        <w:rPr>
          <w:spacing w:val="-3"/>
        </w:rPr>
        <w:t xml:space="preserve"> </w:t>
      </w:r>
      <w:r>
        <w:t>of</w:t>
      </w:r>
      <w:r>
        <w:rPr>
          <w:spacing w:val="-2"/>
        </w:rPr>
        <w:t xml:space="preserve"> </w:t>
      </w:r>
      <w:r>
        <w:t>the</w:t>
      </w:r>
      <w:r>
        <w:rPr>
          <w:spacing w:val="-1"/>
        </w:rPr>
        <w:t xml:space="preserve"> </w:t>
      </w:r>
      <w:r>
        <w:t>study</w:t>
      </w:r>
      <w:r>
        <w:rPr>
          <w:spacing w:val="-5"/>
        </w:rPr>
        <w:t xml:space="preserve"> </w:t>
      </w:r>
      <w:r>
        <w:t>of</w:t>
      </w:r>
      <w:r>
        <w:rPr>
          <w:spacing w:val="-3"/>
        </w:rPr>
        <w:t xml:space="preserve"> </w:t>
      </w:r>
      <w:r>
        <w:t>Islamic</w:t>
      </w:r>
      <w:r>
        <w:rPr>
          <w:spacing w:val="-2"/>
        </w:rPr>
        <w:t xml:space="preserve"> </w:t>
      </w:r>
      <w:r>
        <w:t>Art</w:t>
      </w:r>
      <w:r>
        <w:rPr>
          <w:spacing w:val="-3"/>
        </w:rPr>
        <w:t xml:space="preserve"> </w:t>
      </w:r>
      <w:r>
        <w:t>and</w:t>
      </w:r>
      <w:r>
        <w:rPr>
          <w:spacing w:val="-3"/>
        </w:rPr>
        <w:t xml:space="preserve"> </w:t>
      </w:r>
      <w:r>
        <w:t>Architecture</w:t>
      </w:r>
      <w:r>
        <w:rPr>
          <w:spacing w:val="-1"/>
        </w:rPr>
        <w:t xml:space="preserve"> </w:t>
      </w:r>
      <w:r>
        <w:t>in</w:t>
      </w:r>
      <w:r>
        <w:rPr>
          <w:spacing w:val="-1"/>
        </w:rPr>
        <w:t xml:space="preserve"> </w:t>
      </w:r>
      <w:r>
        <w:t>accordance with Statutes by the Board of Management for the fund, which shall comprise:</w:t>
      </w:r>
    </w:p>
    <w:p w14:paraId="3C7724E0" w14:textId="51CE2699" w:rsidR="002B4316" w:rsidRDefault="002B4316" w:rsidP="001A2C22">
      <w:pPr>
        <w:pStyle w:val="ListParagraph"/>
        <w:widowControl w:val="0"/>
        <w:numPr>
          <w:ilvl w:val="0"/>
          <w:numId w:val="9"/>
        </w:numPr>
        <w:tabs>
          <w:tab w:val="left" w:pos="418"/>
        </w:tabs>
        <w:autoSpaceDE w:val="0"/>
        <w:autoSpaceDN w:val="0"/>
        <w:spacing w:before="282" w:after="0" w:line="237" w:lineRule="auto"/>
        <w:ind w:right="1209" w:firstLine="0"/>
        <w:contextualSpacing w:val="0"/>
        <w:rPr>
          <w:sz w:val="24"/>
        </w:rPr>
      </w:pPr>
      <w:r>
        <w:rPr>
          <w:sz w:val="24"/>
        </w:rPr>
        <w:t>the</w:t>
      </w:r>
      <w:r>
        <w:rPr>
          <w:spacing w:val="-5"/>
          <w:sz w:val="24"/>
        </w:rPr>
        <w:t xml:space="preserve"> </w:t>
      </w:r>
      <w:r>
        <w:rPr>
          <w:sz w:val="24"/>
        </w:rPr>
        <w:t>Chairman</w:t>
      </w:r>
      <w:r>
        <w:rPr>
          <w:spacing w:val="-2"/>
          <w:sz w:val="24"/>
        </w:rPr>
        <w:t xml:space="preserve"> </w:t>
      </w:r>
      <w:r>
        <w:rPr>
          <w:sz w:val="24"/>
        </w:rPr>
        <w:t>of</w:t>
      </w:r>
      <w:r>
        <w:rPr>
          <w:spacing w:val="-4"/>
          <w:sz w:val="24"/>
        </w:rPr>
        <w:t xml:space="preserve"> </w:t>
      </w:r>
      <w:r>
        <w:rPr>
          <w:sz w:val="24"/>
        </w:rPr>
        <w:t>the</w:t>
      </w:r>
      <w:r>
        <w:rPr>
          <w:spacing w:val="-6"/>
          <w:sz w:val="24"/>
        </w:rPr>
        <w:t xml:space="preserve"> </w:t>
      </w:r>
      <w:r>
        <w:rPr>
          <w:sz w:val="24"/>
        </w:rPr>
        <w:t>Board</w:t>
      </w:r>
      <w:r>
        <w:rPr>
          <w:spacing w:val="-2"/>
          <w:sz w:val="24"/>
        </w:rPr>
        <w:t xml:space="preserve"> </w:t>
      </w:r>
      <w:r>
        <w:rPr>
          <w:sz w:val="24"/>
        </w:rPr>
        <w:t>of</w:t>
      </w:r>
      <w:r>
        <w:rPr>
          <w:spacing w:val="-4"/>
          <w:sz w:val="24"/>
        </w:rPr>
        <w:t xml:space="preserve"> </w:t>
      </w:r>
      <w:r>
        <w:rPr>
          <w:sz w:val="24"/>
        </w:rPr>
        <w:t>the</w:t>
      </w:r>
      <w:r>
        <w:rPr>
          <w:spacing w:val="-5"/>
          <w:sz w:val="24"/>
        </w:rPr>
        <w:t xml:space="preserve"> </w:t>
      </w:r>
      <w:r w:rsidR="000E3E2C">
        <w:rPr>
          <w:sz w:val="24"/>
        </w:rPr>
        <w:t>Faculty of Asian and Middle Eastern Studies</w:t>
      </w:r>
      <w:r>
        <w:rPr>
          <w:spacing w:val="-3"/>
          <w:sz w:val="24"/>
        </w:rPr>
        <w:t xml:space="preserve"> </w:t>
      </w:r>
      <w:r>
        <w:rPr>
          <w:sz w:val="24"/>
        </w:rPr>
        <w:t>(Chair</w:t>
      </w:r>
      <w:r>
        <w:rPr>
          <w:spacing w:val="-4"/>
          <w:sz w:val="24"/>
        </w:rPr>
        <w:t xml:space="preserve"> </w:t>
      </w:r>
      <w:r>
        <w:rPr>
          <w:sz w:val="24"/>
        </w:rPr>
        <w:t>of</w:t>
      </w:r>
      <w:r>
        <w:rPr>
          <w:spacing w:val="-5"/>
          <w:sz w:val="24"/>
        </w:rPr>
        <w:t xml:space="preserve"> </w:t>
      </w:r>
      <w:r>
        <w:rPr>
          <w:sz w:val="24"/>
        </w:rPr>
        <w:t>Board</w:t>
      </w:r>
      <w:r>
        <w:rPr>
          <w:spacing w:val="-2"/>
          <w:sz w:val="24"/>
        </w:rPr>
        <w:t xml:space="preserve"> </w:t>
      </w:r>
      <w:r>
        <w:rPr>
          <w:sz w:val="24"/>
        </w:rPr>
        <w:t xml:space="preserve">of </w:t>
      </w:r>
      <w:r>
        <w:rPr>
          <w:spacing w:val="-2"/>
          <w:sz w:val="24"/>
        </w:rPr>
        <w:t>Management</w:t>
      </w:r>
      <w:proofErr w:type="gramStart"/>
      <w:r>
        <w:rPr>
          <w:spacing w:val="-2"/>
          <w:sz w:val="24"/>
        </w:rPr>
        <w:t>);</w:t>
      </w:r>
      <w:proofErr w:type="gramEnd"/>
    </w:p>
    <w:p w14:paraId="41CE7147" w14:textId="77777777" w:rsidR="002B4316" w:rsidRDefault="002B4316" w:rsidP="001A2C22">
      <w:pPr>
        <w:pStyle w:val="ListParagraph"/>
        <w:widowControl w:val="0"/>
        <w:numPr>
          <w:ilvl w:val="0"/>
          <w:numId w:val="9"/>
        </w:numPr>
        <w:tabs>
          <w:tab w:val="left" w:pos="418"/>
        </w:tabs>
        <w:autoSpaceDE w:val="0"/>
        <w:autoSpaceDN w:val="0"/>
        <w:spacing w:before="282" w:after="0" w:line="240" w:lineRule="auto"/>
        <w:ind w:left="418" w:hanging="318"/>
        <w:contextualSpacing w:val="0"/>
        <w:rPr>
          <w:sz w:val="24"/>
        </w:rPr>
      </w:pPr>
      <w:r>
        <w:rPr>
          <w:sz w:val="24"/>
        </w:rPr>
        <w:t>the</w:t>
      </w:r>
      <w:r>
        <w:rPr>
          <w:spacing w:val="-7"/>
          <w:sz w:val="24"/>
        </w:rPr>
        <w:t xml:space="preserve"> </w:t>
      </w:r>
      <w:r>
        <w:rPr>
          <w:sz w:val="24"/>
        </w:rPr>
        <w:t>HH</w:t>
      </w:r>
      <w:r>
        <w:rPr>
          <w:spacing w:val="-3"/>
          <w:sz w:val="24"/>
        </w:rPr>
        <w:t xml:space="preserve"> </w:t>
      </w:r>
      <w:r>
        <w:rPr>
          <w:sz w:val="24"/>
        </w:rPr>
        <w:t>Hamad</w:t>
      </w:r>
      <w:r>
        <w:rPr>
          <w:spacing w:val="-1"/>
          <w:sz w:val="24"/>
        </w:rPr>
        <w:t xml:space="preserve"> </w:t>
      </w:r>
      <w:r>
        <w:rPr>
          <w:sz w:val="24"/>
        </w:rPr>
        <w:t>Bin</w:t>
      </w:r>
      <w:r>
        <w:rPr>
          <w:spacing w:val="-4"/>
          <w:sz w:val="24"/>
        </w:rPr>
        <w:t xml:space="preserve"> </w:t>
      </w:r>
      <w:r>
        <w:rPr>
          <w:sz w:val="24"/>
        </w:rPr>
        <w:t>Khalifa</w:t>
      </w:r>
      <w:r>
        <w:rPr>
          <w:spacing w:val="-2"/>
          <w:sz w:val="24"/>
        </w:rPr>
        <w:t xml:space="preserve"> </w:t>
      </w:r>
      <w:r>
        <w:rPr>
          <w:sz w:val="24"/>
        </w:rPr>
        <w:t>Al</w:t>
      </w:r>
      <w:r>
        <w:rPr>
          <w:spacing w:val="-4"/>
          <w:sz w:val="24"/>
        </w:rPr>
        <w:t xml:space="preserve"> </w:t>
      </w:r>
      <w:r>
        <w:rPr>
          <w:sz w:val="24"/>
        </w:rPr>
        <w:t>Thani</w:t>
      </w:r>
      <w:r>
        <w:rPr>
          <w:spacing w:val="-4"/>
          <w:sz w:val="24"/>
        </w:rPr>
        <w:t xml:space="preserve"> </w:t>
      </w:r>
      <w:r>
        <w:rPr>
          <w:sz w:val="24"/>
        </w:rPr>
        <w:t>Professor</w:t>
      </w:r>
      <w:r>
        <w:rPr>
          <w:spacing w:val="-5"/>
          <w:sz w:val="24"/>
        </w:rPr>
        <w:t xml:space="preserve"> </w:t>
      </w:r>
      <w:r>
        <w:rPr>
          <w:sz w:val="24"/>
        </w:rPr>
        <w:t>in</w:t>
      </w:r>
      <w:r>
        <w:rPr>
          <w:spacing w:val="-1"/>
          <w:sz w:val="24"/>
        </w:rPr>
        <w:t xml:space="preserve"> </w:t>
      </w:r>
      <w:r>
        <w:rPr>
          <w:sz w:val="24"/>
        </w:rPr>
        <w:t>Contemporary</w:t>
      </w:r>
      <w:r>
        <w:rPr>
          <w:spacing w:val="-2"/>
          <w:sz w:val="24"/>
        </w:rPr>
        <w:t xml:space="preserve"> </w:t>
      </w:r>
      <w:r>
        <w:rPr>
          <w:sz w:val="24"/>
        </w:rPr>
        <w:t>Islamic</w:t>
      </w:r>
      <w:r>
        <w:rPr>
          <w:spacing w:val="-4"/>
          <w:sz w:val="24"/>
        </w:rPr>
        <w:t xml:space="preserve"> </w:t>
      </w:r>
      <w:proofErr w:type="gramStart"/>
      <w:r>
        <w:rPr>
          <w:spacing w:val="-2"/>
          <w:sz w:val="24"/>
        </w:rPr>
        <w:t>Studies;</w:t>
      </w:r>
      <w:proofErr w:type="gramEnd"/>
    </w:p>
    <w:p w14:paraId="27DC8AB5" w14:textId="0D31462D" w:rsidR="002B4316" w:rsidRDefault="002B4316" w:rsidP="002B4316">
      <w:pPr>
        <w:pStyle w:val="BodyText"/>
        <w:spacing w:before="283" w:line="237" w:lineRule="auto"/>
        <w:ind w:right="271"/>
      </w:pPr>
      <w:r>
        <w:t>(3)</w:t>
      </w:r>
      <w:r>
        <w:rPr>
          <w:spacing w:val="-3"/>
        </w:rPr>
        <w:t xml:space="preserve"> </w:t>
      </w:r>
      <w:r>
        <w:t>and (4)</w:t>
      </w:r>
      <w:r>
        <w:rPr>
          <w:spacing w:val="-5"/>
        </w:rPr>
        <w:t xml:space="preserve"> </w:t>
      </w:r>
      <w:r>
        <w:t>two</w:t>
      </w:r>
      <w:r>
        <w:rPr>
          <w:spacing w:val="-1"/>
        </w:rPr>
        <w:t xml:space="preserve"> </w:t>
      </w:r>
      <w:r>
        <w:t>members</w:t>
      </w:r>
      <w:r>
        <w:rPr>
          <w:spacing w:val="-4"/>
        </w:rPr>
        <w:t xml:space="preserve"> </w:t>
      </w:r>
      <w:r>
        <w:t>appointed</w:t>
      </w:r>
      <w:r>
        <w:rPr>
          <w:spacing w:val="-3"/>
        </w:rPr>
        <w:t xml:space="preserve"> </w:t>
      </w:r>
      <w:r>
        <w:t>by</w:t>
      </w:r>
      <w:r>
        <w:rPr>
          <w:spacing w:val="-5"/>
        </w:rPr>
        <w:t xml:space="preserve"> </w:t>
      </w:r>
      <w:r>
        <w:t>the</w:t>
      </w:r>
      <w:r>
        <w:rPr>
          <w:spacing w:val="-1"/>
        </w:rPr>
        <w:t xml:space="preserve"> </w:t>
      </w:r>
      <w:r>
        <w:t>Board</w:t>
      </w:r>
      <w:r>
        <w:rPr>
          <w:spacing w:val="-5"/>
        </w:rPr>
        <w:t xml:space="preserve"> </w:t>
      </w:r>
      <w:r>
        <w:t>of</w:t>
      </w:r>
      <w:r>
        <w:rPr>
          <w:spacing w:val="-2"/>
        </w:rPr>
        <w:t xml:space="preserve"> </w:t>
      </w:r>
      <w:r>
        <w:t>the</w:t>
      </w:r>
      <w:r>
        <w:rPr>
          <w:spacing w:val="-4"/>
        </w:rPr>
        <w:t xml:space="preserve"> </w:t>
      </w:r>
      <w:r w:rsidR="000E3E2C">
        <w:t>Faculty of Asian and Middle Eastern Studies</w:t>
      </w:r>
      <w:r>
        <w:t>, appointed for three years in the first instance, renewable thereafter.</w:t>
      </w:r>
    </w:p>
    <w:p w14:paraId="52C21A65" w14:textId="77777777" w:rsidR="002B4316" w:rsidRDefault="002B4316" w:rsidP="002B4316">
      <w:pPr>
        <w:pStyle w:val="BodyText"/>
        <w:spacing w:before="284"/>
        <w:ind w:right="116"/>
      </w:pPr>
      <w:r>
        <w:t>The</w:t>
      </w:r>
      <w:r>
        <w:rPr>
          <w:spacing w:val="-2"/>
        </w:rPr>
        <w:t xml:space="preserve"> </w:t>
      </w:r>
      <w:r>
        <w:t>committee</w:t>
      </w:r>
      <w:r>
        <w:rPr>
          <w:spacing w:val="-2"/>
        </w:rPr>
        <w:t xml:space="preserve"> </w:t>
      </w:r>
      <w:r>
        <w:t>shall</w:t>
      </w:r>
      <w:r>
        <w:rPr>
          <w:spacing w:val="-5"/>
        </w:rPr>
        <w:t xml:space="preserve"> </w:t>
      </w:r>
      <w:r>
        <w:t>be</w:t>
      </w:r>
      <w:r>
        <w:rPr>
          <w:spacing w:val="-4"/>
        </w:rPr>
        <w:t xml:space="preserve"> </w:t>
      </w:r>
      <w:r>
        <w:t>empowered</w:t>
      </w:r>
      <w:r>
        <w:rPr>
          <w:spacing w:val="-4"/>
        </w:rPr>
        <w:t xml:space="preserve"> </w:t>
      </w:r>
      <w:r>
        <w:t>to</w:t>
      </w:r>
      <w:r>
        <w:rPr>
          <w:spacing w:val="-2"/>
        </w:rPr>
        <w:t xml:space="preserve"> </w:t>
      </w:r>
      <w:r>
        <w:t>make</w:t>
      </w:r>
      <w:r>
        <w:rPr>
          <w:spacing w:val="-2"/>
        </w:rPr>
        <w:t xml:space="preserve"> </w:t>
      </w:r>
      <w:r>
        <w:t>grants</w:t>
      </w:r>
      <w:r>
        <w:rPr>
          <w:spacing w:val="-3"/>
        </w:rPr>
        <w:t xml:space="preserve"> </w:t>
      </w:r>
      <w:r>
        <w:t>of</w:t>
      </w:r>
      <w:r>
        <w:rPr>
          <w:spacing w:val="-2"/>
        </w:rPr>
        <w:t xml:space="preserve"> </w:t>
      </w:r>
      <w:r>
        <w:t>up</w:t>
      </w:r>
      <w:r>
        <w:rPr>
          <w:spacing w:val="-4"/>
        </w:rPr>
        <w:t xml:space="preserve"> </w:t>
      </w:r>
      <w:r>
        <w:t>to</w:t>
      </w:r>
      <w:r>
        <w:rPr>
          <w:spacing w:val="-4"/>
        </w:rPr>
        <w:t xml:space="preserve"> </w:t>
      </w:r>
      <w:r>
        <w:t>£600</w:t>
      </w:r>
      <w:r>
        <w:rPr>
          <w:spacing w:val="-2"/>
        </w:rPr>
        <w:t xml:space="preserve"> </w:t>
      </w:r>
      <w:r>
        <w:t>provided</w:t>
      </w:r>
      <w:r>
        <w:rPr>
          <w:spacing w:val="-2"/>
        </w:rPr>
        <w:t xml:space="preserve"> </w:t>
      </w:r>
      <w:r>
        <w:t>that</w:t>
      </w:r>
      <w:r>
        <w:rPr>
          <w:spacing w:val="-4"/>
        </w:rPr>
        <w:t xml:space="preserve"> </w:t>
      </w:r>
      <w:r>
        <w:t>such</w:t>
      </w:r>
      <w:r>
        <w:rPr>
          <w:spacing w:val="-4"/>
        </w:rPr>
        <w:t xml:space="preserve"> </w:t>
      </w:r>
      <w:r>
        <w:t>grants are reported to the next meeting of the faculty board. For grants of over £600 the</w:t>
      </w:r>
    </w:p>
    <w:p w14:paraId="7B7B69F5" w14:textId="77777777" w:rsidR="002B4316" w:rsidRDefault="002B4316" w:rsidP="002B4316">
      <w:pPr>
        <w:pStyle w:val="BodyText"/>
        <w:spacing w:line="290" w:lineRule="exact"/>
      </w:pPr>
      <w:r>
        <w:t>committee</w:t>
      </w:r>
      <w:r>
        <w:rPr>
          <w:spacing w:val="-5"/>
        </w:rPr>
        <w:t xml:space="preserve"> </w:t>
      </w:r>
      <w:r>
        <w:t>shall</w:t>
      </w:r>
      <w:r>
        <w:rPr>
          <w:spacing w:val="-2"/>
        </w:rPr>
        <w:t xml:space="preserve"> </w:t>
      </w:r>
      <w:r>
        <w:t>submit</w:t>
      </w:r>
      <w:r>
        <w:rPr>
          <w:spacing w:val="-2"/>
        </w:rPr>
        <w:t xml:space="preserve"> </w:t>
      </w:r>
      <w:r>
        <w:t>recommendations</w:t>
      </w:r>
      <w:r>
        <w:rPr>
          <w:spacing w:val="-5"/>
        </w:rPr>
        <w:t xml:space="preserve"> </w:t>
      </w:r>
      <w:r>
        <w:t>for</w:t>
      </w:r>
      <w:r>
        <w:rPr>
          <w:spacing w:val="-4"/>
        </w:rPr>
        <w:t xml:space="preserve"> </w:t>
      </w:r>
      <w:r>
        <w:t>the</w:t>
      </w:r>
      <w:r>
        <w:rPr>
          <w:spacing w:val="-5"/>
        </w:rPr>
        <w:t xml:space="preserve"> </w:t>
      </w:r>
      <w:r>
        <w:t>faculty</w:t>
      </w:r>
      <w:r>
        <w:rPr>
          <w:spacing w:val="-3"/>
        </w:rPr>
        <w:t xml:space="preserve"> </w:t>
      </w:r>
      <w:r>
        <w:t>board’s</w:t>
      </w:r>
      <w:r>
        <w:rPr>
          <w:spacing w:val="-4"/>
        </w:rPr>
        <w:t xml:space="preserve"> </w:t>
      </w:r>
      <w:r>
        <w:rPr>
          <w:spacing w:val="-2"/>
        </w:rPr>
        <w:t>approval.</w:t>
      </w:r>
    </w:p>
    <w:p w14:paraId="489CD0F7" w14:textId="77777777" w:rsidR="002B4316" w:rsidRDefault="002B4316" w:rsidP="002B4316">
      <w:pPr>
        <w:pStyle w:val="Heading3"/>
      </w:pPr>
      <w:bookmarkStart w:id="124" w:name="_Toc191559964"/>
      <w:r>
        <w:t>Committee Members</w:t>
      </w:r>
      <w:bookmarkEnd w:id="124"/>
    </w:p>
    <w:p w14:paraId="43098266" w14:textId="77777777" w:rsidR="002B4316" w:rsidRDefault="002B4316" w:rsidP="001A2C22">
      <w:pPr>
        <w:pStyle w:val="ListParagraph"/>
        <w:widowControl w:val="0"/>
        <w:numPr>
          <w:ilvl w:val="1"/>
          <w:numId w:val="9"/>
        </w:numPr>
        <w:tabs>
          <w:tab w:val="left" w:pos="820"/>
        </w:tabs>
        <w:autoSpaceDE w:val="0"/>
        <w:autoSpaceDN w:val="0"/>
        <w:spacing w:before="284" w:after="0" w:line="240" w:lineRule="auto"/>
        <w:contextualSpacing w:val="0"/>
        <w:rPr>
          <w:sz w:val="24"/>
        </w:rPr>
      </w:pPr>
      <w:r>
        <w:rPr>
          <w:sz w:val="24"/>
        </w:rPr>
        <w:t>Professor</w:t>
      </w:r>
      <w:r>
        <w:rPr>
          <w:spacing w:val="-5"/>
          <w:sz w:val="24"/>
        </w:rPr>
        <w:t xml:space="preserve"> </w:t>
      </w:r>
      <w:r>
        <w:rPr>
          <w:sz w:val="24"/>
        </w:rPr>
        <w:t>Mark</w:t>
      </w:r>
      <w:r>
        <w:rPr>
          <w:spacing w:val="-2"/>
          <w:sz w:val="24"/>
        </w:rPr>
        <w:t xml:space="preserve"> </w:t>
      </w:r>
      <w:r>
        <w:rPr>
          <w:spacing w:val="-4"/>
          <w:sz w:val="24"/>
        </w:rPr>
        <w:t>Smith</w:t>
      </w:r>
    </w:p>
    <w:p w14:paraId="5EDC67C2" w14:textId="77777777" w:rsidR="002B4316" w:rsidRDefault="002B4316" w:rsidP="001A2C22">
      <w:pPr>
        <w:pStyle w:val="ListParagraph"/>
        <w:widowControl w:val="0"/>
        <w:numPr>
          <w:ilvl w:val="1"/>
          <w:numId w:val="9"/>
        </w:numPr>
        <w:tabs>
          <w:tab w:val="left" w:pos="820"/>
        </w:tabs>
        <w:autoSpaceDE w:val="0"/>
        <w:autoSpaceDN w:val="0"/>
        <w:spacing w:after="0" w:line="292" w:lineRule="exact"/>
        <w:contextualSpacing w:val="0"/>
        <w:rPr>
          <w:sz w:val="24"/>
        </w:rPr>
      </w:pPr>
      <w:r>
        <w:rPr>
          <w:sz w:val="24"/>
        </w:rPr>
        <w:t>Professor</w:t>
      </w:r>
      <w:r>
        <w:rPr>
          <w:spacing w:val="-4"/>
          <w:sz w:val="24"/>
        </w:rPr>
        <w:t xml:space="preserve"> </w:t>
      </w:r>
      <w:r>
        <w:rPr>
          <w:sz w:val="24"/>
        </w:rPr>
        <w:t>Tariq</w:t>
      </w:r>
      <w:r>
        <w:rPr>
          <w:spacing w:val="-3"/>
          <w:sz w:val="24"/>
        </w:rPr>
        <w:t xml:space="preserve"> </w:t>
      </w:r>
      <w:r>
        <w:rPr>
          <w:spacing w:val="-2"/>
          <w:sz w:val="24"/>
        </w:rPr>
        <w:t>Ramadan</w:t>
      </w:r>
    </w:p>
    <w:p w14:paraId="48855C1C" w14:textId="77777777" w:rsidR="002B4316" w:rsidRDefault="002B4316" w:rsidP="001A2C22">
      <w:pPr>
        <w:pStyle w:val="ListParagraph"/>
        <w:widowControl w:val="0"/>
        <w:numPr>
          <w:ilvl w:val="1"/>
          <w:numId w:val="9"/>
        </w:numPr>
        <w:tabs>
          <w:tab w:val="left" w:pos="820"/>
        </w:tabs>
        <w:autoSpaceDE w:val="0"/>
        <w:autoSpaceDN w:val="0"/>
        <w:spacing w:after="0" w:line="292" w:lineRule="exact"/>
        <w:contextualSpacing w:val="0"/>
        <w:rPr>
          <w:sz w:val="24"/>
        </w:rPr>
      </w:pPr>
      <w:r>
        <w:rPr>
          <w:sz w:val="24"/>
        </w:rPr>
        <w:t>Professor</w:t>
      </w:r>
      <w:r>
        <w:rPr>
          <w:spacing w:val="-4"/>
          <w:sz w:val="24"/>
        </w:rPr>
        <w:t xml:space="preserve"> </w:t>
      </w:r>
      <w:r>
        <w:rPr>
          <w:sz w:val="24"/>
        </w:rPr>
        <w:t>Eugene</w:t>
      </w:r>
      <w:r>
        <w:rPr>
          <w:spacing w:val="-5"/>
          <w:sz w:val="24"/>
        </w:rPr>
        <w:t xml:space="preserve"> </w:t>
      </w:r>
      <w:r>
        <w:rPr>
          <w:spacing w:val="-2"/>
          <w:sz w:val="24"/>
        </w:rPr>
        <w:t>Rogan</w:t>
      </w:r>
    </w:p>
    <w:p w14:paraId="3F2B87D2" w14:textId="77777777" w:rsidR="002B4316" w:rsidRDefault="002B4316" w:rsidP="002B4316">
      <w:pPr>
        <w:pStyle w:val="BodyText"/>
        <w:spacing w:before="62"/>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72"/>
        <w:gridCol w:w="778"/>
        <w:gridCol w:w="776"/>
        <w:gridCol w:w="1031"/>
        <w:gridCol w:w="776"/>
        <w:gridCol w:w="1106"/>
      </w:tblGrid>
      <w:tr w:rsidR="002B4316" w14:paraId="4CF8594C" w14:textId="77777777" w:rsidTr="00F42646">
        <w:trPr>
          <w:trHeight w:val="521"/>
        </w:trPr>
        <w:tc>
          <w:tcPr>
            <w:tcW w:w="772" w:type="dxa"/>
            <w:tcBorders>
              <w:left w:val="double" w:sz="6" w:space="0" w:color="EFEFEF"/>
            </w:tcBorders>
          </w:tcPr>
          <w:p w14:paraId="0406617A" w14:textId="77777777" w:rsidR="002B4316" w:rsidRDefault="002B4316" w:rsidP="00F42646">
            <w:pPr>
              <w:pStyle w:val="TableParagraph"/>
              <w:spacing w:before="98"/>
              <w:ind w:left="27"/>
              <w:rPr>
                <w:b/>
                <w:sz w:val="24"/>
              </w:rPr>
            </w:pPr>
            <w:r>
              <w:rPr>
                <w:b/>
                <w:sz w:val="24"/>
              </w:rPr>
              <w:t xml:space="preserve">OS </w:t>
            </w:r>
            <w:r>
              <w:rPr>
                <w:b/>
                <w:spacing w:val="-5"/>
                <w:sz w:val="24"/>
              </w:rPr>
              <w:t>No.</w:t>
            </w:r>
          </w:p>
        </w:tc>
        <w:tc>
          <w:tcPr>
            <w:tcW w:w="778" w:type="dxa"/>
          </w:tcPr>
          <w:p w14:paraId="03D6452A" w14:textId="77777777" w:rsidR="002B4316" w:rsidRDefault="002B4316" w:rsidP="00F42646">
            <w:pPr>
              <w:pStyle w:val="TableParagraph"/>
              <w:spacing w:before="19"/>
              <w:ind w:left="254"/>
              <w:rPr>
                <w:sz w:val="24"/>
              </w:rPr>
            </w:pPr>
            <w:r>
              <w:rPr>
                <w:spacing w:val="-5"/>
                <w:sz w:val="24"/>
              </w:rPr>
              <w:t>49</w:t>
            </w:r>
          </w:p>
        </w:tc>
        <w:tc>
          <w:tcPr>
            <w:tcW w:w="776" w:type="dxa"/>
          </w:tcPr>
          <w:p w14:paraId="4E280671" w14:textId="77777777" w:rsidR="002B4316" w:rsidRDefault="002B4316" w:rsidP="00F42646">
            <w:pPr>
              <w:pStyle w:val="TableParagraph"/>
              <w:spacing w:before="19"/>
              <w:ind w:left="177"/>
              <w:rPr>
                <w:b/>
                <w:sz w:val="24"/>
              </w:rPr>
            </w:pPr>
            <w:r>
              <w:rPr>
                <w:b/>
                <w:spacing w:val="-5"/>
                <w:sz w:val="24"/>
              </w:rPr>
              <w:t>SOF</w:t>
            </w:r>
          </w:p>
        </w:tc>
        <w:tc>
          <w:tcPr>
            <w:tcW w:w="1031" w:type="dxa"/>
          </w:tcPr>
          <w:p w14:paraId="708C0101" w14:textId="77777777" w:rsidR="002B4316" w:rsidRDefault="002B4316" w:rsidP="00F42646">
            <w:pPr>
              <w:pStyle w:val="TableParagraph"/>
              <w:spacing w:before="19"/>
              <w:rPr>
                <w:sz w:val="24"/>
              </w:rPr>
            </w:pPr>
            <w:r>
              <w:rPr>
                <w:spacing w:val="-2"/>
                <w:sz w:val="24"/>
              </w:rPr>
              <w:t>BC007</w:t>
            </w:r>
          </w:p>
        </w:tc>
        <w:tc>
          <w:tcPr>
            <w:tcW w:w="776" w:type="dxa"/>
          </w:tcPr>
          <w:p w14:paraId="460F690A" w14:textId="77777777" w:rsidR="002B4316" w:rsidRDefault="002B4316" w:rsidP="00F42646">
            <w:pPr>
              <w:pStyle w:val="TableParagraph"/>
              <w:spacing w:before="19"/>
              <w:ind w:left="91"/>
              <w:rPr>
                <w:b/>
                <w:sz w:val="24"/>
              </w:rPr>
            </w:pPr>
            <w:r>
              <w:rPr>
                <w:b/>
                <w:spacing w:val="-2"/>
                <w:sz w:val="24"/>
              </w:rPr>
              <w:t>Index</w:t>
            </w:r>
          </w:p>
        </w:tc>
        <w:tc>
          <w:tcPr>
            <w:tcW w:w="1106" w:type="dxa"/>
          </w:tcPr>
          <w:p w14:paraId="583D9134" w14:textId="77777777" w:rsidR="002B4316" w:rsidRDefault="002B4316" w:rsidP="00F42646">
            <w:pPr>
              <w:pStyle w:val="TableParagraph"/>
              <w:spacing w:before="19"/>
              <w:ind w:left="251"/>
              <w:rPr>
                <w:sz w:val="24"/>
              </w:rPr>
            </w:pPr>
            <w:r>
              <w:rPr>
                <w:spacing w:val="-2"/>
                <w:sz w:val="24"/>
              </w:rPr>
              <w:t>II/35/15</w:t>
            </w:r>
          </w:p>
        </w:tc>
      </w:tr>
    </w:tbl>
    <w:p w14:paraId="6E86978A" w14:textId="77777777" w:rsidR="002B4316" w:rsidRDefault="002B4316" w:rsidP="002B4316">
      <w:pPr>
        <w:rPr>
          <w:sz w:val="24"/>
        </w:rPr>
        <w:sectPr w:rsidR="002B4316" w:rsidSect="00F76765">
          <w:type w:val="continuous"/>
          <w:pgSz w:w="11910" w:h="16840" w:code="9"/>
          <w:pgMar w:top="1380" w:right="1320" w:bottom="1200" w:left="1340" w:header="0" w:footer="1003" w:gutter="0"/>
          <w:cols w:space="720"/>
        </w:sectPr>
      </w:pPr>
    </w:p>
    <w:p w14:paraId="3C708EA8" w14:textId="77777777" w:rsidR="002B4316" w:rsidRDefault="002B4316" w:rsidP="002B4316">
      <w:pPr>
        <w:pStyle w:val="Heading2"/>
      </w:pPr>
      <w:bookmarkStart w:id="125" w:name="_Toc191559965"/>
      <w:bookmarkStart w:id="126" w:name="_Toc191562459"/>
      <w:r>
        <w:t>Samir</w:t>
      </w:r>
      <w:r>
        <w:rPr>
          <w:spacing w:val="-10"/>
        </w:rPr>
        <w:t xml:space="preserve"> </w:t>
      </w:r>
      <w:r>
        <w:t>Shamma</w:t>
      </w:r>
      <w:r>
        <w:rPr>
          <w:spacing w:val="-10"/>
        </w:rPr>
        <w:t xml:space="preserve"> </w:t>
      </w:r>
      <w:r>
        <w:t>Lecturer</w:t>
      </w:r>
      <w:r>
        <w:rPr>
          <w:spacing w:val="-10"/>
        </w:rPr>
        <w:t xml:space="preserve"> </w:t>
      </w:r>
      <w:r>
        <w:t>in</w:t>
      </w:r>
      <w:r>
        <w:rPr>
          <w:spacing w:val="-10"/>
        </w:rPr>
        <w:t xml:space="preserve"> </w:t>
      </w:r>
      <w:r>
        <w:t>Islamic</w:t>
      </w:r>
      <w:r>
        <w:rPr>
          <w:spacing w:val="-9"/>
        </w:rPr>
        <w:t xml:space="preserve"> </w:t>
      </w:r>
      <w:r>
        <w:rPr>
          <w:spacing w:val="-2"/>
        </w:rPr>
        <w:t>Numismatics</w:t>
      </w:r>
      <w:bookmarkEnd w:id="125"/>
      <w:bookmarkEnd w:id="126"/>
    </w:p>
    <w:p w14:paraId="451D90E2" w14:textId="77777777" w:rsidR="002B4316" w:rsidRDefault="002B4316" w:rsidP="002B4316">
      <w:pPr>
        <w:spacing w:before="312"/>
        <w:ind w:left="100"/>
        <w:rPr>
          <w:sz w:val="24"/>
        </w:rPr>
      </w:pPr>
      <w:r>
        <w:rPr>
          <w:b/>
          <w:sz w:val="24"/>
        </w:rPr>
        <w:t>Chair:</w:t>
      </w:r>
      <w:r>
        <w:rPr>
          <w:b/>
          <w:spacing w:val="-3"/>
          <w:sz w:val="24"/>
        </w:rPr>
        <w:t xml:space="preserve"> </w:t>
      </w:r>
      <w:r>
        <w:rPr>
          <w:sz w:val="24"/>
        </w:rPr>
        <w:t>Professor</w:t>
      </w:r>
      <w:r>
        <w:rPr>
          <w:spacing w:val="-5"/>
          <w:sz w:val="24"/>
        </w:rPr>
        <w:t xml:space="preserve"> </w:t>
      </w:r>
      <w:r>
        <w:rPr>
          <w:sz w:val="24"/>
        </w:rPr>
        <w:t>Jeremy</w:t>
      </w:r>
      <w:r>
        <w:rPr>
          <w:spacing w:val="-2"/>
          <w:sz w:val="24"/>
        </w:rPr>
        <w:t xml:space="preserve"> </w:t>
      </w:r>
      <w:r>
        <w:rPr>
          <w:spacing w:val="-4"/>
          <w:sz w:val="24"/>
        </w:rPr>
        <w:t>Johns</w:t>
      </w:r>
    </w:p>
    <w:p w14:paraId="1A4BFD61" w14:textId="77777777" w:rsidR="002B4316" w:rsidRDefault="002B4316" w:rsidP="002B4316">
      <w:pPr>
        <w:pStyle w:val="BodyText"/>
        <w:spacing w:before="283" w:line="237" w:lineRule="auto"/>
      </w:pPr>
      <w:r>
        <w:t>This</w:t>
      </w:r>
      <w:r>
        <w:rPr>
          <w:spacing w:val="-2"/>
        </w:rPr>
        <w:t xml:space="preserve"> </w:t>
      </w:r>
      <w:r>
        <w:t>Fund</w:t>
      </w:r>
      <w:r>
        <w:rPr>
          <w:spacing w:val="-3"/>
        </w:rPr>
        <w:t xml:space="preserve"> </w:t>
      </w:r>
      <w:r>
        <w:t>is</w:t>
      </w:r>
      <w:r>
        <w:rPr>
          <w:spacing w:val="-4"/>
        </w:rPr>
        <w:t xml:space="preserve"> </w:t>
      </w:r>
      <w:r>
        <w:t>to</w:t>
      </w:r>
      <w:r>
        <w:rPr>
          <w:spacing w:val="-1"/>
        </w:rPr>
        <w:t xml:space="preserve"> </w:t>
      </w:r>
      <w:r>
        <w:t>support</w:t>
      </w:r>
      <w:r>
        <w:rPr>
          <w:spacing w:val="-3"/>
        </w:rPr>
        <w:t xml:space="preserve"> </w:t>
      </w:r>
      <w:r>
        <w:t>the</w:t>
      </w:r>
      <w:r>
        <w:rPr>
          <w:spacing w:val="-1"/>
        </w:rPr>
        <w:t xml:space="preserve"> </w:t>
      </w:r>
      <w:r>
        <w:t>Lecturer</w:t>
      </w:r>
      <w:r>
        <w:rPr>
          <w:spacing w:val="-4"/>
        </w:rPr>
        <w:t xml:space="preserve"> </w:t>
      </w:r>
      <w:r>
        <w:t>in</w:t>
      </w:r>
      <w:r>
        <w:rPr>
          <w:spacing w:val="-3"/>
        </w:rPr>
        <w:t xml:space="preserve"> </w:t>
      </w:r>
      <w:r>
        <w:t>Islamic</w:t>
      </w:r>
      <w:r>
        <w:rPr>
          <w:spacing w:val="-2"/>
        </w:rPr>
        <w:t xml:space="preserve"> </w:t>
      </w:r>
      <w:r>
        <w:t>Numismatics</w:t>
      </w:r>
      <w:r>
        <w:rPr>
          <w:spacing w:val="-2"/>
        </w:rPr>
        <w:t xml:space="preserve"> </w:t>
      </w:r>
      <w:r>
        <w:t>only.</w:t>
      </w:r>
      <w:r>
        <w:rPr>
          <w:spacing w:val="-3"/>
        </w:rPr>
        <w:t xml:space="preserve"> </w:t>
      </w:r>
      <w:r>
        <w:t>This</w:t>
      </w:r>
      <w:r>
        <w:rPr>
          <w:spacing w:val="-4"/>
        </w:rPr>
        <w:t xml:space="preserve"> </w:t>
      </w:r>
      <w:r>
        <w:t>Fund</w:t>
      </w:r>
      <w:r>
        <w:rPr>
          <w:spacing w:val="-1"/>
        </w:rPr>
        <w:t xml:space="preserve"> </w:t>
      </w:r>
      <w:r>
        <w:t>does</w:t>
      </w:r>
      <w:r>
        <w:rPr>
          <w:spacing w:val="-4"/>
        </w:rPr>
        <w:t xml:space="preserve"> </w:t>
      </w:r>
      <w:r>
        <w:t>not</w:t>
      </w:r>
      <w:r>
        <w:rPr>
          <w:spacing w:val="-2"/>
        </w:rPr>
        <w:t xml:space="preserve"> </w:t>
      </w:r>
      <w:r>
        <w:t>accept unsolicited applications.</w:t>
      </w:r>
    </w:p>
    <w:p w14:paraId="70442C74" w14:textId="77777777" w:rsidR="002B4316" w:rsidRDefault="002B4316" w:rsidP="002B4316">
      <w:pPr>
        <w:pStyle w:val="Heading3"/>
      </w:pPr>
      <w:bookmarkStart w:id="127" w:name="_Toc191559966"/>
      <w:r>
        <w:t>Regulation</w:t>
      </w:r>
      <w:bookmarkEnd w:id="127"/>
    </w:p>
    <w:p w14:paraId="026A6384" w14:textId="77777777" w:rsidR="002B4316" w:rsidRDefault="002B4316" w:rsidP="002B4316">
      <w:pPr>
        <w:pStyle w:val="BodyText"/>
        <w:spacing w:before="281"/>
      </w:pPr>
      <w:r>
        <w:t>§</w:t>
      </w:r>
      <w:r>
        <w:rPr>
          <w:spacing w:val="-1"/>
        </w:rPr>
        <w:t xml:space="preserve"> </w:t>
      </w:r>
      <w:r>
        <w:t>149.</w:t>
      </w:r>
      <w:r>
        <w:rPr>
          <w:spacing w:val="-2"/>
        </w:rPr>
        <w:t xml:space="preserve"> </w:t>
      </w:r>
      <w:r>
        <w:t>Shamma</w:t>
      </w:r>
      <w:r>
        <w:rPr>
          <w:spacing w:val="-1"/>
        </w:rPr>
        <w:t xml:space="preserve"> </w:t>
      </w:r>
      <w:r>
        <w:t>Lecturer</w:t>
      </w:r>
      <w:r>
        <w:rPr>
          <w:spacing w:val="-6"/>
        </w:rPr>
        <w:t xml:space="preserve"> </w:t>
      </w:r>
      <w:r>
        <w:t>and</w:t>
      </w:r>
      <w:r>
        <w:rPr>
          <w:spacing w:val="-2"/>
        </w:rPr>
        <w:t xml:space="preserve"> </w:t>
      </w:r>
      <w:r>
        <w:t>Assistant</w:t>
      </w:r>
      <w:r>
        <w:rPr>
          <w:spacing w:val="-1"/>
        </w:rPr>
        <w:t xml:space="preserve"> </w:t>
      </w:r>
      <w:r>
        <w:t>Keeper</w:t>
      </w:r>
      <w:r>
        <w:rPr>
          <w:spacing w:val="-1"/>
        </w:rPr>
        <w:t xml:space="preserve"> </w:t>
      </w:r>
      <w:r>
        <w:t>in</w:t>
      </w:r>
      <w:r>
        <w:rPr>
          <w:spacing w:val="-3"/>
        </w:rPr>
        <w:t xml:space="preserve"> </w:t>
      </w:r>
      <w:r>
        <w:t>Islamic</w:t>
      </w:r>
      <w:r>
        <w:rPr>
          <w:spacing w:val="-1"/>
        </w:rPr>
        <w:t xml:space="preserve"> </w:t>
      </w:r>
      <w:r>
        <w:rPr>
          <w:spacing w:val="-2"/>
        </w:rPr>
        <w:t>Numismatics</w:t>
      </w:r>
    </w:p>
    <w:p w14:paraId="46787EB8" w14:textId="77777777" w:rsidR="002B4316" w:rsidRDefault="002B4316" w:rsidP="001A2C22">
      <w:pPr>
        <w:pStyle w:val="ListParagraph"/>
        <w:widowControl w:val="0"/>
        <w:numPr>
          <w:ilvl w:val="0"/>
          <w:numId w:val="8"/>
        </w:numPr>
        <w:tabs>
          <w:tab w:val="left" w:pos="335"/>
        </w:tabs>
        <w:autoSpaceDE w:val="0"/>
        <w:autoSpaceDN w:val="0"/>
        <w:spacing w:before="280" w:after="0" w:line="240" w:lineRule="auto"/>
        <w:ind w:right="609" w:firstLine="0"/>
        <w:contextualSpacing w:val="0"/>
        <w:rPr>
          <w:sz w:val="24"/>
        </w:rPr>
      </w:pPr>
      <w:r>
        <w:rPr>
          <w:sz w:val="24"/>
        </w:rPr>
        <w:t>The University accepts with deep gratitude from Mr. Samir Shamma a sum for the endowment</w:t>
      </w:r>
      <w:r>
        <w:rPr>
          <w:spacing w:val="-4"/>
          <w:sz w:val="24"/>
        </w:rPr>
        <w:t xml:space="preserve"> </w:t>
      </w:r>
      <w:r>
        <w:rPr>
          <w:sz w:val="24"/>
        </w:rPr>
        <w:t>of</w:t>
      </w:r>
      <w:r>
        <w:rPr>
          <w:spacing w:val="-4"/>
          <w:sz w:val="24"/>
        </w:rPr>
        <w:t xml:space="preserve"> </w:t>
      </w:r>
      <w:r>
        <w:rPr>
          <w:sz w:val="24"/>
        </w:rPr>
        <w:t>a</w:t>
      </w:r>
      <w:r>
        <w:rPr>
          <w:spacing w:val="-3"/>
          <w:sz w:val="24"/>
        </w:rPr>
        <w:t xml:space="preserve"> </w:t>
      </w:r>
      <w:r>
        <w:rPr>
          <w:sz w:val="24"/>
        </w:rPr>
        <w:t>University</w:t>
      </w:r>
      <w:r>
        <w:rPr>
          <w:spacing w:val="-4"/>
          <w:sz w:val="24"/>
        </w:rPr>
        <w:t xml:space="preserve"> </w:t>
      </w:r>
      <w:proofErr w:type="spellStart"/>
      <w:r>
        <w:rPr>
          <w:sz w:val="24"/>
        </w:rPr>
        <w:t>Lecturership</w:t>
      </w:r>
      <w:proofErr w:type="spellEnd"/>
      <w:r>
        <w:rPr>
          <w:spacing w:val="-3"/>
          <w:sz w:val="24"/>
        </w:rPr>
        <w:t xml:space="preserve"> </w:t>
      </w:r>
      <w:r>
        <w:rPr>
          <w:sz w:val="24"/>
        </w:rPr>
        <w:t>in</w:t>
      </w:r>
      <w:r>
        <w:rPr>
          <w:spacing w:val="-3"/>
          <w:sz w:val="24"/>
        </w:rPr>
        <w:t xml:space="preserve"> </w:t>
      </w:r>
      <w:r>
        <w:rPr>
          <w:sz w:val="24"/>
        </w:rPr>
        <w:t>Islamic</w:t>
      </w:r>
      <w:r>
        <w:rPr>
          <w:spacing w:val="-4"/>
          <w:sz w:val="24"/>
        </w:rPr>
        <w:t xml:space="preserve"> </w:t>
      </w:r>
      <w:r>
        <w:rPr>
          <w:sz w:val="24"/>
        </w:rPr>
        <w:t>Numismatics,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named</w:t>
      </w:r>
      <w:r>
        <w:rPr>
          <w:spacing w:val="-4"/>
          <w:sz w:val="24"/>
        </w:rPr>
        <w:t xml:space="preserve"> </w:t>
      </w:r>
      <w:r>
        <w:rPr>
          <w:sz w:val="24"/>
        </w:rPr>
        <w:t>the</w:t>
      </w:r>
      <w:r>
        <w:rPr>
          <w:spacing w:val="-5"/>
          <w:sz w:val="24"/>
        </w:rPr>
        <w:t xml:space="preserve"> </w:t>
      </w:r>
      <w:r>
        <w:rPr>
          <w:sz w:val="24"/>
        </w:rPr>
        <w:t xml:space="preserve">Samir Shamma </w:t>
      </w:r>
      <w:proofErr w:type="spellStart"/>
      <w:r>
        <w:rPr>
          <w:sz w:val="24"/>
        </w:rPr>
        <w:t>Lecturership</w:t>
      </w:r>
      <w:proofErr w:type="spellEnd"/>
      <w:r>
        <w:rPr>
          <w:sz w:val="24"/>
        </w:rPr>
        <w:t xml:space="preserve"> in Islamic Numismatics.</w:t>
      </w:r>
    </w:p>
    <w:p w14:paraId="17A2226E" w14:textId="4D740FE3" w:rsidR="002B4316" w:rsidRDefault="002B4316" w:rsidP="001A2C22">
      <w:pPr>
        <w:pStyle w:val="ListParagraph"/>
        <w:widowControl w:val="0"/>
        <w:numPr>
          <w:ilvl w:val="0"/>
          <w:numId w:val="8"/>
        </w:numPr>
        <w:tabs>
          <w:tab w:val="left" w:pos="335"/>
        </w:tabs>
        <w:autoSpaceDE w:val="0"/>
        <w:autoSpaceDN w:val="0"/>
        <w:spacing w:before="281" w:after="0" w:line="240" w:lineRule="auto"/>
        <w:ind w:right="182" w:firstLine="0"/>
        <w:contextualSpacing w:val="0"/>
        <w:rPr>
          <w:sz w:val="24"/>
        </w:rPr>
      </w:pPr>
      <w:r>
        <w:rPr>
          <w:sz w:val="24"/>
        </w:rPr>
        <w:t>The</w:t>
      </w:r>
      <w:r>
        <w:rPr>
          <w:spacing w:val="-5"/>
          <w:sz w:val="24"/>
        </w:rPr>
        <w:t xml:space="preserve"> </w:t>
      </w:r>
      <w:r>
        <w:rPr>
          <w:sz w:val="24"/>
        </w:rPr>
        <w:t>University</w:t>
      </w:r>
      <w:r>
        <w:rPr>
          <w:spacing w:val="-3"/>
          <w:sz w:val="24"/>
        </w:rPr>
        <w:t xml:space="preserve"> </w:t>
      </w:r>
      <w:r>
        <w:rPr>
          <w:sz w:val="24"/>
        </w:rPr>
        <w:t>Lecturer</w:t>
      </w:r>
      <w:r>
        <w:rPr>
          <w:spacing w:val="-2"/>
          <w:sz w:val="24"/>
        </w:rPr>
        <w:t xml:space="preserve"> </w:t>
      </w:r>
      <w:r>
        <w:rPr>
          <w:sz w:val="24"/>
        </w:rPr>
        <w:t>in</w:t>
      </w:r>
      <w:r>
        <w:rPr>
          <w:spacing w:val="-2"/>
          <w:sz w:val="24"/>
        </w:rPr>
        <w:t xml:space="preserve"> </w:t>
      </w:r>
      <w:r>
        <w:rPr>
          <w:sz w:val="24"/>
        </w:rPr>
        <w:t>Islamic</w:t>
      </w:r>
      <w:r>
        <w:rPr>
          <w:spacing w:val="-5"/>
          <w:sz w:val="24"/>
        </w:rPr>
        <w:t xml:space="preserve"> </w:t>
      </w:r>
      <w:r>
        <w:rPr>
          <w:sz w:val="24"/>
        </w:rPr>
        <w:t>Numismatics</w:t>
      </w:r>
      <w:r>
        <w:rPr>
          <w:spacing w:val="-5"/>
          <w:sz w:val="24"/>
        </w:rPr>
        <w:t xml:space="preserve"> </w:t>
      </w:r>
      <w:r>
        <w:rPr>
          <w:sz w:val="24"/>
        </w:rPr>
        <w:t>shall</w:t>
      </w:r>
      <w:r>
        <w:rPr>
          <w:spacing w:val="-2"/>
          <w:sz w:val="24"/>
        </w:rPr>
        <w:t xml:space="preserve"> </w:t>
      </w:r>
      <w:r>
        <w:rPr>
          <w:sz w:val="24"/>
        </w:rPr>
        <w:t>lecture</w:t>
      </w:r>
      <w:r>
        <w:rPr>
          <w:spacing w:val="-4"/>
          <w:sz w:val="24"/>
        </w:rPr>
        <w:t xml:space="preserve"> </w:t>
      </w:r>
      <w:r>
        <w:rPr>
          <w:sz w:val="24"/>
        </w:rPr>
        <w:t>and</w:t>
      </w:r>
      <w:r>
        <w:rPr>
          <w:spacing w:val="-2"/>
          <w:sz w:val="24"/>
        </w:rPr>
        <w:t xml:space="preserve"> </w:t>
      </w:r>
      <w:r>
        <w:rPr>
          <w:sz w:val="24"/>
        </w:rPr>
        <w:t>give</w:t>
      </w:r>
      <w:r>
        <w:rPr>
          <w:spacing w:val="-4"/>
          <w:sz w:val="24"/>
        </w:rPr>
        <w:t xml:space="preserve"> </w:t>
      </w:r>
      <w:r>
        <w:rPr>
          <w:sz w:val="24"/>
        </w:rPr>
        <w:t>instruction</w:t>
      </w:r>
      <w:r>
        <w:rPr>
          <w:spacing w:val="-3"/>
          <w:sz w:val="24"/>
        </w:rPr>
        <w:t xml:space="preserve"> </w:t>
      </w:r>
      <w:r>
        <w:rPr>
          <w:sz w:val="24"/>
        </w:rPr>
        <w:t>in</w:t>
      </w:r>
      <w:r>
        <w:rPr>
          <w:spacing w:val="-2"/>
          <w:sz w:val="24"/>
        </w:rPr>
        <w:t xml:space="preserve"> </w:t>
      </w:r>
      <w:r>
        <w:rPr>
          <w:sz w:val="24"/>
        </w:rPr>
        <w:t xml:space="preserve">Islamic Numismatics under the direction of the Board of the </w:t>
      </w:r>
      <w:r w:rsidR="000E3E2C">
        <w:rPr>
          <w:sz w:val="24"/>
        </w:rPr>
        <w:t>Faculty of Asian and Middle Eastern Studies</w:t>
      </w:r>
      <w:r>
        <w:rPr>
          <w:sz w:val="24"/>
        </w:rPr>
        <w:t xml:space="preserve">. He or she shall also hold a post of Assistant Keeper in the Heberden Coin Room of the Ashmolean </w:t>
      </w:r>
      <w:r>
        <w:rPr>
          <w:spacing w:val="-2"/>
          <w:sz w:val="24"/>
        </w:rPr>
        <w:t>Museum.</w:t>
      </w:r>
    </w:p>
    <w:p w14:paraId="420F8850" w14:textId="23764A48" w:rsidR="002B4316" w:rsidRDefault="002B4316" w:rsidP="001A2C22">
      <w:pPr>
        <w:pStyle w:val="ListParagraph"/>
        <w:widowControl w:val="0"/>
        <w:numPr>
          <w:ilvl w:val="0"/>
          <w:numId w:val="8"/>
        </w:numPr>
        <w:tabs>
          <w:tab w:val="left" w:pos="335"/>
        </w:tabs>
        <w:autoSpaceDE w:val="0"/>
        <w:autoSpaceDN w:val="0"/>
        <w:spacing w:before="280" w:after="0" w:line="240" w:lineRule="auto"/>
        <w:ind w:right="232" w:firstLine="0"/>
        <w:contextualSpacing w:val="0"/>
        <w:rPr>
          <w:sz w:val="24"/>
        </w:rPr>
      </w:pPr>
      <w:r>
        <w:rPr>
          <w:sz w:val="24"/>
        </w:rPr>
        <w:t>The</w:t>
      </w:r>
      <w:r>
        <w:rPr>
          <w:spacing w:val="-4"/>
          <w:sz w:val="24"/>
        </w:rPr>
        <w:t xml:space="preserve"> </w:t>
      </w:r>
      <w:r>
        <w:rPr>
          <w:sz w:val="24"/>
        </w:rPr>
        <w:t>lecturer</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appointed</w:t>
      </w:r>
      <w:r>
        <w:rPr>
          <w:spacing w:val="-1"/>
          <w:sz w:val="24"/>
        </w:rPr>
        <w:t xml:space="preserve"> </w:t>
      </w:r>
      <w:r>
        <w:rPr>
          <w:sz w:val="24"/>
        </w:rPr>
        <w:t>jointly</w:t>
      </w:r>
      <w:r>
        <w:rPr>
          <w:spacing w:val="-2"/>
          <w:sz w:val="24"/>
        </w:rPr>
        <w:t xml:space="preserve"> </w:t>
      </w:r>
      <w:r>
        <w:rPr>
          <w:sz w:val="24"/>
        </w:rPr>
        <w:t>by</w:t>
      </w:r>
      <w:r>
        <w:rPr>
          <w:spacing w:val="-5"/>
          <w:sz w:val="24"/>
        </w:rPr>
        <w:t xml:space="preserve"> </w:t>
      </w:r>
      <w:r>
        <w:rPr>
          <w:sz w:val="24"/>
        </w:rPr>
        <w:t>the</w:t>
      </w:r>
      <w:r>
        <w:rPr>
          <w:spacing w:val="-1"/>
          <w:sz w:val="24"/>
        </w:rPr>
        <w:t xml:space="preserve"> </w:t>
      </w:r>
      <w:r>
        <w:rPr>
          <w:sz w:val="24"/>
        </w:rPr>
        <w:t>Board</w:t>
      </w:r>
      <w:r>
        <w:rPr>
          <w:spacing w:val="-3"/>
          <w:sz w:val="24"/>
        </w:rPr>
        <w:t xml:space="preserve"> </w:t>
      </w:r>
      <w:r>
        <w:rPr>
          <w:sz w:val="24"/>
        </w:rPr>
        <w:t>of</w:t>
      </w:r>
      <w:r>
        <w:rPr>
          <w:spacing w:val="-2"/>
          <w:sz w:val="24"/>
        </w:rPr>
        <w:t xml:space="preserve"> </w:t>
      </w:r>
      <w:r>
        <w:rPr>
          <w:sz w:val="24"/>
        </w:rPr>
        <w:t>the</w:t>
      </w:r>
      <w:r>
        <w:rPr>
          <w:spacing w:val="-1"/>
          <w:sz w:val="24"/>
        </w:rPr>
        <w:t xml:space="preserve"> </w:t>
      </w:r>
      <w:r w:rsidR="000E3E2C">
        <w:rPr>
          <w:sz w:val="24"/>
        </w:rPr>
        <w:t>Faculty of Asian and Middle Eastern Studies</w:t>
      </w:r>
      <w:r>
        <w:rPr>
          <w:spacing w:val="-4"/>
          <w:sz w:val="24"/>
        </w:rPr>
        <w:t xml:space="preserve"> </w:t>
      </w:r>
      <w:r>
        <w:rPr>
          <w:sz w:val="24"/>
        </w:rPr>
        <w:t>and the</w:t>
      </w:r>
      <w:r>
        <w:rPr>
          <w:spacing w:val="-2"/>
          <w:sz w:val="24"/>
        </w:rPr>
        <w:t xml:space="preserve"> </w:t>
      </w:r>
      <w:r>
        <w:rPr>
          <w:sz w:val="24"/>
        </w:rPr>
        <w:t>Visitors of</w:t>
      </w:r>
      <w:r>
        <w:rPr>
          <w:spacing w:val="-1"/>
          <w:sz w:val="24"/>
        </w:rPr>
        <w:t xml:space="preserve"> </w:t>
      </w:r>
      <w:r>
        <w:rPr>
          <w:sz w:val="24"/>
        </w:rPr>
        <w:t>the</w:t>
      </w:r>
      <w:r>
        <w:rPr>
          <w:spacing w:val="-2"/>
          <w:sz w:val="24"/>
        </w:rPr>
        <w:t xml:space="preserve"> </w:t>
      </w:r>
      <w:r>
        <w:rPr>
          <w:sz w:val="24"/>
        </w:rPr>
        <w:t>Ashmolean</w:t>
      </w:r>
      <w:r>
        <w:rPr>
          <w:spacing w:val="-1"/>
          <w:sz w:val="24"/>
        </w:rPr>
        <w:t xml:space="preserve"> </w:t>
      </w:r>
      <w:r>
        <w:rPr>
          <w:sz w:val="24"/>
        </w:rPr>
        <w:t>Museum,</w:t>
      </w:r>
      <w:r>
        <w:rPr>
          <w:spacing w:val="-2"/>
          <w:sz w:val="24"/>
        </w:rPr>
        <w:t xml:space="preserve"> </w:t>
      </w:r>
      <w:r>
        <w:rPr>
          <w:sz w:val="24"/>
        </w:rPr>
        <w:t>in</w:t>
      </w:r>
      <w:r>
        <w:rPr>
          <w:spacing w:val="-1"/>
          <w:sz w:val="24"/>
        </w:rPr>
        <w:t xml:space="preserve"> </w:t>
      </w:r>
      <w:r>
        <w:rPr>
          <w:sz w:val="24"/>
        </w:rPr>
        <w:t>accordance with</w:t>
      </w:r>
      <w:r>
        <w:rPr>
          <w:spacing w:val="-1"/>
          <w:sz w:val="24"/>
        </w:rPr>
        <w:t xml:space="preserve"> </w:t>
      </w:r>
      <w:r>
        <w:rPr>
          <w:sz w:val="24"/>
        </w:rPr>
        <w:t>the</w:t>
      </w:r>
      <w:r>
        <w:rPr>
          <w:spacing w:val="-2"/>
          <w:sz w:val="24"/>
        </w:rPr>
        <w:t xml:space="preserve"> </w:t>
      </w:r>
      <w:r>
        <w:rPr>
          <w:sz w:val="24"/>
        </w:rPr>
        <w:t>provisions of Sect.</w:t>
      </w:r>
      <w:r>
        <w:rPr>
          <w:spacing w:val="-1"/>
          <w:sz w:val="24"/>
        </w:rPr>
        <w:t xml:space="preserve"> </w:t>
      </w:r>
      <w:r>
        <w:rPr>
          <w:sz w:val="24"/>
        </w:rPr>
        <w:t>IV,</w:t>
      </w:r>
      <w:r>
        <w:rPr>
          <w:spacing w:val="-2"/>
          <w:sz w:val="24"/>
        </w:rPr>
        <w:t xml:space="preserve"> </w:t>
      </w:r>
      <w:r>
        <w:rPr>
          <w:sz w:val="24"/>
        </w:rPr>
        <w:t>§ 3</w:t>
      </w:r>
      <w:r>
        <w:rPr>
          <w:spacing w:val="-1"/>
          <w:sz w:val="24"/>
        </w:rPr>
        <w:t xml:space="preserve"> </w:t>
      </w:r>
      <w:r>
        <w:rPr>
          <w:sz w:val="24"/>
        </w:rPr>
        <w:t>of this chapter. The provisions of Ch. III, Sect. XI, § 4, cl. 1 concerning Assistant Keepers in the Ashmolean Museum shall also apply to this appointment.</w:t>
      </w:r>
    </w:p>
    <w:p w14:paraId="68ED414C" w14:textId="54867B73" w:rsidR="002B4316" w:rsidRDefault="002B4316" w:rsidP="001A2C22">
      <w:pPr>
        <w:pStyle w:val="ListParagraph"/>
        <w:widowControl w:val="0"/>
        <w:numPr>
          <w:ilvl w:val="0"/>
          <w:numId w:val="8"/>
        </w:numPr>
        <w:tabs>
          <w:tab w:val="left" w:pos="335"/>
        </w:tabs>
        <w:autoSpaceDE w:val="0"/>
        <w:autoSpaceDN w:val="0"/>
        <w:spacing w:before="280" w:after="0" w:line="240" w:lineRule="auto"/>
        <w:ind w:right="236" w:firstLine="0"/>
        <w:contextualSpacing w:val="0"/>
        <w:rPr>
          <w:sz w:val="24"/>
        </w:rPr>
      </w:pPr>
      <w:r>
        <w:rPr>
          <w:sz w:val="24"/>
        </w:rPr>
        <w:t>The first charge on the net income of the endowment shall be the salary and associated costs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lecturer.</w:t>
      </w:r>
      <w:r>
        <w:rPr>
          <w:spacing w:val="-3"/>
          <w:sz w:val="24"/>
        </w:rPr>
        <w:t xml:space="preserve"> </w:t>
      </w:r>
      <w:r>
        <w:rPr>
          <w:sz w:val="24"/>
        </w:rPr>
        <w:t>The</w:t>
      </w:r>
      <w:r>
        <w:rPr>
          <w:spacing w:val="-4"/>
          <w:sz w:val="24"/>
        </w:rPr>
        <w:t xml:space="preserve"> </w:t>
      </w:r>
      <w:r>
        <w:rPr>
          <w:sz w:val="24"/>
        </w:rPr>
        <w:t>second</w:t>
      </w:r>
      <w:r>
        <w:rPr>
          <w:spacing w:val="-3"/>
          <w:sz w:val="24"/>
        </w:rPr>
        <w:t xml:space="preserve"> </w:t>
      </w:r>
      <w:r>
        <w:rPr>
          <w:sz w:val="24"/>
        </w:rPr>
        <w:t>charge</w:t>
      </w:r>
      <w:r>
        <w:rPr>
          <w:spacing w:val="-3"/>
          <w:sz w:val="24"/>
        </w:rPr>
        <w:t xml:space="preserve"> </w:t>
      </w:r>
      <w:r>
        <w:rPr>
          <w:sz w:val="24"/>
        </w:rPr>
        <w:t>shall be</w:t>
      </w:r>
      <w:r>
        <w:rPr>
          <w:spacing w:val="-4"/>
          <w:sz w:val="24"/>
        </w:rPr>
        <w:t xml:space="preserve"> </w:t>
      </w:r>
      <w:r>
        <w:rPr>
          <w:sz w:val="24"/>
        </w:rPr>
        <w:t>the</w:t>
      </w:r>
      <w:r>
        <w:rPr>
          <w:spacing w:val="-3"/>
          <w:sz w:val="24"/>
        </w:rPr>
        <w:t xml:space="preserve"> </w:t>
      </w:r>
      <w:r>
        <w:rPr>
          <w:sz w:val="24"/>
        </w:rPr>
        <w:t>provision,</w:t>
      </w:r>
      <w:r>
        <w:rPr>
          <w:spacing w:val="-2"/>
          <w:sz w:val="24"/>
        </w:rPr>
        <w:t xml:space="preserve"> </w:t>
      </w:r>
      <w:r>
        <w:rPr>
          <w:sz w:val="24"/>
        </w:rPr>
        <w:t>under</w:t>
      </w:r>
      <w:r>
        <w:rPr>
          <w:spacing w:val="-1"/>
          <w:sz w:val="24"/>
        </w:rPr>
        <w:t xml:space="preserve"> </w:t>
      </w:r>
      <w:r>
        <w:rPr>
          <w:sz w:val="24"/>
        </w:rPr>
        <w:t>such</w:t>
      </w:r>
      <w:r>
        <w:rPr>
          <w:spacing w:val="-3"/>
          <w:sz w:val="24"/>
        </w:rPr>
        <w:t xml:space="preserve"> </w:t>
      </w:r>
      <w:r>
        <w:rPr>
          <w:sz w:val="24"/>
        </w:rPr>
        <w:t>arrangements</w:t>
      </w:r>
      <w:r>
        <w:rPr>
          <w:spacing w:val="-4"/>
          <w:sz w:val="24"/>
        </w:rPr>
        <w:t xml:space="preserve"> </w:t>
      </w:r>
      <w:r>
        <w:rPr>
          <w:sz w:val="24"/>
        </w:rPr>
        <w:t xml:space="preserve">as the Board of the </w:t>
      </w:r>
      <w:r w:rsidR="000E3E2C">
        <w:rPr>
          <w:sz w:val="24"/>
        </w:rPr>
        <w:t>Faculty of Asian and Middle Eastern Studies</w:t>
      </w:r>
      <w:r>
        <w:rPr>
          <w:sz w:val="24"/>
        </w:rPr>
        <w:t xml:space="preserve"> may from time to time determine, of support, including teaching materials and research expenses, for the lecturer.</w:t>
      </w:r>
    </w:p>
    <w:p w14:paraId="70EEF173" w14:textId="59955C0D" w:rsidR="002B4316" w:rsidRDefault="002B4316" w:rsidP="001A2C22">
      <w:pPr>
        <w:pStyle w:val="ListParagraph"/>
        <w:widowControl w:val="0"/>
        <w:numPr>
          <w:ilvl w:val="0"/>
          <w:numId w:val="8"/>
        </w:numPr>
        <w:tabs>
          <w:tab w:val="left" w:pos="335"/>
        </w:tabs>
        <w:autoSpaceDE w:val="0"/>
        <w:autoSpaceDN w:val="0"/>
        <w:spacing w:before="281" w:after="0" w:line="240" w:lineRule="auto"/>
        <w:ind w:right="342" w:firstLine="0"/>
        <w:contextualSpacing w:val="0"/>
        <w:rPr>
          <w:sz w:val="24"/>
        </w:rPr>
      </w:pPr>
      <w:r>
        <w:rPr>
          <w:sz w:val="24"/>
        </w:rPr>
        <w:t xml:space="preserve">Any income unspent in any year on the first and second charges as defined in clause 4 above, whether in consequence of a vacancy in the </w:t>
      </w:r>
      <w:proofErr w:type="spellStart"/>
      <w:r>
        <w:rPr>
          <w:sz w:val="24"/>
        </w:rPr>
        <w:t>lecturership</w:t>
      </w:r>
      <w:proofErr w:type="spellEnd"/>
      <w:r>
        <w:rPr>
          <w:sz w:val="24"/>
        </w:rPr>
        <w:t xml:space="preserve"> or for any other reason, shall, at the discretion of the Board of the </w:t>
      </w:r>
      <w:r w:rsidR="000E3E2C">
        <w:rPr>
          <w:sz w:val="24"/>
        </w:rPr>
        <w:t>Faculty of Asian and Middle Eastern Studies</w:t>
      </w:r>
      <w:r>
        <w:rPr>
          <w:sz w:val="24"/>
        </w:rPr>
        <w:t>, either be carried forward</w:t>
      </w:r>
      <w:r>
        <w:rPr>
          <w:spacing w:val="-3"/>
          <w:sz w:val="24"/>
        </w:rPr>
        <w:t xml:space="preserve"> </w:t>
      </w:r>
      <w:r>
        <w:rPr>
          <w:sz w:val="24"/>
        </w:rPr>
        <w:t>for</w:t>
      </w:r>
      <w:r>
        <w:rPr>
          <w:spacing w:val="-3"/>
          <w:sz w:val="24"/>
        </w:rPr>
        <w:t xml:space="preserve"> </w:t>
      </w:r>
      <w:r>
        <w:rPr>
          <w:sz w:val="24"/>
        </w:rPr>
        <w:t>expenditure</w:t>
      </w:r>
      <w:r>
        <w:rPr>
          <w:spacing w:val="-3"/>
          <w:sz w:val="24"/>
        </w:rPr>
        <w:t xml:space="preserve"> </w:t>
      </w:r>
      <w:r>
        <w:rPr>
          <w:sz w:val="24"/>
        </w:rPr>
        <w:t>in</w:t>
      </w:r>
      <w:r>
        <w:rPr>
          <w:spacing w:val="-1"/>
          <w:sz w:val="24"/>
        </w:rPr>
        <w:t xml:space="preserve"> </w:t>
      </w:r>
      <w:r>
        <w:rPr>
          <w:sz w:val="24"/>
        </w:rPr>
        <w:t>a</w:t>
      </w:r>
      <w:r>
        <w:rPr>
          <w:spacing w:val="-2"/>
          <w:sz w:val="24"/>
        </w:rPr>
        <w:t xml:space="preserve"> </w:t>
      </w:r>
      <w:r>
        <w:rPr>
          <w:sz w:val="24"/>
        </w:rPr>
        <w:t>subsequent</w:t>
      </w:r>
      <w:r>
        <w:rPr>
          <w:spacing w:val="-3"/>
          <w:sz w:val="24"/>
        </w:rPr>
        <w:t xml:space="preserve"> </w:t>
      </w:r>
      <w:r>
        <w:rPr>
          <w:sz w:val="24"/>
        </w:rPr>
        <w:t>year</w:t>
      </w:r>
      <w:r>
        <w:rPr>
          <w:spacing w:val="-4"/>
          <w:sz w:val="24"/>
        </w:rPr>
        <w:t xml:space="preserve"> </w:t>
      </w:r>
      <w:r>
        <w:rPr>
          <w:sz w:val="24"/>
        </w:rPr>
        <w:t>or</w:t>
      </w:r>
      <w:r>
        <w:rPr>
          <w:spacing w:val="-3"/>
          <w:sz w:val="24"/>
        </w:rPr>
        <w:t xml:space="preserve"> </w:t>
      </w:r>
      <w:r>
        <w:rPr>
          <w:sz w:val="24"/>
        </w:rPr>
        <w:t>be</w:t>
      </w:r>
      <w:r>
        <w:rPr>
          <w:spacing w:val="-1"/>
          <w:sz w:val="24"/>
        </w:rPr>
        <w:t xml:space="preserve"> </w:t>
      </w:r>
      <w:r>
        <w:rPr>
          <w:sz w:val="24"/>
        </w:rPr>
        <w:t>spent</w:t>
      </w:r>
      <w:r>
        <w:rPr>
          <w:spacing w:val="-1"/>
          <w:sz w:val="24"/>
        </w:rPr>
        <w:t xml:space="preserve"> </w:t>
      </w:r>
      <w:r>
        <w:rPr>
          <w:sz w:val="24"/>
        </w:rPr>
        <w:t>in</w:t>
      </w:r>
      <w:r>
        <w:rPr>
          <w:spacing w:val="-1"/>
          <w:sz w:val="24"/>
        </w:rPr>
        <w:t xml:space="preserve"> </w:t>
      </w:r>
      <w:r>
        <w:rPr>
          <w:sz w:val="24"/>
        </w:rPr>
        <w:t>any</w:t>
      </w:r>
      <w:r>
        <w:rPr>
          <w:spacing w:val="-5"/>
          <w:sz w:val="24"/>
        </w:rPr>
        <w:t xml:space="preserve"> </w:t>
      </w:r>
      <w:r>
        <w:rPr>
          <w:sz w:val="24"/>
        </w:rPr>
        <w:t>way</w:t>
      </w:r>
      <w:r>
        <w:rPr>
          <w:spacing w:val="-2"/>
          <w:sz w:val="24"/>
        </w:rPr>
        <w:t xml:space="preserve"> </w:t>
      </w:r>
      <w:r>
        <w:rPr>
          <w:sz w:val="24"/>
        </w:rPr>
        <w:t>or</w:t>
      </w:r>
      <w:r>
        <w:rPr>
          <w:spacing w:val="-1"/>
          <w:sz w:val="24"/>
        </w:rPr>
        <w:t xml:space="preserve"> </w:t>
      </w:r>
      <w:r>
        <w:rPr>
          <w:sz w:val="24"/>
        </w:rPr>
        <w:t>ways</w:t>
      </w:r>
      <w:r>
        <w:rPr>
          <w:spacing w:val="-3"/>
          <w:sz w:val="24"/>
        </w:rPr>
        <w:t xml:space="preserve"> </w:t>
      </w:r>
      <w:r>
        <w:rPr>
          <w:sz w:val="24"/>
        </w:rPr>
        <w:t>conducive</w:t>
      </w:r>
      <w:r>
        <w:rPr>
          <w:spacing w:val="-4"/>
          <w:sz w:val="24"/>
        </w:rPr>
        <w:t xml:space="preserve"> </w:t>
      </w:r>
      <w:r>
        <w:rPr>
          <w:sz w:val="24"/>
        </w:rPr>
        <w:t xml:space="preserve">to the advancement within the University of teaching, scholarship, and research in Islamic </w:t>
      </w:r>
      <w:r>
        <w:rPr>
          <w:spacing w:val="-2"/>
          <w:sz w:val="24"/>
        </w:rPr>
        <w:t>Numismatics.</w:t>
      </w:r>
    </w:p>
    <w:p w14:paraId="19B1B7C0" w14:textId="77777777" w:rsidR="002B4316" w:rsidRDefault="002B4316" w:rsidP="001A2C22">
      <w:pPr>
        <w:pStyle w:val="ListParagraph"/>
        <w:widowControl w:val="0"/>
        <w:numPr>
          <w:ilvl w:val="0"/>
          <w:numId w:val="8"/>
        </w:numPr>
        <w:tabs>
          <w:tab w:val="left" w:pos="335"/>
        </w:tabs>
        <w:autoSpaceDE w:val="0"/>
        <w:autoSpaceDN w:val="0"/>
        <w:spacing w:before="280" w:after="0" w:line="240" w:lineRule="auto"/>
        <w:ind w:right="301" w:firstLine="0"/>
        <w:contextualSpacing w:val="0"/>
        <w:rPr>
          <w:sz w:val="24"/>
        </w:rPr>
      </w:pPr>
      <w:r>
        <w:rPr>
          <w:sz w:val="24"/>
        </w:rPr>
        <w:t xml:space="preserve">Council shall have the power to amend this decree from time to time, provided </w:t>
      </w:r>
      <w:r>
        <w:rPr>
          <w:sz w:val="24"/>
        </w:rPr>
        <w:lastRenderedPageBreak/>
        <w:t>always that</w:t>
      </w:r>
      <w:r>
        <w:rPr>
          <w:spacing w:val="-3"/>
          <w:sz w:val="24"/>
        </w:rPr>
        <w:t xml:space="preserve"> </w:t>
      </w:r>
      <w:r>
        <w:rPr>
          <w:sz w:val="24"/>
        </w:rPr>
        <w:t>the</w:t>
      </w:r>
      <w:r>
        <w:rPr>
          <w:spacing w:val="-5"/>
          <w:sz w:val="24"/>
        </w:rPr>
        <w:t xml:space="preserve"> </w:t>
      </w:r>
      <w:r>
        <w:rPr>
          <w:sz w:val="24"/>
        </w:rPr>
        <w:t>maintenance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Samir</w:t>
      </w:r>
      <w:r>
        <w:rPr>
          <w:spacing w:val="-3"/>
          <w:sz w:val="24"/>
        </w:rPr>
        <w:t xml:space="preserve"> </w:t>
      </w:r>
      <w:r>
        <w:rPr>
          <w:sz w:val="24"/>
        </w:rPr>
        <w:t>Shamma</w:t>
      </w:r>
      <w:r>
        <w:rPr>
          <w:spacing w:val="-4"/>
          <w:sz w:val="24"/>
        </w:rPr>
        <w:t xml:space="preserve"> </w:t>
      </w:r>
      <w:r>
        <w:rPr>
          <w:sz w:val="24"/>
        </w:rPr>
        <w:t>University</w:t>
      </w:r>
      <w:r>
        <w:rPr>
          <w:spacing w:val="-3"/>
          <w:sz w:val="24"/>
        </w:rPr>
        <w:t xml:space="preserve"> </w:t>
      </w:r>
      <w:proofErr w:type="spellStart"/>
      <w:r>
        <w:rPr>
          <w:sz w:val="24"/>
        </w:rPr>
        <w:t>Lecturership</w:t>
      </w:r>
      <w:proofErr w:type="spellEnd"/>
      <w:r>
        <w:rPr>
          <w:spacing w:val="-4"/>
          <w:sz w:val="24"/>
        </w:rPr>
        <w:t xml:space="preserve"> </w:t>
      </w:r>
      <w:r>
        <w:rPr>
          <w:sz w:val="24"/>
        </w:rPr>
        <w:t>in</w:t>
      </w:r>
      <w:r>
        <w:rPr>
          <w:spacing w:val="-3"/>
          <w:sz w:val="24"/>
        </w:rPr>
        <w:t xml:space="preserve"> </w:t>
      </w:r>
      <w:r>
        <w:rPr>
          <w:sz w:val="24"/>
        </w:rPr>
        <w:t>Islamic</w:t>
      </w:r>
      <w:r>
        <w:rPr>
          <w:spacing w:val="-3"/>
          <w:sz w:val="24"/>
        </w:rPr>
        <w:t xml:space="preserve"> </w:t>
      </w:r>
      <w:r>
        <w:rPr>
          <w:sz w:val="24"/>
        </w:rPr>
        <w:t>Numismatics shall remain the first charge on the income of the endowment.</w:t>
      </w:r>
    </w:p>
    <w:p w14:paraId="51E2F4AD" w14:textId="77777777" w:rsidR="002B4316" w:rsidRDefault="002B4316" w:rsidP="002B4316">
      <w:pPr>
        <w:pStyle w:val="Heading3"/>
      </w:pPr>
      <w:bookmarkStart w:id="128" w:name="_Toc191559967"/>
      <w:r>
        <w:t>Standing Order</w:t>
      </w:r>
      <w:bookmarkEnd w:id="128"/>
    </w:p>
    <w:p w14:paraId="0AD165F8" w14:textId="77777777" w:rsidR="002B4316" w:rsidRDefault="002B4316" w:rsidP="002B4316">
      <w:pPr>
        <w:pStyle w:val="BodyText"/>
        <w:spacing w:before="281"/>
      </w:pPr>
      <w:r>
        <w:t>Committee</w:t>
      </w:r>
      <w:r>
        <w:rPr>
          <w:spacing w:val="-5"/>
        </w:rPr>
        <w:t xml:space="preserve"> </w:t>
      </w:r>
      <w:r>
        <w:t>for</w:t>
      </w:r>
      <w:r>
        <w:rPr>
          <w:spacing w:val="-2"/>
        </w:rPr>
        <w:t xml:space="preserve"> </w:t>
      </w:r>
      <w:r>
        <w:t>the</w:t>
      </w:r>
      <w:r>
        <w:rPr>
          <w:spacing w:val="-1"/>
        </w:rPr>
        <w:t xml:space="preserve"> </w:t>
      </w:r>
      <w:r>
        <w:t>Samir</w:t>
      </w:r>
      <w:r>
        <w:rPr>
          <w:spacing w:val="-3"/>
        </w:rPr>
        <w:t xml:space="preserve"> </w:t>
      </w:r>
      <w:r>
        <w:t>Shamma</w:t>
      </w:r>
      <w:r>
        <w:rPr>
          <w:spacing w:val="-2"/>
        </w:rPr>
        <w:t xml:space="preserve"> </w:t>
      </w:r>
      <w:r>
        <w:t>Fund</w:t>
      </w:r>
      <w:r>
        <w:rPr>
          <w:spacing w:val="-3"/>
        </w:rPr>
        <w:t xml:space="preserve"> </w:t>
      </w:r>
      <w:r>
        <w:t>for</w:t>
      </w:r>
      <w:r>
        <w:rPr>
          <w:spacing w:val="-2"/>
        </w:rPr>
        <w:t xml:space="preserve"> </w:t>
      </w:r>
      <w:r>
        <w:t>Islamic</w:t>
      </w:r>
      <w:r>
        <w:rPr>
          <w:spacing w:val="-1"/>
        </w:rPr>
        <w:t xml:space="preserve"> </w:t>
      </w:r>
      <w:r>
        <w:rPr>
          <w:spacing w:val="-2"/>
        </w:rPr>
        <w:t>Numismatic</w:t>
      </w:r>
    </w:p>
    <w:p w14:paraId="1E419BC2" w14:textId="77777777" w:rsidR="002B4316" w:rsidRDefault="002B4316" w:rsidP="002B4316">
      <w:pPr>
        <w:pStyle w:val="BodyText"/>
        <w:spacing w:before="280"/>
        <w:ind w:right="271"/>
      </w:pPr>
      <w:r>
        <w:t>The</w:t>
      </w:r>
      <w:r>
        <w:rPr>
          <w:spacing w:val="-2"/>
        </w:rPr>
        <w:t xml:space="preserve"> </w:t>
      </w:r>
      <w:r>
        <w:t>management</w:t>
      </w:r>
      <w:r>
        <w:rPr>
          <w:spacing w:val="-2"/>
        </w:rPr>
        <w:t xml:space="preserve"> </w:t>
      </w:r>
      <w:r>
        <w:t>of</w:t>
      </w:r>
      <w:r>
        <w:rPr>
          <w:spacing w:val="-4"/>
        </w:rPr>
        <w:t xml:space="preserve"> </w:t>
      </w:r>
      <w:r>
        <w:t>the</w:t>
      </w:r>
      <w:r>
        <w:rPr>
          <w:spacing w:val="-7"/>
        </w:rPr>
        <w:t xml:space="preserve"> </w:t>
      </w:r>
      <w:r>
        <w:t>fund</w:t>
      </w:r>
      <w:r>
        <w:rPr>
          <w:spacing w:val="-2"/>
        </w:rPr>
        <w:t xml:space="preserve"> </w:t>
      </w:r>
      <w:r>
        <w:t>shall</w:t>
      </w:r>
      <w:r>
        <w:rPr>
          <w:spacing w:val="-5"/>
        </w:rPr>
        <w:t xml:space="preserve"> </w:t>
      </w:r>
      <w:r>
        <w:t>be</w:t>
      </w:r>
      <w:r>
        <w:rPr>
          <w:spacing w:val="-4"/>
        </w:rPr>
        <w:t xml:space="preserve"> </w:t>
      </w:r>
      <w:r>
        <w:t>delegated</w:t>
      </w:r>
      <w:r>
        <w:rPr>
          <w:spacing w:val="-4"/>
        </w:rPr>
        <w:t xml:space="preserve"> </w:t>
      </w:r>
      <w:r>
        <w:t>to the</w:t>
      </w:r>
      <w:r>
        <w:rPr>
          <w:spacing w:val="-4"/>
        </w:rPr>
        <w:t xml:space="preserve"> </w:t>
      </w:r>
      <w:r>
        <w:t>Management</w:t>
      </w:r>
      <w:r>
        <w:rPr>
          <w:spacing w:val="-2"/>
        </w:rPr>
        <w:t xml:space="preserve"> </w:t>
      </w:r>
      <w:r>
        <w:t>Committee</w:t>
      </w:r>
      <w:r>
        <w:rPr>
          <w:spacing w:val="-2"/>
        </w:rPr>
        <w:t xml:space="preserve"> </w:t>
      </w:r>
      <w:r>
        <w:t>of</w:t>
      </w:r>
      <w:r>
        <w:rPr>
          <w:spacing w:val="-4"/>
        </w:rPr>
        <w:t xml:space="preserve"> </w:t>
      </w:r>
      <w:r>
        <w:t>the Khalili Research Centre. The duties of the committee shall be:</w:t>
      </w:r>
    </w:p>
    <w:p w14:paraId="560131F3" w14:textId="77777777" w:rsidR="002B4316" w:rsidRDefault="002B4316" w:rsidP="002B4316">
      <w:pPr>
        <w:sectPr w:rsidR="002B4316" w:rsidSect="00F76765">
          <w:type w:val="continuous"/>
          <w:pgSz w:w="11910" w:h="16840" w:code="9"/>
          <w:pgMar w:top="1400" w:right="1320" w:bottom="1200" w:left="1340" w:header="0" w:footer="1003" w:gutter="0"/>
          <w:cols w:space="720"/>
        </w:sectPr>
      </w:pPr>
    </w:p>
    <w:p w14:paraId="06E61444" w14:textId="77777777" w:rsidR="002B4316" w:rsidRDefault="002B4316" w:rsidP="001A2C22">
      <w:pPr>
        <w:pStyle w:val="ListParagraph"/>
        <w:widowControl w:val="0"/>
        <w:numPr>
          <w:ilvl w:val="1"/>
          <w:numId w:val="8"/>
        </w:numPr>
        <w:tabs>
          <w:tab w:val="left" w:pos="411"/>
        </w:tabs>
        <w:autoSpaceDE w:val="0"/>
        <w:autoSpaceDN w:val="0"/>
        <w:spacing w:before="43" w:after="0" w:line="237" w:lineRule="auto"/>
        <w:ind w:right="1005" w:firstLine="0"/>
        <w:contextualSpacing w:val="0"/>
        <w:rPr>
          <w:sz w:val="24"/>
        </w:rPr>
      </w:pPr>
      <w:r>
        <w:rPr>
          <w:sz w:val="24"/>
        </w:rPr>
        <w:t>to</w:t>
      </w:r>
      <w:r>
        <w:rPr>
          <w:spacing w:val="-2"/>
          <w:sz w:val="24"/>
        </w:rPr>
        <w:t xml:space="preserve"> </w:t>
      </w:r>
      <w:r>
        <w:rPr>
          <w:sz w:val="24"/>
        </w:rPr>
        <w:t>make</w:t>
      </w:r>
      <w:r>
        <w:rPr>
          <w:spacing w:val="-4"/>
          <w:sz w:val="24"/>
        </w:rPr>
        <w:t xml:space="preserve"> </w:t>
      </w:r>
      <w:r>
        <w:rPr>
          <w:sz w:val="24"/>
        </w:rPr>
        <w:t>recommendations</w:t>
      </w:r>
      <w:r>
        <w:rPr>
          <w:spacing w:val="-5"/>
          <w:sz w:val="24"/>
        </w:rPr>
        <w:t xml:space="preserve"> </w:t>
      </w:r>
      <w:r>
        <w:rPr>
          <w:sz w:val="24"/>
        </w:rPr>
        <w:t>on</w:t>
      </w:r>
      <w:r>
        <w:rPr>
          <w:spacing w:val="-4"/>
          <w:sz w:val="24"/>
        </w:rPr>
        <w:t xml:space="preserve"> </w:t>
      </w:r>
      <w:r>
        <w:rPr>
          <w:sz w:val="24"/>
        </w:rPr>
        <w:t>the</w:t>
      </w:r>
      <w:r>
        <w:rPr>
          <w:spacing w:val="-4"/>
          <w:sz w:val="24"/>
        </w:rPr>
        <w:t xml:space="preserve"> </w:t>
      </w:r>
      <w:r>
        <w:rPr>
          <w:sz w:val="24"/>
        </w:rPr>
        <w:t>provision</w:t>
      </w:r>
      <w:r>
        <w:rPr>
          <w:spacing w:val="-4"/>
          <w:sz w:val="24"/>
        </w:rPr>
        <w:t xml:space="preserve"> </w:t>
      </w:r>
      <w:r>
        <w:rPr>
          <w:sz w:val="24"/>
        </w:rPr>
        <w:t>for</w:t>
      </w:r>
      <w:r>
        <w:rPr>
          <w:spacing w:val="-2"/>
          <w:sz w:val="24"/>
        </w:rPr>
        <w:t xml:space="preserve"> </w:t>
      </w:r>
      <w:r>
        <w:rPr>
          <w:sz w:val="24"/>
        </w:rPr>
        <w:t>support</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lecturer</w:t>
      </w:r>
      <w:r>
        <w:rPr>
          <w:spacing w:val="-2"/>
          <w:sz w:val="24"/>
        </w:rPr>
        <w:t xml:space="preserve"> </w:t>
      </w:r>
      <w:r>
        <w:rPr>
          <w:sz w:val="24"/>
        </w:rPr>
        <w:t xml:space="preserve">including teaching materials, research assistance and general research </w:t>
      </w:r>
      <w:proofErr w:type="gramStart"/>
      <w:r>
        <w:rPr>
          <w:sz w:val="24"/>
        </w:rPr>
        <w:t>expenses;</w:t>
      </w:r>
      <w:proofErr w:type="gramEnd"/>
    </w:p>
    <w:p w14:paraId="43A43824" w14:textId="77777777" w:rsidR="002B4316" w:rsidRDefault="002B4316" w:rsidP="001A2C22">
      <w:pPr>
        <w:pStyle w:val="ListParagraph"/>
        <w:widowControl w:val="0"/>
        <w:numPr>
          <w:ilvl w:val="1"/>
          <w:numId w:val="8"/>
        </w:numPr>
        <w:tabs>
          <w:tab w:val="left" w:pos="423"/>
        </w:tabs>
        <w:autoSpaceDE w:val="0"/>
        <w:autoSpaceDN w:val="0"/>
        <w:spacing w:before="285" w:after="0" w:line="240" w:lineRule="auto"/>
        <w:ind w:right="253" w:firstLine="0"/>
        <w:contextualSpacing w:val="0"/>
        <w:rPr>
          <w:sz w:val="24"/>
        </w:rPr>
      </w:pPr>
      <w:r>
        <w:rPr>
          <w:sz w:val="24"/>
        </w:rPr>
        <w:t>to</w:t>
      </w:r>
      <w:r>
        <w:rPr>
          <w:spacing w:val="-2"/>
          <w:sz w:val="24"/>
        </w:rPr>
        <w:t xml:space="preserve"> </w:t>
      </w:r>
      <w:r>
        <w:rPr>
          <w:sz w:val="24"/>
        </w:rPr>
        <w:t>make</w:t>
      </w:r>
      <w:r>
        <w:rPr>
          <w:spacing w:val="-2"/>
          <w:sz w:val="24"/>
        </w:rPr>
        <w:t xml:space="preserve"> </w:t>
      </w:r>
      <w:r>
        <w:rPr>
          <w:sz w:val="24"/>
        </w:rPr>
        <w:t>or</w:t>
      </w:r>
      <w:r>
        <w:rPr>
          <w:spacing w:val="-4"/>
          <w:sz w:val="24"/>
        </w:rPr>
        <w:t xml:space="preserve"> </w:t>
      </w:r>
      <w:r>
        <w:rPr>
          <w:sz w:val="24"/>
        </w:rPr>
        <w:t>recommend</w:t>
      </w:r>
      <w:r>
        <w:rPr>
          <w:spacing w:val="-2"/>
          <w:sz w:val="24"/>
        </w:rPr>
        <w:t xml:space="preserve"> </w:t>
      </w:r>
      <w:r>
        <w:rPr>
          <w:sz w:val="24"/>
        </w:rPr>
        <w:t>grants</w:t>
      </w:r>
      <w:r>
        <w:rPr>
          <w:spacing w:val="-5"/>
          <w:sz w:val="24"/>
        </w:rPr>
        <w:t xml:space="preserve"> </w:t>
      </w:r>
      <w:r>
        <w:rPr>
          <w:sz w:val="24"/>
        </w:rPr>
        <w:t>for</w:t>
      </w:r>
      <w:r>
        <w:rPr>
          <w:spacing w:val="-2"/>
          <w:sz w:val="24"/>
        </w:rPr>
        <w:t xml:space="preserve"> </w:t>
      </w:r>
      <w:r>
        <w:rPr>
          <w:sz w:val="24"/>
        </w:rPr>
        <w:t>purposes</w:t>
      </w:r>
      <w:r>
        <w:rPr>
          <w:spacing w:val="-3"/>
          <w:sz w:val="24"/>
        </w:rPr>
        <w:t xml:space="preserve"> </w:t>
      </w:r>
      <w:r>
        <w:rPr>
          <w:sz w:val="24"/>
        </w:rPr>
        <w:t>connected</w:t>
      </w:r>
      <w:r>
        <w:rPr>
          <w:spacing w:val="-4"/>
          <w:sz w:val="24"/>
        </w:rPr>
        <w:t xml:space="preserve"> </w:t>
      </w:r>
      <w:r>
        <w:rPr>
          <w:sz w:val="24"/>
        </w:rPr>
        <w:t>with</w:t>
      </w:r>
      <w:r>
        <w:rPr>
          <w:spacing w:val="-4"/>
          <w:sz w:val="24"/>
        </w:rPr>
        <w:t xml:space="preserve"> </w:t>
      </w:r>
      <w:r>
        <w:rPr>
          <w:sz w:val="24"/>
        </w:rPr>
        <w:t>the</w:t>
      </w:r>
      <w:r>
        <w:rPr>
          <w:spacing w:val="-2"/>
          <w:sz w:val="24"/>
        </w:rPr>
        <w:t xml:space="preserve"> </w:t>
      </w:r>
      <w:r>
        <w:rPr>
          <w:sz w:val="24"/>
        </w:rPr>
        <w:t>advancement</w:t>
      </w:r>
      <w:r>
        <w:rPr>
          <w:spacing w:val="-4"/>
          <w:sz w:val="24"/>
        </w:rPr>
        <w:t xml:space="preserve"> </w:t>
      </w:r>
      <w:r>
        <w:rPr>
          <w:sz w:val="24"/>
        </w:rPr>
        <w:t>of</w:t>
      </w:r>
      <w:r>
        <w:rPr>
          <w:spacing w:val="-4"/>
          <w:sz w:val="24"/>
        </w:rPr>
        <w:t xml:space="preserve"> </w:t>
      </w:r>
      <w:r>
        <w:rPr>
          <w:sz w:val="24"/>
        </w:rPr>
        <w:t xml:space="preserve">Islamic Numismatics studies in the University in accordance with Statutes 2000, </w:t>
      </w:r>
      <w:proofErr w:type="spellStart"/>
      <w:r>
        <w:rPr>
          <w:sz w:val="24"/>
        </w:rPr>
        <w:t>Ch.VII</w:t>
      </w:r>
      <w:proofErr w:type="spellEnd"/>
      <w:r>
        <w:rPr>
          <w:sz w:val="24"/>
        </w:rPr>
        <w:t xml:space="preserve">, </w:t>
      </w:r>
      <w:proofErr w:type="spellStart"/>
      <w:r>
        <w:rPr>
          <w:sz w:val="24"/>
        </w:rPr>
        <w:t>Sect.III</w:t>
      </w:r>
      <w:proofErr w:type="spellEnd"/>
      <w:r>
        <w:rPr>
          <w:sz w:val="24"/>
        </w:rPr>
        <w:t>,</w:t>
      </w:r>
    </w:p>
    <w:p w14:paraId="0E0A82D7" w14:textId="77777777" w:rsidR="002B4316" w:rsidRDefault="002B4316" w:rsidP="002B4316">
      <w:pPr>
        <w:pStyle w:val="BodyText"/>
        <w:spacing w:line="290" w:lineRule="exact"/>
      </w:pPr>
      <w:r>
        <w:t xml:space="preserve">§145, </w:t>
      </w:r>
      <w:r>
        <w:rPr>
          <w:spacing w:val="-2"/>
        </w:rPr>
        <w:t>p.444.</w:t>
      </w:r>
    </w:p>
    <w:p w14:paraId="444A29B4" w14:textId="77777777" w:rsidR="002B4316" w:rsidRDefault="002B4316" w:rsidP="002B4316">
      <w:pPr>
        <w:pStyle w:val="BodyText"/>
        <w:spacing w:before="283"/>
      </w:pPr>
      <w:r>
        <w:t>The</w:t>
      </w:r>
      <w:r>
        <w:rPr>
          <w:spacing w:val="-2"/>
        </w:rPr>
        <w:t xml:space="preserve"> </w:t>
      </w:r>
      <w:r>
        <w:t>committee</w:t>
      </w:r>
      <w:r>
        <w:rPr>
          <w:spacing w:val="-2"/>
        </w:rPr>
        <w:t xml:space="preserve"> </w:t>
      </w:r>
      <w:r>
        <w:t>shall</w:t>
      </w:r>
      <w:r>
        <w:rPr>
          <w:spacing w:val="-4"/>
        </w:rPr>
        <w:t xml:space="preserve"> </w:t>
      </w:r>
      <w:r>
        <w:t>be</w:t>
      </w:r>
      <w:r>
        <w:rPr>
          <w:spacing w:val="-3"/>
        </w:rPr>
        <w:t xml:space="preserve"> </w:t>
      </w:r>
      <w:r>
        <w:t>empowered</w:t>
      </w:r>
      <w:r>
        <w:rPr>
          <w:spacing w:val="-3"/>
        </w:rPr>
        <w:t xml:space="preserve"> </w:t>
      </w:r>
      <w:r>
        <w:t>to</w:t>
      </w:r>
      <w:r>
        <w:rPr>
          <w:spacing w:val="-2"/>
        </w:rPr>
        <w:t xml:space="preserve"> </w:t>
      </w:r>
      <w:r>
        <w:t>make</w:t>
      </w:r>
      <w:r>
        <w:rPr>
          <w:spacing w:val="-2"/>
        </w:rPr>
        <w:t xml:space="preserve"> </w:t>
      </w:r>
      <w:r>
        <w:t>grants</w:t>
      </w:r>
      <w:r>
        <w:rPr>
          <w:spacing w:val="-3"/>
        </w:rPr>
        <w:t xml:space="preserve"> </w:t>
      </w:r>
      <w:r>
        <w:t>of</w:t>
      </w:r>
      <w:r>
        <w:rPr>
          <w:spacing w:val="-2"/>
        </w:rPr>
        <w:t xml:space="preserve"> </w:t>
      </w:r>
      <w:r>
        <w:t>up</w:t>
      </w:r>
      <w:r>
        <w:rPr>
          <w:spacing w:val="-3"/>
        </w:rPr>
        <w:t xml:space="preserve"> </w:t>
      </w:r>
      <w:r>
        <w:t>to</w:t>
      </w:r>
      <w:r>
        <w:rPr>
          <w:spacing w:val="-3"/>
        </w:rPr>
        <w:t xml:space="preserve"> </w:t>
      </w:r>
      <w:r>
        <w:t>£600</w:t>
      </w:r>
      <w:r>
        <w:rPr>
          <w:spacing w:val="-2"/>
        </w:rPr>
        <w:t xml:space="preserve"> </w:t>
      </w:r>
      <w:r>
        <w:t>provided</w:t>
      </w:r>
      <w:r>
        <w:rPr>
          <w:spacing w:val="-2"/>
        </w:rPr>
        <w:t xml:space="preserve"> </w:t>
      </w:r>
      <w:r>
        <w:t>that</w:t>
      </w:r>
      <w:r>
        <w:rPr>
          <w:spacing w:val="-3"/>
        </w:rPr>
        <w:t xml:space="preserve"> </w:t>
      </w:r>
      <w:r>
        <w:t>such</w:t>
      </w:r>
      <w:r>
        <w:rPr>
          <w:spacing w:val="-3"/>
        </w:rPr>
        <w:t xml:space="preserve"> </w:t>
      </w:r>
      <w:r>
        <w:t>grants are reported to the next meeting of the board. For grants of over £600 the committee shall submit recommendations for the board’s approval.</w:t>
      </w:r>
    </w:p>
    <w:p w14:paraId="6C2EAFAF" w14:textId="77777777" w:rsidR="002B4316" w:rsidRDefault="002B4316" w:rsidP="002B4316">
      <w:pPr>
        <w:pStyle w:val="BodyText"/>
        <w:spacing w:before="59"/>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69"/>
        <w:gridCol w:w="773"/>
        <w:gridCol w:w="772"/>
        <w:gridCol w:w="1020"/>
        <w:gridCol w:w="773"/>
        <w:gridCol w:w="1015"/>
      </w:tblGrid>
      <w:tr w:rsidR="002B4316" w14:paraId="48247E03" w14:textId="77777777" w:rsidTr="00F42646">
        <w:trPr>
          <w:trHeight w:val="519"/>
        </w:trPr>
        <w:tc>
          <w:tcPr>
            <w:tcW w:w="769" w:type="dxa"/>
            <w:tcBorders>
              <w:left w:val="double" w:sz="6" w:space="0" w:color="EFEFEF"/>
            </w:tcBorders>
          </w:tcPr>
          <w:p w14:paraId="5616CFD9" w14:textId="77777777" w:rsidR="002B4316" w:rsidRDefault="002B4316" w:rsidP="00F42646">
            <w:pPr>
              <w:pStyle w:val="TableParagraph"/>
              <w:spacing w:before="19"/>
              <w:ind w:left="25"/>
              <w:rPr>
                <w:b/>
                <w:sz w:val="24"/>
              </w:rPr>
            </w:pPr>
            <w:r>
              <w:rPr>
                <w:b/>
                <w:sz w:val="24"/>
              </w:rPr>
              <w:t xml:space="preserve">OS </w:t>
            </w:r>
            <w:r>
              <w:rPr>
                <w:b/>
                <w:spacing w:val="-5"/>
                <w:sz w:val="24"/>
              </w:rPr>
              <w:t>No.</w:t>
            </w:r>
          </w:p>
        </w:tc>
        <w:tc>
          <w:tcPr>
            <w:tcW w:w="773" w:type="dxa"/>
          </w:tcPr>
          <w:p w14:paraId="44309AAA" w14:textId="77777777" w:rsidR="002B4316" w:rsidRDefault="002B4316" w:rsidP="00F42646">
            <w:pPr>
              <w:pStyle w:val="TableParagraph"/>
              <w:spacing w:before="19"/>
              <w:ind w:left="254"/>
              <w:rPr>
                <w:sz w:val="24"/>
              </w:rPr>
            </w:pPr>
            <w:r>
              <w:rPr>
                <w:spacing w:val="-5"/>
                <w:sz w:val="24"/>
              </w:rPr>
              <w:t>27</w:t>
            </w:r>
          </w:p>
        </w:tc>
        <w:tc>
          <w:tcPr>
            <w:tcW w:w="772" w:type="dxa"/>
          </w:tcPr>
          <w:p w14:paraId="17AA35A4" w14:textId="77777777" w:rsidR="002B4316" w:rsidRDefault="002B4316" w:rsidP="00F42646">
            <w:pPr>
              <w:pStyle w:val="TableParagraph"/>
              <w:spacing w:before="19"/>
              <w:ind w:left="175"/>
              <w:rPr>
                <w:b/>
                <w:sz w:val="24"/>
              </w:rPr>
            </w:pPr>
            <w:r>
              <w:rPr>
                <w:b/>
                <w:spacing w:val="-5"/>
                <w:sz w:val="24"/>
              </w:rPr>
              <w:t>SOF</w:t>
            </w:r>
          </w:p>
        </w:tc>
        <w:tc>
          <w:tcPr>
            <w:tcW w:w="1020" w:type="dxa"/>
          </w:tcPr>
          <w:p w14:paraId="77D88BCC" w14:textId="77777777" w:rsidR="002B4316" w:rsidRDefault="002B4316" w:rsidP="00F42646">
            <w:pPr>
              <w:pStyle w:val="TableParagraph"/>
              <w:spacing w:before="19"/>
              <w:ind w:left="256"/>
              <w:rPr>
                <w:sz w:val="24"/>
              </w:rPr>
            </w:pPr>
            <w:r>
              <w:rPr>
                <w:spacing w:val="-4"/>
                <w:sz w:val="24"/>
              </w:rPr>
              <w:t>B1451</w:t>
            </w:r>
          </w:p>
        </w:tc>
        <w:tc>
          <w:tcPr>
            <w:tcW w:w="773" w:type="dxa"/>
          </w:tcPr>
          <w:p w14:paraId="49780C4B" w14:textId="77777777" w:rsidR="002B4316" w:rsidRDefault="002B4316" w:rsidP="00F42646">
            <w:pPr>
              <w:pStyle w:val="TableParagraph"/>
              <w:spacing w:before="19"/>
              <w:ind w:left="90"/>
              <w:rPr>
                <w:b/>
                <w:sz w:val="24"/>
              </w:rPr>
            </w:pPr>
            <w:r>
              <w:rPr>
                <w:b/>
                <w:spacing w:val="-2"/>
                <w:sz w:val="24"/>
              </w:rPr>
              <w:t>Index</w:t>
            </w:r>
          </w:p>
        </w:tc>
        <w:tc>
          <w:tcPr>
            <w:tcW w:w="1015" w:type="dxa"/>
          </w:tcPr>
          <w:p w14:paraId="1D7C6467" w14:textId="77777777" w:rsidR="002B4316" w:rsidRDefault="002B4316" w:rsidP="00F42646">
            <w:pPr>
              <w:pStyle w:val="TableParagraph"/>
              <w:spacing w:before="19"/>
              <w:rPr>
                <w:sz w:val="24"/>
              </w:rPr>
            </w:pPr>
            <w:r>
              <w:rPr>
                <w:spacing w:val="-2"/>
                <w:sz w:val="24"/>
              </w:rPr>
              <w:t>II/35/3</w:t>
            </w:r>
          </w:p>
        </w:tc>
      </w:tr>
    </w:tbl>
    <w:p w14:paraId="3B031494" w14:textId="77777777" w:rsidR="002B4316" w:rsidRDefault="002B4316" w:rsidP="002B4316">
      <w:pPr>
        <w:rPr>
          <w:sz w:val="24"/>
        </w:rPr>
        <w:sectPr w:rsidR="002B4316" w:rsidSect="00F76765">
          <w:type w:val="continuous"/>
          <w:pgSz w:w="11910" w:h="16840" w:code="9"/>
          <w:pgMar w:top="1380" w:right="1320" w:bottom="1200" w:left="1340" w:header="0" w:footer="1003" w:gutter="0"/>
          <w:cols w:space="720"/>
        </w:sectPr>
      </w:pPr>
    </w:p>
    <w:p w14:paraId="0039434B" w14:textId="77777777" w:rsidR="002B4316" w:rsidRDefault="002B4316" w:rsidP="002B4316">
      <w:pPr>
        <w:pStyle w:val="Heading2"/>
      </w:pPr>
      <w:bookmarkStart w:id="129" w:name="_Toc191559968"/>
      <w:bookmarkStart w:id="130" w:name="_Toc191562460"/>
      <w:proofErr w:type="spellStart"/>
      <w:r>
        <w:t>Soudavar</w:t>
      </w:r>
      <w:proofErr w:type="spellEnd"/>
      <w:r>
        <w:rPr>
          <w:spacing w:val="-10"/>
        </w:rPr>
        <w:t xml:space="preserve"> </w:t>
      </w:r>
      <w:r>
        <w:t>Professor</w:t>
      </w:r>
      <w:r>
        <w:rPr>
          <w:spacing w:val="-11"/>
        </w:rPr>
        <w:t xml:space="preserve"> </w:t>
      </w:r>
      <w:r>
        <w:t>of</w:t>
      </w:r>
      <w:r>
        <w:rPr>
          <w:spacing w:val="-10"/>
        </w:rPr>
        <w:t xml:space="preserve"> </w:t>
      </w:r>
      <w:r>
        <w:t>Persian</w:t>
      </w:r>
      <w:r>
        <w:rPr>
          <w:spacing w:val="-9"/>
        </w:rPr>
        <w:t xml:space="preserve"> </w:t>
      </w:r>
      <w:r>
        <w:rPr>
          <w:spacing w:val="-2"/>
        </w:rPr>
        <w:t>Studies</w:t>
      </w:r>
      <w:bookmarkEnd w:id="129"/>
      <w:bookmarkEnd w:id="130"/>
    </w:p>
    <w:p w14:paraId="2FD73956" w14:textId="77777777" w:rsidR="002B4316" w:rsidRDefault="002B4316" w:rsidP="002B4316">
      <w:pPr>
        <w:spacing w:before="312"/>
        <w:ind w:left="100"/>
        <w:rPr>
          <w:sz w:val="24"/>
        </w:rPr>
      </w:pPr>
      <w:r>
        <w:rPr>
          <w:b/>
          <w:sz w:val="24"/>
        </w:rPr>
        <w:t>Chair:</w:t>
      </w:r>
      <w:r>
        <w:rPr>
          <w:b/>
          <w:spacing w:val="-3"/>
          <w:sz w:val="24"/>
        </w:rPr>
        <w:t xml:space="preserve"> </w:t>
      </w:r>
      <w:r>
        <w:rPr>
          <w:sz w:val="24"/>
        </w:rPr>
        <w:t>Professor</w:t>
      </w:r>
      <w:r>
        <w:rPr>
          <w:spacing w:val="-3"/>
          <w:sz w:val="24"/>
        </w:rPr>
        <w:t xml:space="preserve"> </w:t>
      </w:r>
      <w:r>
        <w:rPr>
          <w:sz w:val="24"/>
        </w:rPr>
        <w:t>Mark</w:t>
      </w:r>
      <w:r>
        <w:rPr>
          <w:spacing w:val="-2"/>
          <w:sz w:val="24"/>
        </w:rPr>
        <w:t xml:space="preserve"> Smith</w:t>
      </w:r>
    </w:p>
    <w:p w14:paraId="6EBF6EB5" w14:textId="77777777" w:rsidR="002B4316" w:rsidRDefault="002B4316" w:rsidP="002B4316">
      <w:pPr>
        <w:pStyle w:val="BodyText"/>
        <w:spacing w:before="283" w:line="237" w:lineRule="auto"/>
      </w:pPr>
      <w:r>
        <w:t>This</w:t>
      </w:r>
      <w:r>
        <w:rPr>
          <w:spacing w:val="-3"/>
        </w:rPr>
        <w:t xml:space="preserve"> </w:t>
      </w:r>
      <w:r>
        <w:t>Fund</w:t>
      </w:r>
      <w:r>
        <w:rPr>
          <w:spacing w:val="-4"/>
        </w:rPr>
        <w:t xml:space="preserve"> </w:t>
      </w:r>
      <w:r>
        <w:t>is</w:t>
      </w:r>
      <w:r>
        <w:rPr>
          <w:spacing w:val="-5"/>
        </w:rPr>
        <w:t xml:space="preserve"> </w:t>
      </w:r>
      <w:r>
        <w:t>to</w:t>
      </w:r>
      <w:r>
        <w:rPr>
          <w:spacing w:val="-2"/>
        </w:rPr>
        <w:t xml:space="preserve"> </w:t>
      </w:r>
      <w:r>
        <w:t>support</w:t>
      </w:r>
      <w:r>
        <w:rPr>
          <w:spacing w:val="-4"/>
        </w:rPr>
        <w:t xml:space="preserve"> </w:t>
      </w:r>
      <w:r>
        <w:t>the Professor</w:t>
      </w:r>
      <w:r>
        <w:rPr>
          <w:spacing w:val="-2"/>
        </w:rPr>
        <w:t xml:space="preserve"> </w:t>
      </w:r>
      <w:r>
        <w:t>of</w:t>
      </w:r>
      <w:r>
        <w:rPr>
          <w:spacing w:val="-4"/>
        </w:rPr>
        <w:t xml:space="preserve"> </w:t>
      </w:r>
      <w:r>
        <w:t>Persian</w:t>
      </w:r>
      <w:r>
        <w:rPr>
          <w:spacing w:val="-4"/>
        </w:rPr>
        <w:t xml:space="preserve"> </w:t>
      </w:r>
      <w:r>
        <w:t>Studies</w:t>
      </w:r>
      <w:r>
        <w:rPr>
          <w:spacing w:val="-3"/>
        </w:rPr>
        <w:t xml:space="preserve"> </w:t>
      </w:r>
      <w:r>
        <w:t>only.</w:t>
      </w:r>
      <w:r>
        <w:rPr>
          <w:spacing w:val="-4"/>
        </w:rPr>
        <w:t xml:space="preserve"> </w:t>
      </w:r>
      <w:r>
        <w:t>This</w:t>
      </w:r>
      <w:r>
        <w:rPr>
          <w:spacing w:val="-5"/>
        </w:rPr>
        <w:t xml:space="preserve"> </w:t>
      </w:r>
      <w:r>
        <w:t>Fund</w:t>
      </w:r>
      <w:r>
        <w:rPr>
          <w:spacing w:val="-4"/>
        </w:rPr>
        <w:t xml:space="preserve"> </w:t>
      </w:r>
      <w:r>
        <w:t>does</w:t>
      </w:r>
      <w:r>
        <w:rPr>
          <w:spacing w:val="-3"/>
        </w:rPr>
        <w:t xml:space="preserve"> </w:t>
      </w:r>
      <w:r>
        <w:t>not</w:t>
      </w:r>
      <w:r>
        <w:rPr>
          <w:spacing w:val="-2"/>
        </w:rPr>
        <w:t xml:space="preserve"> </w:t>
      </w:r>
      <w:r>
        <w:t>accept unsolicited applications.</w:t>
      </w:r>
    </w:p>
    <w:p w14:paraId="41071582" w14:textId="77777777" w:rsidR="002B4316" w:rsidRDefault="002B4316" w:rsidP="002B4316">
      <w:pPr>
        <w:pStyle w:val="Heading3"/>
      </w:pPr>
      <w:bookmarkStart w:id="131" w:name="_Toc191559969"/>
      <w:r>
        <w:t>Regulation</w:t>
      </w:r>
      <w:bookmarkEnd w:id="131"/>
    </w:p>
    <w:p w14:paraId="47D0EA87" w14:textId="77777777" w:rsidR="002B4316" w:rsidRDefault="002B4316" w:rsidP="002B4316">
      <w:pPr>
        <w:pStyle w:val="BodyText"/>
        <w:spacing w:before="281"/>
      </w:pPr>
      <w:r>
        <w:t>§</w:t>
      </w:r>
      <w:r>
        <w:rPr>
          <w:spacing w:val="-5"/>
        </w:rPr>
        <w:t xml:space="preserve"> </w:t>
      </w:r>
      <w:r>
        <w:t>249.</w:t>
      </w:r>
      <w:r>
        <w:rPr>
          <w:spacing w:val="-4"/>
        </w:rPr>
        <w:t xml:space="preserve"> </w:t>
      </w:r>
      <w:r>
        <w:t>Masoumeh</w:t>
      </w:r>
      <w:r>
        <w:rPr>
          <w:spacing w:val="-3"/>
        </w:rPr>
        <w:t xml:space="preserve"> </w:t>
      </w:r>
      <w:r>
        <w:t>and</w:t>
      </w:r>
      <w:r>
        <w:rPr>
          <w:spacing w:val="-5"/>
        </w:rPr>
        <w:t xml:space="preserve"> </w:t>
      </w:r>
      <w:r>
        <w:t>Fereydoon</w:t>
      </w:r>
      <w:r>
        <w:rPr>
          <w:spacing w:val="-2"/>
        </w:rPr>
        <w:t xml:space="preserve"> </w:t>
      </w:r>
      <w:proofErr w:type="spellStart"/>
      <w:r>
        <w:t>Soudavar</w:t>
      </w:r>
      <w:proofErr w:type="spellEnd"/>
      <w:r>
        <w:rPr>
          <w:spacing w:val="-3"/>
        </w:rPr>
        <w:t xml:space="preserve"> </w:t>
      </w:r>
      <w:r>
        <w:t>Professor</w:t>
      </w:r>
      <w:r>
        <w:rPr>
          <w:spacing w:val="-3"/>
        </w:rPr>
        <w:t xml:space="preserve"> </w:t>
      </w:r>
      <w:r>
        <w:t>of</w:t>
      </w:r>
      <w:r>
        <w:rPr>
          <w:spacing w:val="-3"/>
        </w:rPr>
        <w:t xml:space="preserve"> </w:t>
      </w:r>
      <w:r>
        <w:t>Persian</w:t>
      </w:r>
      <w:r>
        <w:rPr>
          <w:spacing w:val="-4"/>
        </w:rPr>
        <w:t xml:space="preserve"> </w:t>
      </w:r>
      <w:r>
        <w:rPr>
          <w:spacing w:val="-2"/>
        </w:rPr>
        <w:t>Studies</w:t>
      </w:r>
    </w:p>
    <w:p w14:paraId="34C20FC4" w14:textId="77777777" w:rsidR="002B4316" w:rsidRDefault="002B4316" w:rsidP="001A2C22">
      <w:pPr>
        <w:pStyle w:val="ListParagraph"/>
        <w:widowControl w:val="0"/>
        <w:numPr>
          <w:ilvl w:val="0"/>
          <w:numId w:val="7"/>
        </w:numPr>
        <w:tabs>
          <w:tab w:val="left" w:pos="335"/>
        </w:tabs>
        <w:autoSpaceDE w:val="0"/>
        <w:autoSpaceDN w:val="0"/>
        <w:spacing w:before="280" w:after="0" w:line="240" w:lineRule="auto"/>
        <w:ind w:right="367" w:firstLine="0"/>
        <w:contextualSpacing w:val="0"/>
        <w:rPr>
          <w:sz w:val="24"/>
        </w:rPr>
      </w:pPr>
      <w:r>
        <w:rPr>
          <w:sz w:val="24"/>
        </w:rPr>
        <w:t xml:space="preserve">The University accepts with deep gratitude the sum of £700,000 from Mr. Fereydoon </w:t>
      </w:r>
      <w:proofErr w:type="spellStart"/>
      <w:r>
        <w:rPr>
          <w:sz w:val="24"/>
        </w:rPr>
        <w:t>Soudavar</w:t>
      </w:r>
      <w:proofErr w:type="spellEnd"/>
      <w:r>
        <w:rPr>
          <w:spacing w:val="-5"/>
          <w:sz w:val="24"/>
        </w:rPr>
        <w:t xml:space="preserve"> </w:t>
      </w:r>
      <w:r>
        <w:rPr>
          <w:sz w:val="24"/>
        </w:rPr>
        <w:t>for</w:t>
      </w:r>
      <w:r>
        <w:rPr>
          <w:spacing w:val="-4"/>
          <w:sz w:val="24"/>
        </w:rPr>
        <w:t xml:space="preserve"> </w:t>
      </w:r>
      <w:r>
        <w:rPr>
          <w:sz w:val="24"/>
        </w:rPr>
        <w:t>the</w:t>
      </w:r>
      <w:r>
        <w:rPr>
          <w:spacing w:val="-5"/>
          <w:sz w:val="24"/>
        </w:rPr>
        <w:t xml:space="preserve"> </w:t>
      </w:r>
      <w:r>
        <w:rPr>
          <w:sz w:val="24"/>
        </w:rPr>
        <w:t>endowment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Masoumeh</w:t>
      </w:r>
      <w:r>
        <w:rPr>
          <w:spacing w:val="-6"/>
          <w:sz w:val="24"/>
        </w:rPr>
        <w:t xml:space="preserve"> </w:t>
      </w:r>
      <w:r>
        <w:rPr>
          <w:sz w:val="24"/>
        </w:rPr>
        <w:t>and</w:t>
      </w:r>
      <w:r>
        <w:rPr>
          <w:spacing w:val="-2"/>
          <w:sz w:val="24"/>
        </w:rPr>
        <w:t xml:space="preserve"> </w:t>
      </w:r>
      <w:r>
        <w:rPr>
          <w:sz w:val="24"/>
        </w:rPr>
        <w:t>Fereydoon</w:t>
      </w:r>
      <w:r>
        <w:rPr>
          <w:spacing w:val="-4"/>
          <w:sz w:val="24"/>
        </w:rPr>
        <w:t xml:space="preserve"> </w:t>
      </w:r>
      <w:proofErr w:type="spellStart"/>
      <w:r>
        <w:rPr>
          <w:sz w:val="24"/>
        </w:rPr>
        <w:t>Soudavar</w:t>
      </w:r>
      <w:proofErr w:type="spellEnd"/>
      <w:r>
        <w:rPr>
          <w:spacing w:val="-5"/>
          <w:sz w:val="24"/>
        </w:rPr>
        <w:t xml:space="preserve"> </w:t>
      </w:r>
      <w:r>
        <w:rPr>
          <w:sz w:val="24"/>
        </w:rPr>
        <w:t>Professorship</w:t>
      </w:r>
      <w:r>
        <w:rPr>
          <w:spacing w:val="-4"/>
          <w:sz w:val="24"/>
        </w:rPr>
        <w:t xml:space="preserve"> </w:t>
      </w:r>
      <w:r>
        <w:rPr>
          <w:sz w:val="24"/>
        </w:rPr>
        <w:t>of Persian Studies and for the provision of support costs for the professorship.</w:t>
      </w:r>
    </w:p>
    <w:p w14:paraId="13E39A10" w14:textId="77777777" w:rsidR="002B4316" w:rsidRDefault="002B4316" w:rsidP="001A2C22">
      <w:pPr>
        <w:pStyle w:val="ListParagraph"/>
        <w:widowControl w:val="0"/>
        <w:numPr>
          <w:ilvl w:val="0"/>
          <w:numId w:val="7"/>
        </w:numPr>
        <w:tabs>
          <w:tab w:val="left" w:pos="335"/>
        </w:tabs>
        <w:autoSpaceDE w:val="0"/>
        <w:autoSpaceDN w:val="0"/>
        <w:spacing w:before="283" w:after="0" w:line="237" w:lineRule="auto"/>
        <w:ind w:right="471" w:firstLine="0"/>
        <w:contextualSpacing w:val="0"/>
        <w:rPr>
          <w:sz w:val="24"/>
        </w:rPr>
      </w:pPr>
      <w:r>
        <w:rPr>
          <w:sz w:val="24"/>
        </w:rPr>
        <w:t>The</w:t>
      </w:r>
      <w:r>
        <w:rPr>
          <w:spacing w:val="-5"/>
          <w:sz w:val="24"/>
        </w:rPr>
        <w:t xml:space="preserve"> </w:t>
      </w:r>
      <w:r>
        <w:rPr>
          <w:sz w:val="24"/>
        </w:rPr>
        <w:t>Masoumeh</w:t>
      </w:r>
      <w:r>
        <w:rPr>
          <w:spacing w:val="-2"/>
          <w:sz w:val="24"/>
        </w:rPr>
        <w:t xml:space="preserve"> </w:t>
      </w:r>
      <w:r>
        <w:rPr>
          <w:sz w:val="24"/>
        </w:rPr>
        <w:t>and</w:t>
      </w:r>
      <w:r>
        <w:rPr>
          <w:spacing w:val="-4"/>
          <w:sz w:val="24"/>
        </w:rPr>
        <w:t xml:space="preserve"> </w:t>
      </w:r>
      <w:r>
        <w:rPr>
          <w:sz w:val="24"/>
        </w:rPr>
        <w:t>Fereydoon</w:t>
      </w:r>
      <w:r>
        <w:rPr>
          <w:spacing w:val="-2"/>
          <w:sz w:val="24"/>
        </w:rPr>
        <w:t xml:space="preserve"> </w:t>
      </w:r>
      <w:proofErr w:type="spellStart"/>
      <w:r>
        <w:rPr>
          <w:sz w:val="24"/>
        </w:rPr>
        <w:t>Soudavar</w:t>
      </w:r>
      <w:proofErr w:type="spellEnd"/>
      <w:r>
        <w:rPr>
          <w:spacing w:val="-2"/>
          <w:sz w:val="24"/>
        </w:rPr>
        <w:t xml:space="preserve"> </w:t>
      </w:r>
      <w:r>
        <w:rPr>
          <w:sz w:val="24"/>
        </w:rPr>
        <w:t>Professor</w:t>
      </w:r>
      <w:r>
        <w:rPr>
          <w:spacing w:val="-2"/>
          <w:sz w:val="24"/>
        </w:rPr>
        <w:t xml:space="preserve"> </w:t>
      </w:r>
      <w:r>
        <w:rPr>
          <w:sz w:val="24"/>
        </w:rPr>
        <w:t>of</w:t>
      </w:r>
      <w:r>
        <w:rPr>
          <w:spacing w:val="-2"/>
          <w:sz w:val="24"/>
        </w:rPr>
        <w:t xml:space="preserve"> </w:t>
      </w:r>
      <w:r>
        <w:rPr>
          <w:sz w:val="24"/>
        </w:rPr>
        <w:t>Persian</w:t>
      </w:r>
      <w:r>
        <w:rPr>
          <w:spacing w:val="-4"/>
          <w:sz w:val="24"/>
        </w:rPr>
        <w:t xml:space="preserve"> </w:t>
      </w:r>
      <w:r>
        <w:rPr>
          <w:sz w:val="24"/>
        </w:rPr>
        <w:t>Studies</w:t>
      </w:r>
      <w:r>
        <w:rPr>
          <w:spacing w:val="-7"/>
          <w:sz w:val="24"/>
        </w:rPr>
        <w:t xml:space="preserve"> </w:t>
      </w:r>
      <w:r>
        <w:rPr>
          <w:sz w:val="24"/>
        </w:rPr>
        <w:t>shall</w:t>
      </w:r>
      <w:r>
        <w:rPr>
          <w:spacing w:val="-2"/>
          <w:sz w:val="24"/>
        </w:rPr>
        <w:t xml:space="preserve"> </w:t>
      </w:r>
      <w:r>
        <w:rPr>
          <w:sz w:val="24"/>
        </w:rPr>
        <w:t>lecture</w:t>
      </w:r>
      <w:r>
        <w:rPr>
          <w:spacing w:val="-4"/>
          <w:sz w:val="24"/>
        </w:rPr>
        <w:t xml:space="preserve"> </w:t>
      </w:r>
      <w:r>
        <w:rPr>
          <w:sz w:val="24"/>
        </w:rPr>
        <w:t>and give instruction in Persian Studies.</w:t>
      </w:r>
    </w:p>
    <w:p w14:paraId="1D9A12B5" w14:textId="77777777" w:rsidR="002B4316" w:rsidRDefault="002B4316" w:rsidP="001A2C22">
      <w:pPr>
        <w:pStyle w:val="ListParagraph"/>
        <w:widowControl w:val="0"/>
        <w:numPr>
          <w:ilvl w:val="0"/>
          <w:numId w:val="7"/>
        </w:numPr>
        <w:tabs>
          <w:tab w:val="left" w:pos="335"/>
        </w:tabs>
        <w:autoSpaceDE w:val="0"/>
        <w:autoSpaceDN w:val="0"/>
        <w:spacing w:before="282" w:after="0" w:line="240" w:lineRule="auto"/>
        <w:ind w:left="335" w:hanging="235"/>
        <w:contextualSpacing w:val="0"/>
        <w:rPr>
          <w:sz w:val="24"/>
        </w:rPr>
      </w:pPr>
      <w:r>
        <w:rPr>
          <w:sz w:val="24"/>
        </w:rPr>
        <w:lastRenderedPageBreak/>
        <w:t>The</w:t>
      </w:r>
      <w:r>
        <w:rPr>
          <w:spacing w:val="-5"/>
          <w:sz w:val="24"/>
        </w:rPr>
        <w:t xml:space="preserve"> </w:t>
      </w:r>
      <w:r>
        <w:rPr>
          <w:sz w:val="24"/>
        </w:rPr>
        <w:t>professor</w:t>
      </w:r>
      <w:r>
        <w:rPr>
          <w:spacing w:val="-2"/>
          <w:sz w:val="24"/>
        </w:rPr>
        <w:t xml:space="preserve"> </w:t>
      </w:r>
      <w:r>
        <w:rPr>
          <w:sz w:val="24"/>
        </w:rPr>
        <w:t>shall</w:t>
      </w:r>
      <w:r>
        <w:rPr>
          <w:spacing w:val="-4"/>
          <w:sz w:val="24"/>
        </w:rPr>
        <w:t xml:space="preserve"> </w:t>
      </w:r>
      <w:r>
        <w:rPr>
          <w:sz w:val="24"/>
        </w:rPr>
        <w:t>be</w:t>
      </w:r>
      <w:r>
        <w:rPr>
          <w:spacing w:val="-4"/>
          <w:sz w:val="24"/>
        </w:rPr>
        <w:t xml:space="preserve"> </w:t>
      </w:r>
      <w:r>
        <w:rPr>
          <w:sz w:val="24"/>
        </w:rPr>
        <w:t>elected</w:t>
      </w:r>
      <w:r>
        <w:rPr>
          <w:spacing w:val="-3"/>
          <w:sz w:val="24"/>
        </w:rPr>
        <w:t xml:space="preserve"> </w:t>
      </w:r>
      <w:r>
        <w:rPr>
          <w:sz w:val="24"/>
        </w:rPr>
        <w:t>by</w:t>
      </w:r>
      <w:r>
        <w:rPr>
          <w:spacing w:val="-6"/>
          <w:sz w:val="24"/>
        </w:rPr>
        <w:t xml:space="preserve"> </w:t>
      </w:r>
      <w:r>
        <w:rPr>
          <w:sz w:val="24"/>
        </w:rPr>
        <w:t>an</w:t>
      </w:r>
      <w:r>
        <w:rPr>
          <w:spacing w:val="-3"/>
          <w:sz w:val="24"/>
        </w:rPr>
        <w:t xml:space="preserve"> </w:t>
      </w:r>
      <w:r>
        <w:rPr>
          <w:sz w:val="24"/>
        </w:rPr>
        <w:t>electoral</w:t>
      </w:r>
      <w:r>
        <w:rPr>
          <w:spacing w:val="-2"/>
          <w:sz w:val="24"/>
        </w:rPr>
        <w:t xml:space="preserve"> </w:t>
      </w:r>
      <w:r>
        <w:rPr>
          <w:sz w:val="24"/>
        </w:rPr>
        <w:t>board</w:t>
      </w:r>
      <w:r>
        <w:rPr>
          <w:spacing w:val="-2"/>
          <w:sz w:val="24"/>
        </w:rPr>
        <w:t xml:space="preserve"> </w:t>
      </w:r>
      <w:r>
        <w:rPr>
          <w:sz w:val="24"/>
        </w:rPr>
        <w:t>consisting</w:t>
      </w:r>
      <w:r>
        <w:rPr>
          <w:spacing w:val="-2"/>
          <w:sz w:val="24"/>
        </w:rPr>
        <w:t xml:space="preserve"> </w:t>
      </w:r>
      <w:r>
        <w:rPr>
          <w:spacing w:val="-5"/>
          <w:sz w:val="24"/>
        </w:rPr>
        <w:t>of:</w:t>
      </w:r>
    </w:p>
    <w:p w14:paraId="3ACC7AC1" w14:textId="77777777" w:rsidR="002B4316" w:rsidRDefault="002B4316" w:rsidP="001A2C22">
      <w:pPr>
        <w:pStyle w:val="ListParagraph"/>
        <w:widowControl w:val="0"/>
        <w:numPr>
          <w:ilvl w:val="1"/>
          <w:numId w:val="7"/>
        </w:numPr>
        <w:tabs>
          <w:tab w:val="left" w:pos="418"/>
        </w:tabs>
        <w:autoSpaceDE w:val="0"/>
        <w:autoSpaceDN w:val="0"/>
        <w:spacing w:before="283" w:after="0" w:line="240" w:lineRule="auto"/>
        <w:ind w:right="498" w:firstLine="0"/>
        <w:contextualSpacing w:val="0"/>
        <w:rPr>
          <w:sz w:val="24"/>
        </w:rPr>
      </w:pPr>
      <w:r>
        <w:rPr>
          <w:sz w:val="24"/>
        </w:rPr>
        <w:t>the</w:t>
      </w:r>
      <w:r>
        <w:rPr>
          <w:spacing w:val="-3"/>
          <w:sz w:val="24"/>
        </w:rPr>
        <w:t xml:space="preserve"> </w:t>
      </w:r>
      <w:r>
        <w:rPr>
          <w:sz w:val="24"/>
        </w:rPr>
        <w:t>Vice-Chancellor,</w:t>
      </w:r>
      <w:r>
        <w:rPr>
          <w:spacing w:val="-5"/>
          <w:sz w:val="24"/>
        </w:rPr>
        <w:t xml:space="preserve"> </w:t>
      </w:r>
      <w:r>
        <w:rPr>
          <w:sz w:val="24"/>
        </w:rPr>
        <w:t>or,</w:t>
      </w:r>
      <w:r>
        <w:rPr>
          <w:spacing w:val="-1"/>
          <w:sz w:val="24"/>
        </w:rPr>
        <w:t xml:space="preserve"> </w:t>
      </w:r>
      <w:r>
        <w:rPr>
          <w:sz w:val="24"/>
        </w:rPr>
        <w:t>if</w:t>
      </w:r>
      <w:r>
        <w:rPr>
          <w:spacing w:val="-2"/>
          <w:sz w:val="24"/>
        </w:rPr>
        <w:t xml:space="preserve"> </w:t>
      </w:r>
      <w:r>
        <w:rPr>
          <w:sz w:val="24"/>
        </w:rPr>
        <w:t>the</w:t>
      </w:r>
      <w:r>
        <w:rPr>
          <w:spacing w:val="-2"/>
          <w:sz w:val="24"/>
        </w:rPr>
        <w:t xml:space="preserve"> </w:t>
      </w:r>
      <w:r>
        <w:rPr>
          <w:sz w:val="24"/>
        </w:rPr>
        <w:t>head of</w:t>
      </w:r>
      <w:r>
        <w:rPr>
          <w:spacing w:val="-2"/>
          <w:sz w:val="24"/>
        </w:rPr>
        <w:t xml:space="preserve"> </w:t>
      </w:r>
      <w:r>
        <w:rPr>
          <w:sz w:val="24"/>
        </w:rPr>
        <w:t>the</w:t>
      </w:r>
      <w:r>
        <w:rPr>
          <w:spacing w:val="-3"/>
          <w:sz w:val="24"/>
        </w:rPr>
        <w:t xml:space="preserve"> </w:t>
      </w:r>
      <w:r>
        <w:rPr>
          <w:sz w:val="24"/>
        </w:rPr>
        <w:t>college specified</w:t>
      </w:r>
      <w:r>
        <w:rPr>
          <w:spacing w:val="-2"/>
          <w:sz w:val="24"/>
        </w:rPr>
        <w:t xml:space="preserve"> </w:t>
      </w:r>
      <w:r>
        <w:rPr>
          <w:sz w:val="24"/>
        </w:rPr>
        <w:t>in</w:t>
      </w:r>
      <w:r>
        <w:rPr>
          <w:spacing w:val="-2"/>
          <w:sz w:val="24"/>
        </w:rPr>
        <w:t xml:space="preserve"> </w:t>
      </w:r>
      <w:r>
        <w:rPr>
          <w:sz w:val="24"/>
        </w:rPr>
        <w:t>(2)</w:t>
      </w:r>
      <w:r>
        <w:rPr>
          <w:spacing w:val="-2"/>
          <w:sz w:val="24"/>
        </w:rPr>
        <w:t xml:space="preserve"> </w:t>
      </w:r>
      <w:r>
        <w:rPr>
          <w:sz w:val="24"/>
        </w:rPr>
        <w:t>of</w:t>
      </w:r>
      <w:r>
        <w:rPr>
          <w:spacing w:val="-2"/>
          <w:sz w:val="24"/>
        </w:rPr>
        <w:t xml:space="preserve"> </w:t>
      </w:r>
      <w:r>
        <w:rPr>
          <w:sz w:val="24"/>
        </w:rPr>
        <w:t>this</w:t>
      </w:r>
      <w:r>
        <w:rPr>
          <w:spacing w:val="-1"/>
          <w:sz w:val="24"/>
        </w:rPr>
        <w:t xml:space="preserve"> </w:t>
      </w:r>
      <w:r>
        <w:rPr>
          <w:sz w:val="24"/>
        </w:rPr>
        <w:t>clause is</w:t>
      </w:r>
      <w:r>
        <w:rPr>
          <w:spacing w:val="-3"/>
          <w:sz w:val="24"/>
        </w:rPr>
        <w:t xml:space="preserve"> </w:t>
      </w:r>
      <w:r>
        <w:rPr>
          <w:sz w:val="24"/>
        </w:rPr>
        <w:t xml:space="preserve">Vice- Chancellor, a person appointed by Council on the occurrence of a vacancy to act as an elector on that </w:t>
      </w:r>
      <w:proofErr w:type="gramStart"/>
      <w:r>
        <w:rPr>
          <w:sz w:val="24"/>
        </w:rPr>
        <w:t>occasion;</w:t>
      </w:r>
      <w:proofErr w:type="gramEnd"/>
    </w:p>
    <w:p w14:paraId="518DFF26" w14:textId="77777777" w:rsidR="002B4316" w:rsidRDefault="002B4316" w:rsidP="001A2C22">
      <w:pPr>
        <w:pStyle w:val="ListParagraph"/>
        <w:widowControl w:val="0"/>
        <w:numPr>
          <w:ilvl w:val="1"/>
          <w:numId w:val="7"/>
        </w:numPr>
        <w:tabs>
          <w:tab w:val="left" w:pos="418"/>
        </w:tabs>
        <w:autoSpaceDE w:val="0"/>
        <w:autoSpaceDN w:val="0"/>
        <w:spacing w:before="280" w:after="0" w:line="240" w:lineRule="auto"/>
        <w:ind w:right="366" w:firstLine="0"/>
        <w:contextualSpacing w:val="0"/>
        <w:rPr>
          <w:sz w:val="24"/>
        </w:rPr>
      </w:pPr>
      <w:r>
        <w:rPr>
          <w:sz w:val="24"/>
        </w:rPr>
        <w:t>the</w:t>
      </w:r>
      <w:r>
        <w:rPr>
          <w:spacing w:val="-4"/>
          <w:sz w:val="24"/>
        </w:rPr>
        <w:t xml:space="preserve"> </w:t>
      </w:r>
      <w:r>
        <w:rPr>
          <w:sz w:val="24"/>
        </w:rPr>
        <w:t>head</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college</w:t>
      </w:r>
      <w:r>
        <w:rPr>
          <w:spacing w:val="-2"/>
          <w:sz w:val="24"/>
        </w:rPr>
        <w:t xml:space="preserve"> </w:t>
      </w:r>
      <w:r>
        <w:rPr>
          <w:sz w:val="24"/>
        </w:rPr>
        <w:t>to</w:t>
      </w:r>
      <w:r>
        <w:rPr>
          <w:spacing w:val="-4"/>
          <w:sz w:val="24"/>
        </w:rPr>
        <w:t xml:space="preserve"> </w:t>
      </w:r>
      <w:r>
        <w:rPr>
          <w:sz w:val="24"/>
        </w:rPr>
        <w:t>which</w:t>
      </w:r>
      <w:r>
        <w:rPr>
          <w:spacing w:val="-3"/>
          <w:sz w:val="24"/>
        </w:rPr>
        <w:t xml:space="preserve"> </w:t>
      </w:r>
      <w:r>
        <w:rPr>
          <w:sz w:val="24"/>
        </w:rPr>
        <w:t>the</w:t>
      </w:r>
      <w:r>
        <w:rPr>
          <w:spacing w:val="-2"/>
          <w:sz w:val="24"/>
        </w:rPr>
        <w:t xml:space="preserve"> </w:t>
      </w:r>
      <w:r>
        <w:rPr>
          <w:sz w:val="24"/>
        </w:rPr>
        <w:t>professorship</w:t>
      </w:r>
      <w:r>
        <w:rPr>
          <w:spacing w:val="-2"/>
          <w:sz w:val="24"/>
        </w:rPr>
        <w:t xml:space="preserve"> </w:t>
      </w:r>
      <w:r>
        <w:rPr>
          <w:sz w:val="24"/>
        </w:rPr>
        <w:t>shall</w:t>
      </w:r>
      <w:r>
        <w:rPr>
          <w:spacing w:val="-4"/>
          <w:sz w:val="24"/>
        </w:rPr>
        <w:t xml:space="preserve"> </w:t>
      </w:r>
      <w:r>
        <w:rPr>
          <w:sz w:val="24"/>
        </w:rPr>
        <w:t>be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time</w:t>
      </w:r>
      <w:r>
        <w:rPr>
          <w:spacing w:val="-3"/>
          <w:sz w:val="24"/>
        </w:rPr>
        <w:t xml:space="preserve"> </w:t>
      </w:r>
      <w:r>
        <w:rPr>
          <w:sz w:val="24"/>
        </w:rPr>
        <w:t>being</w:t>
      </w:r>
      <w:r>
        <w:rPr>
          <w:spacing w:val="-2"/>
          <w:sz w:val="24"/>
        </w:rPr>
        <w:t xml:space="preserve"> </w:t>
      </w:r>
      <w:r>
        <w:rPr>
          <w:sz w:val="24"/>
        </w:rPr>
        <w:t xml:space="preserve">allocated by Council under any decree in that behalf, or, if the head is unable or unwilling to act, a person appointed by the governing body of the college on the occurrence of a vacancy to act as an elector on that </w:t>
      </w:r>
      <w:proofErr w:type="gramStart"/>
      <w:r>
        <w:rPr>
          <w:sz w:val="24"/>
        </w:rPr>
        <w:t>occasion;</w:t>
      </w:r>
      <w:proofErr w:type="gramEnd"/>
    </w:p>
    <w:p w14:paraId="4F82481E" w14:textId="77777777" w:rsidR="002B4316" w:rsidRDefault="002B4316" w:rsidP="002B4316">
      <w:pPr>
        <w:pStyle w:val="BodyText"/>
        <w:spacing w:before="278" w:line="468" w:lineRule="auto"/>
        <w:ind w:right="271"/>
      </w:pPr>
      <w:r>
        <w:t>(3)</w:t>
      </w:r>
      <w:r>
        <w:rPr>
          <w:spacing w:val="-4"/>
        </w:rPr>
        <w:t xml:space="preserve"> </w:t>
      </w:r>
      <w:r>
        <w:t>a</w:t>
      </w:r>
      <w:r>
        <w:rPr>
          <w:spacing w:val="-3"/>
        </w:rPr>
        <w:t xml:space="preserve"> </w:t>
      </w:r>
      <w:r>
        <w:t>person</w:t>
      </w:r>
      <w:r>
        <w:rPr>
          <w:spacing w:val="-1"/>
        </w:rPr>
        <w:t xml:space="preserve"> </w:t>
      </w:r>
      <w:r>
        <w:t>appointed</w:t>
      </w:r>
      <w:r>
        <w:rPr>
          <w:spacing w:val="-4"/>
        </w:rPr>
        <w:t xml:space="preserve"> </w:t>
      </w:r>
      <w:r>
        <w:t>by</w:t>
      </w:r>
      <w:r>
        <w:rPr>
          <w:spacing w:val="-3"/>
        </w:rPr>
        <w:t xml:space="preserve"> </w:t>
      </w:r>
      <w:r>
        <w:t>the</w:t>
      </w:r>
      <w:r>
        <w:rPr>
          <w:spacing w:val="-5"/>
        </w:rPr>
        <w:t xml:space="preserve"> </w:t>
      </w:r>
      <w:r>
        <w:t>governing</w:t>
      </w:r>
      <w:r>
        <w:rPr>
          <w:spacing w:val="-5"/>
        </w:rPr>
        <w:t xml:space="preserve"> </w:t>
      </w:r>
      <w:r>
        <w:t>body</w:t>
      </w:r>
      <w:r>
        <w:rPr>
          <w:spacing w:val="-3"/>
        </w:rPr>
        <w:t xml:space="preserve"> </w:t>
      </w:r>
      <w:r>
        <w:t>of</w:t>
      </w:r>
      <w:r>
        <w:rPr>
          <w:spacing w:val="-4"/>
        </w:rPr>
        <w:t xml:space="preserve"> </w:t>
      </w:r>
      <w:r>
        <w:t>the</w:t>
      </w:r>
      <w:r>
        <w:rPr>
          <w:spacing w:val="-2"/>
        </w:rPr>
        <w:t xml:space="preserve"> </w:t>
      </w:r>
      <w:r>
        <w:t>college</w:t>
      </w:r>
      <w:r>
        <w:rPr>
          <w:spacing w:val="-2"/>
        </w:rPr>
        <w:t xml:space="preserve"> </w:t>
      </w:r>
      <w:r>
        <w:t>specified</w:t>
      </w:r>
      <w:r>
        <w:rPr>
          <w:spacing w:val="-2"/>
        </w:rPr>
        <w:t xml:space="preserve"> </w:t>
      </w:r>
      <w:r>
        <w:t>in</w:t>
      </w:r>
      <w:r>
        <w:rPr>
          <w:spacing w:val="-4"/>
        </w:rPr>
        <w:t xml:space="preserve"> </w:t>
      </w:r>
      <w:r>
        <w:t>(2)</w:t>
      </w:r>
      <w:r>
        <w:rPr>
          <w:spacing w:val="-4"/>
        </w:rPr>
        <w:t xml:space="preserve"> </w:t>
      </w:r>
      <w:r>
        <w:t>of</w:t>
      </w:r>
      <w:r>
        <w:rPr>
          <w:spacing w:val="-4"/>
        </w:rPr>
        <w:t xml:space="preserve"> </w:t>
      </w:r>
      <w:r>
        <w:t>this</w:t>
      </w:r>
      <w:r>
        <w:rPr>
          <w:spacing w:val="-3"/>
        </w:rPr>
        <w:t xml:space="preserve"> </w:t>
      </w:r>
      <w:r>
        <w:t xml:space="preserve">clause; (4), (5) two </w:t>
      </w:r>
      <w:proofErr w:type="gramStart"/>
      <w:r>
        <w:t>persons</w:t>
      </w:r>
      <w:proofErr w:type="gramEnd"/>
      <w:r>
        <w:t xml:space="preserve"> appointed by </w:t>
      </w:r>
      <w:proofErr w:type="gramStart"/>
      <w:r>
        <w:t>Council;</w:t>
      </w:r>
      <w:proofErr w:type="gramEnd"/>
    </w:p>
    <w:p w14:paraId="541595A4" w14:textId="77777777" w:rsidR="002B4316" w:rsidRDefault="002B4316" w:rsidP="002B4316">
      <w:pPr>
        <w:pStyle w:val="BodyText"/>
        <w:spacing w:before="3"/>
      </w:pPr>
      <w:r>
        <w:t>(6)</w:t>
      </w:r>
      <w:r>
        <w:rPr>
          <w:spacing w:val="-4"/>
        </w:rPr>
        <w:t xml:space="preserve"> </w:t>
      </w:r>
      <w:r>
        <w:t>a</w:t>
      </w:r>
      <w:r>
        <w:rPr>
          <w:spacing w:val="-2"/>
        </w:rPr>
        <w:t xml:space="preserve"> </w:t>
      </w:r>
      <w:r>
        <w:t>person appointed</w:t>
      </w:r>
      <w:r>
        <w:rPr>
          <w:spacing w:val="-4"/>
        </w:rPr>
        <w:t xml:space="preserve"> </w:t>
      </w:r>
      <w:r>
        <w:t>by</w:t>
      </w:r>
      <w:r>
        <w:rPr>
          <w:spacing w:val="-2"/>
        </w:rPr>
        <w:t xml:space="preserve"> </w:t>
      </w:r>
      <w:r>
        <w:t>the</w:t>
      </w:r>
      <w:r>
        <w:rPr>
          <w:spacing w:val="-4"/>
        </w:rPr>
        <w:t xml:space="preserve"> </w:t>
      </w:r>
      <w:r>
        <w:t>Humanities</w:t>
      </w:r>
      <w:r>
        <w:rPr>
          <w:spacing w:val="-4"/>
        </w:rPr>
        <w:t xml:space="preserve"> </w:t>
      </w:r>
      <w:proofErr w:type="gramStart"/>
      <w:r>
        <w:rPr>
          <w:spacing w:val="-2"/>
        </w:rPr>
        <w:t>Board;</w:t>
      </w:r>
      <w:proofErr w:type="gramEnd"/>
    </w:p>
    <w:p w14:paraId="5B1AA040" w14:textId="603846C7" w:rsidR="002B4316" w:rsidRDefault="002B4316" w:rsidP="002B4316">
      <w:pPr>
        <w:pStyle w:val="BodyText"/>
        <w:spacing w:before="280"/>
      </w:pPr>
      <w:r>
        <w:t>(7)-(9)</w:t>
      </w:r>
      <w:r>
        <w:rPr>
          <w:spacing w:val="-6"/>
        </w:rPr>
        <w:t xml:space="preserve"> </w:t>
      </w:r>
      <w:r>
        <w:t>three</w:t>
      </w:r>
      <w:r>
        <w:rPr>
          <w:spacing w:val="-4"/>
        </w:rPr>
        <w:t xml:space="preserve"> </w:t>
      </w:r>
      <w:r>
        <w:t>persons</w:t>
      </w:r>
      <w:r>
        <w:rPr>
          <w:spacing w:val="-4"/>
        </w:rPr>
        <w:t xml:space="preserve"> </w:t>
      </w:r>
      <w:r>
        <w:t>appointed</w:t>
      </w:r>
      <w:r>
        <w:rPr>
          <w:spacing w:val="-3"/>
        </w:rPr>
        <w:t xml:space="preserve"> </w:t>
      </w:r>
      <w:r>
        <w:t>by</w:t>
      </w:r>
      <w:r>
        <w:rPr>
          <w:spacing w:val="-3"/>
        </w:rPr>
        <w:t xml:space="preserve"> </w:t>
      </w:r>
      <w:r>
        <w:t>the</w:t>
      </w:r>
      <w:r>
        <w:rPr>
          <w:spacing w:val="-4"/>
        </w:rPr>
        <w:t xml:space="preserve"> </w:t>
      </w:r>
      <w:r>
        <w:t>Board</w:t>
      </w:r>
      <w:r>
        <w:rPr>
          <w:spacing w:val="-4"/>
        </w:rPr>
        <w:t xml:space="preserve"> </w:t>
      </w:r>
      <w:r>
        <w:t>of</w:t>
      </w:r>
      <w:r>
        <w:rPr>
          <w:spacing w:val="-4"/>
        </w:rPr>
        <w:t xml:space="preserve"> </w:t>
      </w:r>
      <w:r>
        <w:t>the</w:t>
      </w:r>
      <w:r>
        <w:rPr>
          <w:spacing w:val="-1"/>
        </w:rPr>
        <w:t xml:space="preserve"> </w:t>
      </w:r>
      <w:r w:rsidR="000E3E2C">
        <w:t>Faculty of Asian and Middle Eastern Studies</w:t>
      </w:r>
      <w:r>
        <w:rPr>
          <w:spacing w:val="-2"/>
        </w:rPr>
        <w:t>.</w:t>
      </w:r>
    </w:p>
    <w:p w14:paraId="278291C4" w14:textId="77777777" w:rsidR="002B4316" w:rsidRDefault="002B4316" w:rsidP="001A2C22">
      <w:pPr>
        <w:pStyle w:val="ListParagraph"/>
        <w:widowControl w:val="0"/>
        <w:numPr>
          <w:ilvl w:val="0"/>
          <w:numId w:val="7"/>
        </w:numPr>
        <w:tabs>
          <w:tab w:val="left" w:pos="335"/>
        </w:tabs>
        <w:autoSpaceDE w:val="0"/>
        <w:autoSpaceDN w:val="0"/>
        <w:spacing w:before="283" w:after="0" w:line="240" w:lineRule="auto"/>
        <w:ind w:right="626" w:firstLine="0"/>
        <w:contextualSpacing w:val="0"/>
        <w:rPr>
          <w:sz w:val="24"/>
        </w:rPr>
      </w:pPr>
      <w:r>
        <w:rPr>
          <w:sz w:val="24"/>
        </w:rPr>
        <w:t>The</w:t>
      </w:r>
      <w:r>
        <w:rPr>
          <w:spacing w:val="-5"/>
          <w:sz w:val="24"/>
        </w:rPr>
        <w:t xml:space="preserve"> </w:t>
      </w:r>
      <w:r>
        <w:rPr>
          <w:sz w:val="24"/>
        </w:rPr>
        <w:t>professor</w:t>
      </w:r>
      <w:r>
        <w:rPr>
          <w:spacing w:val="-2"/>
          <w:sz w:val="24"/>
        </w:rPr>
        <w:t xml:space="preserve"> </w:t>
      </w:r>
      <w:r>
        <w:rPr>
          <w:sz w:val="24"/>
        </w:rPr>
        <w:t>shall</w:t>
      </w:r>
      <w:r>
        <w:rPr>
          <w:spacing w:val="-5"/>
          <w:sz w:val="24"/>
        </w:rPr>
        <w:t xml:space="preserve"> </w:t>
      </w:r>
      <w:r>
        <w:rPr>
          <w:sz w:val="24"/>
        </w:rPr>
        <w:t>be</w:t>
      </w:r>
      <w:r>
        <w:rPr>
          <w:spacing w:val="-4"/>
          <w:sz w:val="24"/>
        </w:rPr>
        <w:t xml:space="preserve"> </w:t>
      </w:r>
      <w:r>
        <w:rPr>
          <w:sz w:val="24"/>
        </w:rPr>
        <w:t>subject</w:t>
      </w:r>
      <w:r>
        <w:rPr>
          <w:spacing w:val="-4"/>
          <w:sz w:val="24"/>
        </w:rPr>
        <w:t xml:space="preserve"> </w:t>
      </w:r>
      <w:r>
        <w:rPr>
          <w:sz w:val="24"/>
        </w:rPr>
        <w:t>to</w:t>
      </w:r>
      <w:r>
        <w:rPr>
          <w:spacing w:val="-5"/>
          <w:sz w:val="24"/>
        </w:rPr>
        <w:t xml:space="preserve"> </w:t>
      </w:r>
      <w:r>
        <w:rPr>
          <w:sz w:val="24"/>
        </w:rPr>
        <w:t>the</w:t>
      </w:r>
      <w:r>
        <w:rPr>
          <w:spacing w:val="-2"/>
          <w:sz w:val="24"/>
        </w:rPr>
        <w:t xml:space="preserve"> </w:t>
      </w:r>
      <w:r>
        <w:rPr>
          <w:sz w:val="24"/>
        </w:rPr>
        <w:t>General</w:t>
      </w:r>
      <w:r>
        <w:rPr>
          <w:spacing w:val="-2"/>
          <w:sz w:val="24"/>
        </w:rPr>
        <w:t xml:space="preserve"> </w:t>
      </w:r>
      <w:r>
        <w:rPr>
          <w:sz w:val="24"/>
        </w:rPr>
        <w:t>Provisions</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decree</w:t>
      </w:r>
      <w:r>
        <w:rPr>
          <w:spacing w:val="-2"/>
          <w:sz w:val="24"/>
        </w:rPr>
        <w:t xml:space="preserve"> </w:t>
      </w:r>
      <w:r>
        <w:rPr>
          <w:sz w:val="24"/>
        </w:rPr>
        <w:t>concerning</w:t>
      </w:r>
      <w:r>
        <w:rPr>
          <w:spacing w:val="-3"/>
          <w:sz w:val="24"/>
        </w:rPr>
        <w:t xml:space="preserve"> </w:t>
      </w:r>
      <w:r>
        <w:rPr>
          <w:sz w:val="24"/>
        </w:rPr>
        <w:t>the duties of professors and to those Particular Provisions of the same decree which are applicable to this chair.</w:t>
      </w:r>
    </w:p>
    <w:p w14:paraId="571ECFDD" w14:textId="22A688A0" w:rsidR="002B4316" w:rsidRDefault="002B4316" w:rsidP="001A2C22">
      <w:pPr>
        <w:pStyle w:val="ListParagraph"/>
        <w:widowControl w:val="0"/>
        <w:numPr>
          <w:ilvl w:val="0"/>
          <w:numId w:val="7"/>
        </w:numPr>
        <w:tabs>
          <w:tab w:val="left" w:pos="335"/>
        </w:tabs>
        <w:autoSpaceDE w:val="0"/>
        <w:autoSpaceDN w:val="0"/>
        <w:spacing w:before="279" w:after="0" w:line="240" w:lineRule="auto"/>
        <w:ind w:right="244" w:firstLine="0"/>
        <w:contextualSpacing w:val="0"/>
        <w:rPr>
          <w:sz w:val="24"/>
        </w:rPr>
      </w:pPr>
      <w:r>
        <w:rPr>
          <w:sz w:val="24"/>
        </w:rPr>
        <w:t>The first charge on the income of the endowment shall be the salary costs of the professor.</w:t>
      </w:r>
      <w:r>
        <w:rPr>
          <w:spacing w:val="-3"/>
          <w:sz w:val="24"/>
        </w:rPr>
        <w:t xml:space="preserve"> </w:t>
      </w:r>
      <w:r>
        <w:rPr>
          <w:sz w:val="24"/>
        </w:rPr>
        <w:t>The</w:t>
      </w:r>
      <w:r>
        <w:rPr>
          <w:spacing w:val="-2"/>
          <w:sz w:val="24"/>
        </w:rPr>
        <w:t xml:space="preserve"> </w:t>
      </w:r>
      <w:r>
        <w:rPr>
          <w:sz w:val="24"/>
        </w:rPr>
        <w:t>second</w:t>
      </w:r>
      <w:r>
        <w:rPr>
          <w:spacing w:val="-4"/>
          <w:sz w:val="24"/>
        </w:rPr>
        <w:t xml:space="preserve"> </w:t>
      </w:r>
      <w:r>
        <w:rPr>
          <w:sz w:val="24"/>
        </w:rPr>
        <w:t>charge</w:t>
      </w:r>
      <w:r>
        <w:rPr>
          <w:spacing w:val="-2"/>
          <w:sz w:val="24"/>
        </w:rPr>
        <w:t xml:space="preserve"> </w:t>
      </w:r>
      <w:r>
        <w:rPr>
          <w:sz w:val="24"/>
        </w:rPr>
        <w:t>shall</w:t>
      </w:r>
      <w:r>
        <w:rPr>
          <w:spacing w:val="-5"/>
          <w:sz w:val="24"/>
        </w:rPr>
        <w:t xml:space="preserve"> </w:t>
      </w:r>
      <w:r>
        <w:rPr>
          <w:sz w:val="24"/>
        </w:rPr>
        <w:t>be</w:t>
      </w:r>
      <w:r>
        <w:rPr>
          <w:spacing w:val="-5"/>
          <w:sz w:val="24"/>
        </w:rPr>
        <w:t xml:space="preserve"> </w:t>
      </w:r>
      <w:r>
        <w:rPr>
          <w:sz w:val="24"/>
        </w:rPr>
        <w:t>the</w:t>
      </w:r>
      <w:r>
        <w:rPr>
          <w:spacing w:val="-4"/>
          <w:sz w:val="24"/>
        </w:rPr>
        <w:t xml:space="preserve"> </w:t>
      </w:r>
      <w:r>
        <w:rPr>
          <w:sz w:val="24"/>
        </w:rPr>
        <w:t>provision,</w:t>
      </w:r>
      <w:r>
        <w:rPr>
          <w:spacing w:val="-3"/>
          <w:sz w:val="24"/>
        </w:rPr>
        <w:t xml:space="preserve"> </w:t>
      </w:r>
      <w:r>
        <w:rPr>
          <w:sz w:val="24"/>
        </w:rPr>
        <w:t>under</w:t>
      </w:r>
      <w:r>
        <w:rPr>
          <w:spacing w:val="-2"/>
          <w:sz w:val="24"/>
        </w:rPr>
        <w:t xml:space="preserve"> </w:t>
      </w:r>
      <w:r>
        <w:rPr>
          <w:sz w:val="24"/>
        </w:rPr>
        <w:t>such arrangements</w:t>
      </w:r>
      <w:r>
        <w:rPr>
          <w:spacing w:val="-3"/>
          <w:sz w:val="24"/>
        </w:rPr>
        <w:t xml:space="preserve"> </w:t>
      </w:r>
      <w:r>
        <w:rPr>
          <w:sz w:val="24"/>
        </w:rPr>
        <w:t>as</w:t>
      </w:r>
      <w:r>
        <w:rPr>
          <w:spacing w:val="-5"/>
          <w:sz w:val="24"/>
        </w:rPr>
        <w:t xml:space="preserve"> </w:t>
      </w:r>
      <w:r>
        <w:rPr>
          <w:sz w:val="24"/>
        </w:rPr>
        <w:t>the</w:t>
      </w:r>
      <w:r>
        <w:rPr>
          <w:spacing w:val="-2"/>
          <w:sz w:val="24"/>
        </w:rPr>
        <w:t xml:space="preserve"> </w:t>
      </w:r>
      <w:r>
        <w:rPr>
          <w:sz w:val="24"/>
        </w:rPr>
        <w:t xml:space="preserve">Board of the </w:t>
      </w:r>
      <w:r w:rsidR="000E3E2C">
        <w:rPr>
          <w:sz w:val="24"/>
        </w:rPr>
        <w:t>Faculty of Asian and Middle Eastern Studies</w:t>
      </w:r>
      <w:r>
        <w:rPr>
          <w:sz w:val="24"/>
        </w:rPr>
        <w:t xml:space="preserve"> may determine, of support, including secretarial support, travelling expenses, and research expenses, for the professor.</w:t>
      </w:r>
    </w:p>
    <w:p w14:paraId="54192BF3" w14:textId="77777777" w:rsidR="002B4316" w:rsidRDefault="002B4316" w:rsidP="002B4316">
      <w:pPr>
        <w:rPr>
          <w:sz w:val="24"/>
        </w:rPr>
        <w:sectPr w:rsidR="002B4316" w:rsidSect="00F76765">
          <w:type w:val="continuous"/>
          <w:pgSz w:w="11910" w:h="16840" w:code="9"/>
          <w:pgMar w:top="1400" w:right="1320" w:bottom="1200" w:left="1340" w:header="0" w:footer="1003" w:gutter="0"/>
          <w:cols w:space="720"/>
        </w:sectPr>
      </w:pPr>
    </w:p>
    <w:p w14:paraId="64B7DADF" w14:textId="77777777" w:rsidR="002B4316" w:rsidRDefault="002B4316" w:rsidP="001A2C22">
      <w:pPr>
        <w:pStyle w:val="ListParagraph"/>
        <w:widowControl w:val="0"/>
        <w:numPr>
          <w:ilvl w:val="0"/>
          <w:numId w:val="7"/>
        </w:numPr>
        <w:tabs>
          <w:tab w:val="left" w:pos="335"/>
        </w:tabs>
        <w:autoSpaceDE w:val="0"/>
        <w:autoSpaceDN w:val="0"/>
        <w:spacing w:before="43" w:after="0" w:line="237" w:lineRule="auto"/>
        <w:ind w:right="128" w:firstLine="0"/>
        <w:contextualSpacing w:val="0"/>
        <w:rPr>
          <w:sz w:val="24"/>
        </w:rPr>
      </w:pPr>
      <w:r>
        <w:rPr>
          <w:sz w:val="24"/>
        </w:rPr>
        <w:t>Any</w:t>
      </w:r>
      <w:r>
        <w:rPr>
          <w:spacing w:val="-3"/>
          <w:sz w:val="24"/>
        </w:rPr>
        <w:t xml:space="preserve"> </w:t>
      </w:r>
      <w:r>
        <w:rPr>
          <w:sz w:val="24"/>
        </w:rPr>
        <w:t>residue</w:t>
      </w:r>
      <w:r>
        <w:rPr>
          <w:spacing w:val="-2"/>
          <w:sz w:val="24"/>
        </w:rPr>
        <w:t xml:space="preserve"> </w:t>
      </w:r>
      <w:r>
        <w:rPr>
          <w:sz w:val="24"/>
        </w:rPr>
        <w:t>not</w:t>
      </w:r>
      <w:r>
        <w:rPr>
          <w:spacing w:val="-3"/>
          <w:sz w:val="24"/>
        </w:rPr>
        <w:t xml:space="preserve"> </w:t>
      </w:r>
      <w:r>
        <w:rPr>
          <w:sz w:val="24"/>
        </w:rPr>
        <w:t>required</w:t>
      </w:r>
      <w:r>
        <w:rPr>
          <w:spacing w:val="-4"/>
          <w:sz w:val="24"/>
        </w:rPr>
        <w:t xml:space="preserve"> </w:t>
      </w:r>
      <w:r>
        <w:rPr>
          <w:sz w:val="24"/>
        </w:rPr>
        <w:t>to</w:t>
      </w:r>
      <w:r>
        <w:rPr>
          <w:spacing w:val="-2"/>
          <w:sz w:val="24"/>
        </w:rPr>
        <w:t xml:space="preserve"> </w:t>
      </w:r>
      <w:r>
        <w:rPr>
          <w:sz w:val="24"/>
        </w:rPr>
        <w:t>meet</w:t>
      </w:r>
      <w:r>
        <w:rPr>
          <w:spacing w:val="-4"/>
          <w:sz w:val="24"/>
        </w:rPr>
        <w:t xml:space="preserve"> </w:t>
      </w:r>
      <w:r>
        <w:rPr>
          <w:sz w:val="24"/>
        </w:rPr>
        <w:t>the</w:t>
      </w:r>
      <w:r>
        <w:rPr>
          <w:spacing w:val="-4"/>
          <w:sz w:val="24"/>
        </w:rPr>
        <w:t xml:space="preserve"> </w:t>
      </w:r>
      <w:r>
        <w:rPr>
          <w:sz w:val="24"/>
        </w:rPr>
        <w:t>expenditure</w:t>
      </w:r>
      <w:r>
        <w:rPr>
          <w:spacing w:val="-4"/>
          <w:sz w:val="24"/>
        </w:rPr>
        <w:t xml:space="preserve"> </w:t>
      </w:r>
      <w:r>
        <w:rPr>
          <w:sz w:val="24"/>
        </w:rPr>
        <w:t>under</w:t>
      </w:r>
      <w:r>
        <w:rPr>
          <w:spacing w:val="-2"/>
          <w:sz w:val="24"/>
        </w:rPr>
        <w:t xml:space="preserve"> </w:t>
      </w:r>
      <w:r>
        <w:rPr>
          <w:sz w:val="24"/>
        </w:rPr>
        <w:t>clause</w:t>
      </w:r>
      <w:r>
        <w:rPr>
          <w:spacing w:val="-2"/>
          <w:sz w:val="24"/>
        </w:rPr>
        <w:t xml:space="preserve"> </w:t>
      </w:r>
      <w:r>
        <w:rPr>
          <w:sz w:val="24"/>
        </w:rPr>
        <w:t>5</w:t>
      </w:r>
      <w:r>
        <w:rPr>
          <w:spacing w:val="-4"/>
          <w:sz w:val="24"/>
        </w:rPr>
        <w:t xml:space="preserve"> </w:t>
      </w:r>
      <w:r>
        <w:rPr>
          <w:sz w:val="24"/>
        </w:rPr>
        <w:t>may</w:t>
      </w:r>
      <w:r>
        <w:rPr>
          <w:spacing w:val="-5"/>
          <w:sz w:val="24"/>
        </w:rPr>
        <w:t xml:space="preserve"> </w:t>
      </w:r>
      <w:r>
        <w:rPr>
          <w:sz w:val="24"/>
        </w:rPr>
        <w:t>be expended</w:t>
      </w:r>
      <w:r>
        <w:rPr>
          <w:spacing w:val="-2"/>
          <w:sz w:val="24"/>
        </w:rPr>
        <w:t xml:space="preserve"> </w:t>
      </w:r>
      <w:r>
        <w:rPr>
          <w:sz w:val="24"/>
        </w:rPr>
        <w:t>at</w:t>
      </w:r>
      <w:r>
        <w:rPr>
          <w:spacing w:val="-4"/>
          <w:sz w:val="24"/>
        </w:rPr>
        <w:t xml:space="preserve"> </w:t>
      </w:r>
      <w:r>
        <w:rPr>
          <w:sz w:val="24"/>
        </w:rPr>
        <w:t>the discretion of the faculty board for the promotion of Persian Studies within the University.</w:t>
      </w:r>
    </w:p>
    <w:p w14:paraId="7C5495CB" w14:textId="77777777" w:rsidR="002B4316" w:rsidRDefault="002B4316" w:rsidP="002B4316">
      <w:pPr>
        <w:pStyle w:val="Heading3"/>
      </w:pPr>
      <w:bookmarkStart w:id="132" w:name="_Toc191559970"/>
      <w:r>
        <w:t>Standing Order</w:t>
      </w:r>
      <w:bookmarkEnd w:id="132"/>
    </w:p>
    <w:p w14:paraId="54038574" w14:textId="77777777" w:rsidR="002B4316" w:rsidRDefault="002B4316" w:rsidP="002B4316">
      <w:pPr>
        <w:pStyle w:val="BodyText"/>
        <w:spacing w:before="281"/>
      </w:pPr>
      <w:r>
        <w:t>Committee</w:t>
      </w:r>
      <w:r>
        <w:rPr>
          <w:spacing w:val="-4"/>
        </w:rPr>
        <w:t xml:space="preserve"> </w:t>
      </w:r>
      <w:r>
        <w:t>for</w:t>
      </w:r>
      <w:r>
        <w:rPr>
          <w:spacing w:val="-3"/>
        </w:rPr>
        <w:t xml:space="preserve"> </w:t>
      </w:r>
      <w:r>
        <w:t>the</w:t>
      </w:r>
      <w:r>
        <w:rPr>
          <w:spacing w:val="-1"/>
        </w:rPr>
        <w:t xml:space="preserve"> </w:t>
      </w:r>
      <w:proofErr w:type="spellStart"/>
      <w:r>
        <w:t>Soudavar</w:t>
      </w:r>
      <w:proofErr w:type="spellEnd"/>
      <w:r>
        <w:rPr>
          <w:spacing w:val="-1"/>
        </w:rPr>
        <w:t xml:space="preserve"> </w:t>
      </w:r>
      <w:r>
        <w:rPr>
          <w:spacing w:val="-4"/>
        </w:rPr>
        <w:t>Fund</w:t>
      </w:r>
    </w:p>
    <w:p w14:paraId="2623A4F5" w14:textId="2E2910D2" w:rsidR="002B4316" w:rsidRDefault="002B4316" w:rsidP="002B4316">
      <w:pPr>
        <w:pStyle w:val="BodyText"/>
        <w:spacing w:before="280"/>
        <w:ind w:right="114"/>
      </w:pPr>
      <w:r>
        <w:t xml:space="preserve">The committee shall consist of the chair of the board, the </w:t>
      </w:r>
      <w:proofErr w:type="spellStart"/>
      <w:r>
        <w:t>Soudavar</w:t>
      </w:r>
      <w:proofErr w:type="spellEnd"/>
      <w:r>
        <w:t xml:space="preserve"> Professor and the University Lecturer in Persian ex officio and one other member selected by the Board of </w:t>
      </w:r>
      <w:r w:rsidR="00275DE0">
        <w:t>Asian and Middle Eastern Studies</w:t>
      </w:r>
      <w:r>
        <w:t xml:space="preserve">, who shall be elected for three years and shall be renewable. Its duty shall be to administer the surplus of the endowment for the Professorship (see Statutes, 2000, </w:t>
      </w:r>
      <w:proofErr w:type="spellStart"/>
      <w:proofErr w:type="gramStart"/>
      <w:r>
        <w:t>Ch.IX</w:t>
      </w:r>
      <w:proofErr w:type="spellEnd"/>
      <w:proofErr w:type="gramEnd"/>
      <w:r>
        <w:t>,</w:t>
      </w:r>
      <w:r>
        <w:rPr>
          <w:spacing w:val="-1"/>
        </w:rPr>
        <w:t xml:space="preserve"> </w:t>
      </w:r>
      <w:proofErr w:type="spellStart"/>
      <w:r>
        <w:t>Sect.I</w:t>
      </w:r>
      <w:proofErr w:type="spellEnd"/>
      <w:r>
        <w:t>,</w:t>
      </w:r>
      <w:r>
        <w:rPr>
          <w:spacing w:val="-2"/>
        </w:rPr>
        <w:t xml:space="preserve"> </w:t>
      </w:r>
      <w:r>
        <w:t>§328,</w:t>
      </w:r>
      <w:r>
        <w:rPr>
          <w:spacing w:val="-4"/>
        </w:rPr>
        <w:t xml:space="preserve"> </w:t>
      </w:r>
      <w:r>
        <w:t>p.727).</w:t>
      </w:r>
      <w:r>
        <w:rPr>
          <w:spacing w:val="-3"/>
        </w:rPr>
        <w:t xml:space="preserve"> </w:t>
      </w:r>
      <w:r>
        <w:t>The</w:t>
      </w:r>
      <w:r>
        <w:rPr>
          <w:spacing w:val="-1"/>
        </w:rPr>
        <w:t xml:space="preserve"> </w:t>
      </w:r>
      <w:r>
        <w:t>allocation</w:t>
      </w:r>
      <w:r>
        <w:rPr>
          <w:spacing w:val="-1"/>
        </w:rPr>
        <w:t xml:space="preserve"> </w:t>
      </w:r>
      <w:r>
        <w:t>of</w:t>
      </w:r>
      <w:r>
        <w:rPr>
          <w:spacing w:val="-3"/>
        </w:rPr>
        <w:t xml:space="preserve"> </w:t>
      </w:r>
      <w:r>
        <w:t>funds</w:t>
      </w:r>
      <w:r>
        <w:rPr>
          <w:spacing w:val="-4"/>
        </w:rPr>
        <w:t xml:space="preserve"> </w:t>
      </w:r>
      <w:r>
        <w:t>for</w:t>
      </w:r>
      <w:r>
        <w:rPr>
          <w:spacing w:val="-3"/>
        </w:rPr>
        <w:t xml:space="preserve"> </w:t>
      </w:r>
      <w:r>
        <w:t>the</w:t>
      </w:r>
      <w:r>
        <w:rPr>
          <w:spacing w:val="-3"/>
        </w:rPr>
        <w:t xml:space="preserve"> </w:t>
      </w:r>
      <w:r>
        <w:t>Professor’s</w:t>
      </w:r>
      <w:r>
        <w:rPr>
          <w:spacing w:val="-2"/>
        </w:rPr>
        <w:t xml:space="preserve"> </w:t>
      </w:r>
      <w:r>
        <w:t>support</w:t>
      </w:r>
      <w:r>
        <w:rPr>
          <w:spacing w:val="-1"/>
        </w:rPr>
        <w:t xml:space="preserve"> </w:t>
      </w:r>
      <w:r>
        <w:t>costs</w:t>
      </w:r>
      <w:r>
        <w:rPr>
          <w:spacing w:val="-2"/>
        </w:rPr>
        <w:t xml:space="preserve"> </w:t>
      </w:r>
      <w:r>
        <w:t>shall</w:t>
      </w:r>
      <w:r>
        <w:rPr>
          <w:spacing w:val="-4"/>
        </w:rPr>
        <w:t xml:space="preserve"> </w:t>
      </w:r>
      <w:r>
        <w:t>not be subject to a specific spending limit, although the expenditure shall be reported to the committee from time to time. The committee shall be empowered to make other grants of up to £600 provided that such grants are reported to the next meeting of the board. For grants</w:t>
      </w:r>
      <w:r>
        <w:rPr>
          <w:spacing w:val="-5"/>
        </w:rPr>
        <w:t xml:space="preserve"> </w:t>
      </w:r>
      <w:r>
        <w:t>of</w:t>
      </w:r>
      <w:r>
        <w:rPr>
          <w:spacing w:val="-4"/>
        </w:rPr>
        <w:t xml:space="preserve"> </w:t>
      </w:r>
      <w:r>
        <w:t>over</w:t>
      </w:r>
      <w:r>
        <w:rPr>
          <w:spacing w:val="-5"/>
        </w:rPr>
        <w:t xml:space="preserve"> </w:t>
      </w:r>
      <w:r>
        <w:t>£600</w:t>
      </w:r>
      <w:r>
        <w:rPr>
          <w:spacing w:val="-4"/>
        </w:rPr>
        <w:t xml:space="preserve"> </w:t>
      </w:r>
      <w:r>
        <w:t>the</w:t>
      </w:r>
      <w:r>
        <w:rPr>
          <w:spacing w:val="-5"/>
        </w:rPr>
        <w:t xml:space="preserve"> </w:t>
      </w:r>
      <w:r>
        <w:t>committee</w:t>
      </w:r>
      <w:r>
        <w:rPr>
          <w:spacing w:val="-2"/>
        </w:rPr>
        <w:t xml:space="preserve"> </w:t>
      </w:r>
      <w:r>
        <w:t>shall</w:t>
      </w:r>
      <w:r>
        <w:rPr>
          <w:spacing w:val="-2"/>
        </w:rPr>
        <w:t xml:space="preserve"> </w:t>
      </w:r>
      <w:r>
        <w:t>submit</w:t>
      </w:r>
      <w:r>
        <w:rPr>
          <w:spacing w:val="-2"/>
        </w:rPr>
        <w:t xml:space="preserve"> </w:t>
      </w:r>
      <w:r>
        <w:t>recommendations</w:t>
      </w:r>
      <w:r>
        <w:rPr>
          <w:spacing w:val="-3"/>
        </w:rPr>
        <w:t xml:space="preserve"> </w:t>
      </w:r>
      <w:r>
        <w:t>for</w:t>
      </w:r>
      <w:r>
        <w:rPr>
          <w:spacing w:val="-4"/>
        </w:rPr>
        <w:t xml:space="preserve"> </w:t>
      </w:r>
      <w:r>
        <w:t>the</w:t>
      </w:r>
      <w:r>
        <w:rPr>
          <w:spacing w:val="-7"/>
        </w:rPr>
        <w:t xml:space="preserve"> </w:t>
      </w:r>
      <w:r>
        <w:t>board’s</w:t>
      </w:r>
      <w:r>
        <w:rPr>
          <w:spacing w:val="-5"/>
        </w:rPr>
        <w:t xml:space="preserve"> </w:t>
      </w:r>
      <w:r>
        <w:t>approval.</w:t>
      </w:r>
    </w:p>
    <w:p w14:paraId="407C2179" w14:textId="77777777" w:rsidR="002B4316" w:rsidRDefault="002B4316" w:rsidP="002B4316">
      <w:pPr>
        <w:pStyle w:val="Heading3"/>
      </w:pPr>
      <w:bookmarkStart w:id="133" w:name="_Toc191559971"/>
      <w:r>
        <w:lastRenderedPageBreak/>
        <w:t>Committee Members</w:t>
      </w:r>
      <w:bookmarkEnd w:id="133"/>
    </w:p>
    <w:p w14:paraId="751CE9F5" w14:textId="77777777" w:rsidR="002B4316" w:rsidRDefault="002B4316" w:rsidP="001A2C22">
      <w:pPr>
        <w:pStyle w:val="ListParagraph"/>
        <w:widowControl w:val="0"/>
        <w:numPr>
          <w:ilvl w:val="0"/>
          <w:numId w:val="6"/>
        </w:numPr>
        <w:tabs>
          <w:tab w:val="left" w:pos="820"/>
        </w:tabs>
        <w:autoSpaceDE w:val="0"/>
        <w:autoSpaceDN w:val="0"/>
        <w:spacing w:before="281" w:after="0" w:line="240" w:lineRule="auto"/>
        <w:contextualSpacing w:val="0"/>
        <w:rPr>
          <w:sz w:val="24"/>
        </w:rPr>
      </w:pPr>
      <w:r>
        <w:rPr>
          <w:sz w:val="24"/>
        </w:rPr>
        <w:t>Professor</w:t>
      </w:r>
      <w:r>
        <w:rPr>
          <w:spacing w:val="-4"/>
          <w:sz w:val="24"/>
        </w:rPr>
        <w:t xml:space="preserve"> </w:t>
      </w:r>
      <w:r>
        <w:rPr>
          <w:sz w:val="24"/>
        </w:rPr>
        <w:t>Mark</w:t>
      </w:r>
      <w:r>
        <w:rPr>
          <w:spacing w:val="-2"/>
          <w:sz w:val="24"/>
        </w:rPr>
        <w:t xml:space="preserve"> </w:t>
      </w:r>
      <w:r>
        <w:rPr>
          <w:spacing w:val="-4"/>
          <w:sz w:val="24"/>
        </w:rPr>
        <w:t>Smith</w:t>
      </w:r>
    </w:p>
    <w:p w14:paraId="71485563" w14:textId="77777777" w:rsidR="002B4316" w:rsidRDefault="002B4316" w:rsidP="001A2C22">
      <w:pPr>
        <w:pStyle w:val="ListParagraph"/>
        <w:widowControl w:val="0"/>
        <w:numPr>
          <w:ilvl w:val="0"/>
          <w:numId w:val="6"/>
        </w:numPr>
        <w:tabs>
          <w:tab w:val="left" w:pos="820"/>
        </w:tabs>
        <w:autoSpaceDE w:val="0"/>
        <w:autoSpaceDN w:val="0"/>
        <w:spacing w:after="0" w:line="240" w:lineRule="auto"/>
        <w:contextualSpacing w:val="0"/>
        <w:rPr>
          <w:sz w:val="24"/>
        </w:rPr>
      </w:pPr>
      <w:r>
        <w:rPr>
          <w:sz w:val="24"/>
        </w:rPr>
        <w:t>Professor</w:t>
      </w:r>
      <w:r>
        <w:rPr>
          <w:spacing w:val="-5"/>
          <w:sz w:val="24"/>
        </w:rPr>
        <w:t xml:space="preserve"> </w:t>
      </w:r>
      <w:r>
        <w:rPr>
          <w:sz w:val="24"/>
        </w:rPr>
        <w:t>Edmund</w:t>
      </w:r>
      <w:r>
        <w:rPr>
          <w:spacing w:val="-5"/>
          <w:sz w:val="24"/>
        </w:rPr>
        <w:t xml:space="preserve"> </w:t>
      </w:r>
      <w:r>
        <w:rPr>
          <w:spacing w:val="-2"/>
          <w:sz w:val="24"/>
        </w:rPr>
        <w:t>Herzig</w:t>
      </w:r>
    </w:p>
    <w:p w14:paraId="7F009AB1" w14:textId="77777777" w:rsidR="002B4316" w:rsidRDefault="002B4316" w:rsidP="001A2C22">
      <w:pPr>
        <w:pStyle w:val="ListParagraph"/>
        <w:widowControl w:val="0"/>
        <w:numPr>
          <w:ilvl w:val="0"/>
          <w:numId w:val="6"/>
        </w:numPr>
        <w:tabs>
          <w:tab w:val="left" w:pos="820"/>
        </w:tabs>
        <w:autoSpaceDE w:val="0"/>
        <w:autoSpaceDN w:val="0"/>
        <w:spacing w:after="0" w:line="240" w:lineRule="auto"/>
        <w:contextualSpacing w:val="0"/>
        <w:rPr>
          <w:sz w:val="24"/>
        </w:rPr>
      </w:pPr>
      <w:r>
        <w:rPr>
          <w:sz w:val="24"/>
        </w:rPr>
        <w:t>Professor</w:t>
      </w:r>
      <w:r>
        <w:rPr>
          <w:spacing w:val="-3"/>
          <w:sz w:val="24"/>
        </w:rPr>
        <w:t xml:space="preserve"> </w:t>
      </w:r>
      <w:r>
        <w:rPr>
          <w:sz w:val="24"/>
        </w:rPr>
        <w:t>Rosalind</w:t>
      </w:r>
      <w:r>
        <w:rPr>
          <w:spacing w:val="-2"/>
          <w:sz w:val="24"/>
        </w:rPr>
        <w:t xml:space="preserve"> O'Hanlon</w:t>
      </w:r>
    </w:p>
    <w:p w14:paraId="553B6F83" w14:textId="77777777" w:rsidR="002B4316" w:rsidRDefault="002B4316" w:rsidP="001A2C22">
      <w:pPr>
        <w:pStyle w:val="ListParagraph"/>
        <w:widowControl w:val="0"/>
        <w:numPr>
          <w:ilvl w:val="0"/>
          <w:numId w:val="6"/>
        </w:numPr>
        <w:tabs>
          <w:tab w:val="left" w:pos="820"/>
        </w:tabs>
        <w:autoSpaceDE w:val="0"/>
        <w:autoSpaceDN w:val="0"/>
        <w:spacing w:after="0" w:line="240" w:lineRule="auto"/>
        <w:contextualSpacing w:val="0"/>
        <w:rPr>
          <w:sz w:val="24"/>
        </w:rPr>
      </w:pPr>
      <w:r>
        <w:rPr>
          <w:sz w:val="24"/>
        </w:rPr>
        <w:t>Professor</w:t>
      </w:r>
      <w:r>
        <w:rPr>
          <w:spacing w:val="-4"/>
          <w:sz w:val="24"/>
        </w:rPr>
        <w:t xml:space="preserve"> </w:t>
      </w:r>
      <w:r>
        <w:rPr>
          <w:sz w:val="24"/>
        </w:rPr>
        <w:t>Dominic</w:t>
      </w:r>
      <w:r>
        <w:rPr>
          <w:spacing w:val="-6"/>
          <w:sz w:val="24"/>
        </w:rPr>
        <w:t xml:space="preserve"> </w:t>
      </w:r>
      <w:r>
        <w:rPr>
          <w:spacing w:val="-2"/>
          <w:sz w:val="24"/>
        </w:rPr>
        <w:t>Brookshaw</w:t>
      </w:r>
    </w:p>
    <w:p w14:paraId="6431CE21" w14:textId="77777777" w:rsidR="002B4316" w:rsidRDefault="002B4316" w:rsidP="002B4316">
      <w:pPr>
        <w:pStyle w:val="BodyText"/>
        <w:spacing w:before="59"/>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69"/>
        <w:gridCol w:w="773"/>
        <w:gridCol w:w="772"/>
        <w:gridCol w:w="1020"/>
        <w:gridCol w:w="773"/>
        <w:gridCol w:w="1015"/>
      </w:tblGrid>
      <w:tr w:rsidR="002B4316" w14:paraId="07C1C4A2" w14:textId="77777777" w:rsidTr="00F42646">
        <w:trPr>
          <w:trHeight w:val="521"/>
        </w:trPr>
        <w:tc>
          <w:tcPr>
            <w:tcW w:w="769" w:type="dxa"/>
            <w:tcBorders>
              <w:left w:val="double" w:sz="6" w:space="0" w:color="EFEFEF"/>
            </w:tcBorders>
          </w:tcPr>
          <w:p w14:paraId="65BDA426" w14:textId="77777777" w:rsidR="002B4316" w:rsidRDefault="002B4316" w:rsidP="00F42646">
            <w:pPr>
              <w:pStyle w:val="TableParagraph"/>
              <w:spacing w:before="100"/>
              <w:ind w:left="25"/>
              <w:rPr>
                <w:b/>
                <w:sz w:val="24"/>
              </w:rPr>
            </w:pPr>
            <w:r>
              <w:rPr>
                <w:b/>
                <w:sz w:val="24"/>
              </w:rPr>
              <w:t xml:space="preserve">OS </w:t>
            </w:r>
            <w:r>
              <w:rPr>
                <w:b/>
                <w:spacing w:val="-5"/>
                <w:sz w:val="24"/>
              </w:rPr>
              <w:t>No.</w:t>
            </w:r>
          </w:p>
        </w:tc>
        <w:tc>
          <w:tcPr>
            <w:tcW w:w="773" w:type="dxa"/>
          </w:tcPr>
          <w:p w14:paraId="374F2FAE" w14:textId="77777777" w:rsidR="002B4316" w:rsidRDefault="002B4316" w:rsidP="00F42646">
            <w:pPr>
              <w:pStyle w:val="TableParagraph"/>
              <w:ind w:left="254"/>
              <w:rPr>
                <w:sz w:val="24"/>
              </w:rPr>
            </w:pPr>
            <w:r>
              <w:rPr>
                <w:spacing w:val="-5"/>
                <w:sz w:val="24"/>
              </w:rPr>
              <w:t>26</w:t>
            </w:r>
          </w:p>
        </w:tc>
        <w:tc>
          <w:tcPr>
            <w:tcW w:w="772" w:type="dxa"/>
          </w:tcPr>
          <w:p w14:paraId="73E4F2EF" w14:textId="77777777" w:rsidR="002B4316" w:rsidRDefault="002B4316" w:rsidP="00F42646">
            <w:pPr>
              <w:pStyle w:val="TableParagraph"/>
              <w:ind w:left="175"/>
              <w:rPr>
                <w:b/>
                <w:sz w:val="24"/>
              </w:rPr>
            </w:pPr>
            <w:r>
              <w:rPr>
                <w:b/>
                <w:spacing w:val="-5"/>
                <w:sz w:val="24"/>
              </w:rPr>
              <w:t>SOF</w:t>
            </w:r>
          </w:p>
        </w:tc>
        <w:tc>
          <w:tcPr>
            <w:tcW w:w="1020" w:type="dxa"/>
          </w:tcPr>
          <w:p w14:paraId="3148BB07" w14:textId="77777777" w:rsidR="002B4316" w:rsidRDefault="002B4316" w:rsidP="00F42646">
            <w:pPr>
              <w:pStyle w:val="TableParagraph"/>
              <w:ind w:left="256"/>
              <w:rPr>
                <w:sz w:val="24"/>
              </w:rPr>
            </w:pPr>
            <w:r>
              <w:rPr>
                <w:spacing w:val="-4"/>
                <w:sz w:val="24"/>
              </w:rPr>
              <w:t>B1438</w:t>
            </w:r>
          </w:p>
        </w:tc>
        <w:tc>
          <w:tcPr>
            <w:tcW w:w="773" w:type="dxa"/>
          </w:tcPr>
          <w:p w14:paraId="4E3BCD4A" w14:textId="77777777" w:rsidR="002B4316" w:rsidRDefault="002B4316" w:rsidP="00F42646">
            <w:pPr>
              <w:pStyle w:val="TableParagraph"/>
              <w:ind w:left="90"/>
              <w:rPr>
                <w:b/>
                <w:sz w:val="24"/>
              </w:rPr>
            </w:pPr>
            <w:r>
              <w:rPr>
                <w:b/>
                <w:spacing w:val="-2"/>
                <w:sz w:val="24"/>
              </w:rPr>
              <w:t>Index</w:t>
            </w:r>
          </w:p>
        </w:tc>
        <w:tc>
          <w:tcPr>
            <w:tcW w:w="1015" w:type="dxa"/>
          </w:tcPr>
          <w:p w14:paraId="673F703D" w14:textId="77777777" w:rsidR="002B4316" w:rsidRDefault="002B4316" w:rsidP="00F42646">
            <w:pPr>
              <w:pStyle w:val="TableParagraph"/>
              <w:rPr>
                <w:sz w:val="24"/>
              </w:rPr>
            </w:pPr>
            <w:r>
              <w:rPr>
                <w:spacing w:val="-2"/>
                <w:sz w:val="24"/>
              </w:rPr>
              <w:t>II/35/5</w:t>
            </w:r>
          </w:p>
        </w:tc>
      </w:tr>
    </w:tbl>
    <w:p w14:paraId="2FA1209E" w14:textId="77777777" w:rsidR="002B4316" w:rsidRDefault="002B4316" w:rsidP="002B4316">
      <w:pPr>
        <w:rPr>
          <w:sz w:val="24"/>
        </w:rPr>
        <w:sectPr w:rsidR="002B4316" w:rsidSect="00F76765">
          <w:type w:val="continuous"/>
          <w:pgSz w:w="11910" w:h="16840" w:code="9"/>
          <w:pgMar w:top="1380" w:right="1320" w:bottom="1200" w:left="1340" w:header="0" w:footer="1003" w:gutter="0"/>
          <w:cols w:space="720"/>
        </w:sectPr>
      </w:pPr>
    </w:p>
    <w:p w14:paraId="536D15DA" w14:textId="77777777" w:rsidR="002B4316" w:rsidRDefault="002B4316" w:rsidP="002B4316">
      <w:pPr>
        <w:pStyle w:val="Heading2"/>
      </w:pPr>
      <w:bookmarkStart w:id="134" w:name="_Toc191559972"/>
      <w:bookmarkStart w:id="135" w:name="_Toc191562461"/>
      <w:r>
        <w:t>University</w:t>
      </w:r>
      <w:r>
        <w:rPr>
          <w:spacing w:val="-10"/>
        </w:rPr>
        <w:t xml:space="preserve"> </w:t>
      </w:r>
      <w:r>
        <w:t>Lecturer</w:t>
      </w:r>
      <w:r>
        <w:rPr>
          <w:spacing w:val="-10"/>
        </w:rPr>
        <w:t xml:space="preserve"> </w:t>
      </w:r>
      <w:r>
        <w:t>in</w:t>
      </w:r>
      <w:r>
        <w:rPr>
          <w:spacing w:val="-9"/>
        </w:rPr>
        <w:t xml:space="preserve"> </w:t>
      </w:r>
      <w:r>
        <w:t>Islamic</w:t>
      </w:r>
      <w:r>
        <w:rPr>
          <w:spacing w:val="-8"/>
        </w:rPr>
        <w:t xml:space="preserve"> </w:t>
      </w:r>
      <w:r>
        <w:t>Art</w:t>
      </w:r>
      <w:r>
        <w:rPr>
          <w:spacing w:val="-9"/>
        </w:rPr>
        <w:t xml:space="preserve"> </w:t>
      </w:r>
      <w:r>
        <w:t>and</w:t>
      </w:r>
      <w:r>
        <w:rPr>
          <w:spacing w:val="-6"/>
        </w:rPr>
        <w:t xml:space="preserve"> </w:t>
      </w:r>
      <w:r>
        <w:rPr>
          <w:spacing w:val="-2"/>
        </w:rPr>
        <w:t>Architecture</w:t>
      </w:r>
      <w:bookmarkEnd w:id="134"/>
      <w:bookmarkEnd w:id="135"/>
    </w:p>
    <w:p w14:paraId="1AEC3ED7" w14:textId="77777777" w:rsidR="002B4316" w:rsidRDefault="002B4316" w:rsidP="002B4316">
      <w:pPr>
        <w:spacing w:before="312"/>
        <w:ind w:left="100"/>
        <w:rPr>
          <w:sz w:val="24"/>
        </w:rPr>
      </w:pPr>
      <w:r>
        <w:rPr>
          <w:b/>
          <w:sz w:val="24"/>
        </w:rPr>
        <w:t>Chair:</w:t>
      </w:r>
      <w:r>
        <w:rPr>
          <w:b/>
          <w:spacing w:val="-3"/>
          <w:sz w:val="24"/>
        </w:rPr>
        <w:t xml:space="preserve"> </w:t>
      </w:r>
      <w:r>
        <w:rPr>
          <w:sz w:val="24"/>
        </w:rPr>
        <w:t>Professor</w:t>
      </w:r>
      <w:r>
        <w:rPr>
          <w:spacing w:val="-5"/>
          <w:sz w:val="24"/>
        </w:rPr>
        <w:t xml:space="preserve"> </w:t>
      </w:r>
      <w:r>
        <w:rPr>
          <w:sz w:val="24"/>
        </w:rPr>
        <w:t>Jeremy</w:t>
      </w:r>
      <w:r>
        <w:rPr>
          <w:spacing w:val="-2"/>
          <w:sz w:val="24"/>
        </w:rPr>
        <w:t xml:space="preserve"> </w:t>
      </w:r>
      <w:r>
        <w:rPr>
          <w:spacing w:val="-4"/>
          <w:sz w:val="24"/>
        </w:rPr>
        <w:t>Johns</w:t>
      </w:r>
    </w:p>
    <w:p w14:paraId="74336E22" w14:textId="77777777" w:rsidR="002B4316" w:rsidRDefault="002B4316" w:rsidP="002B4316">
      <w:pPr>
        <w:pStyle w:val="BodyText"/>
        <w:spacing w:before="283" w:line="237" w:lineRule="auto"/>
      </w:pPr>
      <w:r>
        <w:t>This</w:t>
      </w:r>
      <w:r>
        <w:rPr>
          <w:spacing w:val="-2"/>
        </w:rPr>
        <w:t xml:space="preserve"> </w:t>
      </w:r>
      <w:r>
        <w:t>Fund</w:t>
      </w:r>
      <w:r>
        <w:rPr>
          <w:spacing w:val="-3"/>
        </w:rPr>
        <w:t xml:space="preserve"> </w:t>
      </w:r>
      <w:r>
        <w:t>is</w:t>
      </w:r>
      <w:r>
        <w:rPr>
          <w:spacing w:val="-4"/>
        </w:rPr>
        <w:t xml:space="preserve"> </w:t>
      </w:r>
      <w:r>
        <w:t>to</w:t>
      </w:r>
      <w:r>
        <w:rPr>
          <w:spacing w:val="-1"/>
        </w:rPr>
        <w:t xml:space="preserve"> </w:t>
      </w:r>
      <w:r>
        <w:t>support</w:t>
      </w:r>
      <w:r>
        <w:rPr>
          <w:spacing w:val="-1"/>
        </w:rPr>
        <w:t xml:space="preserve"> </w:t>
      </w:r>
      <w:r>
        <w:t>the</w:t>
      </w:r>
      <w:r>
        <w:rPr>
          <w:spacing w:val="-1"/>
        </w:rPr>
        <w:t xml:space="preserve"> </w:t>
      </w:r>
      <w:r>
        <w:t>Lecturer</w:t>
      </w:r>
      <w:r>
        <w:rPr>
          <w:spacing w:val="-4"/>
        </w:rPr>
        <w:t xml:space="preserve"> </w:t>
      </w:r>
      <w:r>
        <w:t>in</w:t>
      </w:r>
      <w:r>
        <w:rPr>
          <w:spacing w:val="-3"/>
        </w:rPr>
        <w:t xml:space="preserve"> </w:t>
      </w:r>
      <w:r>
        <w:t>Islamic</w:t>
      </w:r>
      <w:r>
        <w:rPr>
          <w:spacing w:val="-2"/>
        </w:rPr>
        <w:t xml:space="preserve"> </w:t>
      </w:r>
      <w:r>
        <w:t>Art</w:t>
      </w:r>
      <w:r>
        <w:rPr>
          <w:spacing w:val="-3"/>
        </w:rPr>
        <w:t xml:space="preserve"> </w:t>
      </w:r>
      <w:r>
        <w:t>and</w:t>
      </w:r>
      <w:r>
        <w:rPr>
          <w:spacing w:val="-3"/>
        </w:rPr>
        <w:t xml:space="preserve"> </w:t>
      </w:r>
      <w:r>
        <w:t>Architecture</w:t>
      </w:r>
      <w:r>
        <w:rPr>
          <w:spacing w:val="-3"/>
        </w:rPr>
        <w:t xml:space="preserve"> </w:t>
      </w:r>
      <w:r>
        <w:t>only.</w:t>
      </w:r>
      <w:r>
        <w:rPr>
          <w:spacing w:val="-3"/>
        </w:rPr>
        <w:t xml:space="preserve"> </w:t>
      </w:r>
      <w:r>
        <w:t>This</w:t>
      </w:r>
      <w:r>
        <w:rPr>
          <w:spacing w:val="-2"/>
        </w:rPr>
        <w:t xml:space="preserve"> </w:t>
      </w:r>
      <w:r>
        <w:t>Fund</w:t>
      </w:r>
      <w:r>
        <w:rPr>
          <w:spacing w:val="-3"/>
        </w:rPr>
        <w:t xml:space="preserve"> </w:t>
      </w:r>
      <w:r>
        <w:t>does</w:t>
      </w:r>
      <w:r>
        <w:rPr>
          <w:spacing w:val="-2"/>
        </w:rPr>
        <w:t xml:space="preserve"> </w:t>
      </w:r>
      <w:r>
        <w:t>not accept unsolicited applications.</w:t>
      </w:r>
    </w:p>
    <w:p w14:paraId="7414F8BF" w14:textId="77777777" w:rsidR="002B4316" w:rsidRDefault="002B4316" w:rsidP="002B4316">
      <w:pPr>
        <w:pStyle w:val="Heading3"/>
      </w:pPr>
      <w:bookmarkStart w:id="136" w:name="_Toc191559973"/>
      <w:r>
        <w:t>Regulation</w:t>
      </w:r>
      <w:bookmarkEnd w:id="136"/>
    </w:p>
    <w:p w14:paraId="6397B4E4" w14:textId="77777777" w:rsidR="002B4316" w:rsidRDefault="002B4316" w:rsidP="002B4316">
      <w:pPr>
        <w:pStyle w:val="BodyText"/>
        <w:spacing w:before="281"/>
      </w:pPr>
      <w:r>
        <w:t>§</w:t>
      </w:r>
      <w:r>
        <w:rPr>
          <w:spacing w:val="-2"/>
        </w:rPr>
        <w:t xml:space="preserve"> </w:t>
      </w:r>
      <w:r>
        <w:t>147.</w:t>
      </w:r>
      <w:r>
        <w:rPr>
          <w:spacing w:val="-2"/>
        </w:rPr>
        <w:t xml:space="preserve"> </w:t>
      </w:r>
      <w:r>
        <w:t>University</w:t>
      </w:r>
      <w:r>
        <w:rPr>
          <w:spacing w:val="-2"/>
        </w:rPr>
        <w:t xml:space="preserve"> </w:t>
      </w:r>
      <w:r>
        <w:t>Lecturer</w:t>
      </w:r>
      <w:r>
        <w:rPr>
          <w:spacing w:val="-1"/>
        </w:rPr>
        <w:t xml:space="preserve"> </w:t>
      </w:r>
      <w:r>
        <w:t>in</w:t>
      </w:r>
      <w:r>
        <w:rPr>
          <w:spacing w:val="-1"/>
        </w:rPr>
        <w:t xml:space="preserve"> </w:t>
      </w:r>
      <w:r>
        <w:t>Islamic</w:t>
      </w:r>
      <w:r>
        <w:rPr>
          <w:spacing w:val="-4"/>
        </w:rPr>
        <w:t xml:space="preserve"> </w:t>
      </w:r>
      <w:r>
        <w:t>Art</w:t>
      </w:r>
      <w:r>
        <w:rPr>
          <w:spacing w:val="-2"/>
        </w:rPr>
        <w:t xml:space="preserve"> </w:t>
      </w:r>
      <w:r>
        <w:t>and</w:t>
      </w:r>
      <w:r>
        <w:rPr>
          <w:spacing w:val="-1"/>
        </w:rPr>
        <w:t xml:space="preserve"> </w:t>
      </w:r>
      <w:r>
        <w:rPr>
          <w:spacing w:val="-2"/>
        </w:rPr>
        <w:t>Architecture</w:t>
      </w:r>
    </w:p>
    <w:p w14:paraId="4E037242" w14:textId="77777777" w:rsidR="002B4316" w:rsidRDefault="002B4316" w:rsidP="001A2C22">
      <w:pPr>
        <w:pStyle w:val="ListParagraph"/>
        <w:widowControl w:val="0"/>
        <w:numPr>
          <w:ilvl w:val="0"/>
          <w:numId w:val="5"/>
        </w:numPr>
        <w:tabs>
          <w:tab w:val="left" w:pos="335"/>
        </w:tabs>
        <w:autoSpaceDE w:val="0"/>
        <w:autoSpaceDN w:val="0"/>
        <w:spacing w:before="280" w:after="0" w:line="240" w:lineRule="auto"/>
        <w:ind w:right="215" w:firstLine="0"/>
        <w:contextualSpacing w:val="0"/>
        <w:rPr>
          <w:sz w:val="24"/>
        </w:rPr>
      </w:pPr>
      <w:r>
        <w:rPr>
          <w:sz w:val="24"/>
        </w:rPr>
        <w:t>This</w:t>
      </w:r>
      <w:r>
        <w:rPr>
          <w:spacing w:val="-4"/>
          <w:sz w:val="24"/>
        </w:rPr>
        <w:t xml:space="preserve"> </w:t>
      </w:r>
      <w:r>
        <w:rPr>
          <w:sz w:val="24"/>
        </w:rPr>
        <w:t>University</w:t>
      </w:r>
      <w:r>
        <w:rPr>
          <w:spacing w:val="-5"/>
          <w:sz w:val="24"/>
        </w:rPr>
        <w:t xml:space="preserve"> </w:t>
      </w:r>
      <w:r>
        <w:rPr>
          <w:sz w:val="24"/>
        </w:rPr>
        <w:t>accepts</w:t>
      </w:r>
      <w:r>
        <w:rPr>
          <w:spacing w:val="-2"/>
          <w:sz w:val="24"/>
        </w:rPr>
        <w:t xml:space="preserve"> </w:t>
      </w:r>
      <w:r>
        <w:rPr>
          <w:sz w:val="24"/>
        </w:rPr>
        <w:t>with</w:t>
      </w:r>
      <w:r>
        <w:rPr>
          <w:spacing w:val="-3"/>
          <w:sz w:val="24"/>
        </w:rPr>
        <w:t xml:space="preserve"> </w:t>
      </w:r>
      <w:r>
        <w:rPr>
          <w:sz w:val="24"/>
        </w:rPr>
        <w:t>deep</w:t>
      </w:r>
      <w:r>
        <w:rPr>
          <w:spacing w:val="-2"/>
          <w:sz w:val="24"/>
        </w:rPr>
        <w:t xml:space="preserve"> </w:t>
      </w:r>
      <w:r>
        <w:rPr>
          <w:sz w:val="24"/>
        </w:rPr>
        <w:t>gratitude</w:t>
      </w:r>
      <w:r>
        <w:rPr>
          <w:spacing w:val="-4"/>
          <w:sz w:val="24"/>
        </w:rPr>
        <w:t xml:space="preserve"> </w:t>
      </w:r>
      <w:r>
        <w:rPr>
          <w:sz w:val="24"/>
        </w:rPr>
        <w:t>from</w:t>
      </w:r>
      <w:r>
        <w:rPr>
          <w:spacing w:val="-2"/>
          <w:sz w:val="24"/>
        </w:rPr>
        <w:t xml:space="preserve"> </w:t>
      </w:r>
      <w:r>
        <w:rPr>
          <w:sz w:val="24"/>
        </w:rPr>
        <w:t>anonymous</w:t>
      </w:r>
      <w:r>
        <w:rPr>
          <w:spacing w:val="-4"/>
          <w:sz w:val="24"/>
        </w:rPr>
        <w:t xml:space="preserve"> </w:t>
      </w:r>
      <w:r>
        <w:rPr>
          <w:sz w:val="24"/>
        </w:rPr>
        <w:t>benefactors</w:t>
      </w:r>
      <w:r>
        <w:rPr>
          <w:spacing w:val="-2"/>
          <w:sz w:val="24"/>
        </w:rPr>
        <w:t xml:space="preserve"> </w:t>
      </w:r>
      <w:r>
        <w:rPr>
          <w:sz w:val="24"/>
        </w:rPr>
        <w:t>an</w:t>
      </w:r>
      <w:r>
        <w:rPr>
          <w:spacing w:val="-3"/>
          <w:sz w:val="24"/>
        </w:rPr>
        <w:t xml:space="preserve"> </w:t>
      </w:r>
      <w:r>
        <w:rPr>
          <w:sz w:val="24"/>
        </w:rPr>
        <w:t xml:space="preserve">endowment fund of £310,000 and any further sums which may be provided for the establishment of a University </w:t>
      </w:r>
      <w:proofErr w:type="spellStart"/>
      <w:r>
        <w:rPr>
          <w:sz w:val="24"/>
        </w:rPr>
        <w:t>Lecturership</w:t>
      </w:r>
      <w:proofErr w:type="spellEnd"/>
      <w:r>
        <w:rPr>
          <w:sz w:val="24"/>
        </w:rPr>
        <w:t xml:space="preserve"> in Islamic Art and Architecture and the promotion of the study of that subject in the University.</w:t>
      </w:r>
    </w:p>
    <w:p w14:paraId="7543293C" w14:textId="0D554CAF" w:rsidR="002B4316" w:rsidRDefault="002B4316" w:rsidP="001A2C22">
      <w:pPr>
        <w:pStyle w:val="ListParagraph"/>
        <w:widowControl w:val="0"/>
        <w:numPr>
          <w:ilvl w:val="0"/>
          <w:numId w:val="5"/>
        </w:numPr>
        <w:tabs>
          <w:tab w:val="left" w:pos="335"/>
        </w:tabs>
        <w:autoSpaceDE w:val="0"/>
        <w:autoSpaceDN w:val="0"/>
        <w:spacing w:before="281" w:after="0" w:line="240" w:lineRule="auto"/>
        <w:ind w:right="174" w:firstLine="0"/>
        <w:contextualSpacing w:val="0"/>
        <w:rPr>
          <w:sz w:val="24"/>
        </w:rPr>
      </w:pPr>
      <w:r>
        <w:rPr>
          <w:sz w:val="24"/>
        </w:rPr>
        <w:t>The</w:t>
      </w:r>
      <w:r>
        <w:rPr>
          <w:spacing w:val="-5"/>
          <w:sz w:val="24"/>
        </w:rPr>
        <w:t xml:space="preserve"> </w:t>
      </w:r>
      <w:r>
        <w:rPr>
          <w:sz w:val="24"/>
        </w:rPr>
        <w:t>University</w:t>
      </w:r>
      <w:r>
        <w:rPr>
          <w:spacing w:val="-3"/>
          <w:sz w:val="24"/>
        </w:rPr>
        <w:t xml:space="preserve"> </w:t>
      </w:r>
      <w:r>
        <w:rPr>
          <w:sz w:val="24"/>
        </w:rPr>
        <w:t>Lecturer</w:t>
      </w:r>
      <w:r>
        <w:rPr>
          <w:spacing w:val="-2"/>
          <w:sz w:val="24"/>
        </w:rPr>
        <w:t xml:space="preserve"> </w:t>
      </w:r>
      <w:r>
        <w:rPr>
          <w:sz w:val="24"/>
        </w:rPr>
        <w:t>in</w:t>
      </w:r>
      <w:r>
        <w:rPr>
          <w:spacing w:val="-2"/>
          <w:sz w:val="24"/>
        </w:rPr>
        <w:t xml:space="preserve"> </w:t>
      </w:r>
      <w:r>
        <w:rPr>
          <w:sz w:val="24"/>
        </w:rPr>
        <w:t>Islamic</w:t>
      </w:r>
      <w:r>
        <w:rPr>
          <w:spacing w:val="-5"/>
          <w:sz w:val="24"/>
        </w:rPr>
        <w:t xml:space="preserve"> </w:t>
      </w:r>
      <w:r>
        <w:rPr>
          <w:sz w:val="24"/>
        </w:rPr>
        <w:t>Art</w:t>
      </w:r>
      <w:r>
        <w:rPr>
          <w:spacing w:val="-3"/>
          <w:sz w:val="24"/>
        </w:rPr>
        <w:t xml:space="preserve"> </w:t>
      </w:r>
      <w:r>
        <w:rPr>
          <w:sz w:val="24"/>
        </w:rPr>
        <w:t>and</w:t>
      </w:r>
      <w:r>
        <w:rPr>
          <w:spacing w:val="-2"/>
          <w:sz w:val="24"/>
        </w:rPr>
        <w:t xml:space="preserve"> </w:t>
      </w:r>
      <w:r>
        <w:rPr>
          <w:sz w:val="24"/>
        </w:rPr>
        <w:t>Architecture</w:t>
      </w:r>
      <w:r>
        <w:rPr>
          <w:spacing w:val="-2"/>
          <w:sz w:val="24"/>
        </w:rPr>
        <w:t xml:space="preserve"> </w:t>
      </w:r>
      <w:r>
        <w:rPr>
          <w:sz w:val="24"/>
        </w:rPr>
        <w:t>shall</w:t>
      </w:r>
      <w:r>
        <w:rPr>
          <w:spacing w:val="-2"/>
          <w:sz w:val="24"/>
        </w:rPr>
        <w:t xml:space="preserve"> </w:t>
      </w:r>
      <w:r>
        <w:rPr>
          <w:sz w:val="24"/>
        </w:rPr>
        <w:t>lecture</w:t>
      </w:r>
      <w:r>
        <w:rPr>
          <w:spacing w:val="-4"/>
          <w:sz w:val="24"/>
        </w:rPr>
        <w:t xml:space="preserve"> </w:t>
      </w:r>
      <w:r>
        <w:rPr>
          <w:sz w:val="24"/>
        </w:rPr>
        <w:t>and</w:t>
      </w:r>
      <w:r>
        <w:rPr>
          <w:spacing w:val="-4"/>
          <w:sz w:val="24"/>
        </w:rPr>
        <w:t xml:space="preserve"> </w:t>
      </w:r>
      <w:r>
        <w:rPr>
          <w:sz w:val="24"/>
        </w:rPr>
        <w:t>give</w:t>
      </w:r>
      <w:r>
        <w:rPr>
          <w:spacing w:val="-2"/>
          <w:sz w:val="24"/>
        </w:rPr>
        <w:t xml:space="preserve"> </w:t>
      </w:r>
      <w:r>
        <w:rPr>
          <w:sz w:val="24"/>
        </w:rPr>
        <w:t>instruction</w:t>
      </w:r>
      <w:r>
        <w:rPr>
          <w:spacing w:val="-2"/>
          <w:sz w:val="24"/>
        </w:rPr>
        <w:t xml:space="preserve"> </w:t>
      </w:r>
      <w:r>
        <w:rPr>
          <w:sz w:val="24"/>
        </w:rPr>
        <w:t xml:space="preserve">in Islamic Art and Architecture under the direction of the Board of the </w:t>
      </w:r>
      <w:r w:rsidR="000E3E2C">
        <w:rPr>
          <w:sz w:val="24"/>
        </w:rPr>
        <w:t>Faculty of Asian and Middle Eastern Studies</w:t>
      </w:r>
      <w:r>
        <w:rPr>
          <w:spacing w:val="-2"/>
          <w:sz w:val="24"/>
        </w:rPr>
        <w:t>.</w:t>
      </w:r>
    </w:p>
    <w:p w14:paraId="2C91EC24" w14:textId="63AC5272" w:rsidR="002B4316" w:rsidRDefault="002B4316" w:rsidP="001A2C22">
      <w:pPr>
        <w:pStyle w:val="ListParagraph"/>
        <w:widowControl w:val="0"/>
        <w:numPr>
          <w:ilvl w:val="0"/>
          <w:numId w:val="5"/>
        </w:numPr>
        <w:tabs>
          <w:tab w:val="left" w:pos="335"/>
        </w:tabs>
        <w:autoSpaceDE w:val="0"/>
        <w:autoSpaceDN w:val="0"/>
        <w:spacing w:before="282" w:after="0" w:line="237" w:lineRule="auto"/>
        <w:ind w:right="1079" w:firstLine="0"/>
        <w:contextualSpacing w:val="0"/>
        <w:rPr>
          <w:sz w:val="24"/>
        </w:rPr>
      </w:pPr>
      <w:r>
        <w:rPr>
          <w:sz w:val="24"/>
        </w:rPr>
        <w:t>The</w:t>
      </w:r>
      <w:r>
        <w:rPr>
          <w:spacing w:val="-4"/>
          <w:sz w:val="24"/>
        </w:rPr>
        <w:t xml:space="preserve"> </w:t>
      </w:r>
      <w:r>
        <w:rPr>
          <w:sz w:val="24"/>
        </w:rPr>
        <w:t>lecturer</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appointed</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Board</w:t>
      </w:r>
      <w:r>
        <w:rPr>
          <w:spacing w:val="-3"/>
          <w:sz w:val="24"/>
        </w:rPr>
        <w:t xml:space="preserve"> </w:t>
      </w:r>
      <w:r>
        <w:rPr>
          <w:sz w:val="24"/>
        </w:rPr>
        <w:t>of</w:t>
      </w:r>
      <w:r>
        <w:rPr>
          <w:spacing w:val="-3"/>
          <w:sz w:val="24"/>
        </w:rPr>
        <w:t xml:space="preserve"> </w:t>
      </w:r>
      <w:r>
        <w:rPr>
          <w:sz w:val="24"/>
        </w:rPr>
        <w:t>the</w:t>
      </w:r>
      <w:r>
        <w:rPr>
          <w:spacing w:val="-2"/>
          <w:sz w:val="24"/>
        </w:rPr>
        <w:t xml:space="preserve"> </w:t>
      </w:r>
      <w:r w:rsidR="000E3E2C">
        <w:rPr>
          <w:sz w:val="24"/>
        </w:rPr>
        <w:t>Faculty of Asian and Middle Eastern Studies</w:t>
      </w:r>
      <w:r>
        <w:rPr>
          <w:spacing w:val="-2"/>
          <w:sz w:val="24"/>
        </w:rPr>
        <w:t xml:space="preserve"> </w:t>
      </w:r>
      <w:r>
        <w:rPr>
          <w:sz w:val="24"/>
        </w:rPr>
        <w:t>in accordance with the provisions of Ch. VII, Sect. IV, § 3.</w:t>
      </w:r>
    </w:p>
    <w:p w14:paraId="751CF8F7" w14:textId="123222AA" w:rsidR="002B4316" w:rsidRDefault="002B4316" w:rsidP="001A2C22">
      <w:pPr>
        <w:pStyle w:val="ListParagraph"/>
        <w:widowControl w:val="0"/>
        <w:numPr>
          <w:ilvl w:val="0"/>
          <w:numId w:val="5"/>
        </w:numPr>
        <w:tabs>
          <w:tab w:val="left" w:pos="335"/>
        </w:tabs>
        <w:autoSpaceDE w:val="0"/>
        <w:autoSpaceDN w:val="0"/>
        <w:spacing w:before="285" w:after="0" w:line="240" w:lineRule="auto"/>
        <w:ind w:right="126" w:firstLine="0"/>
        <w:contextualSpacing w:val="0"/>
        <w:rPr>
          <w:sz w:val="24"/>
        </w:rPr>
      </w:pPr>
      <w:r>
        <w:rPr>
          <w:sz w:val="24"/>
        </w:rPr>
        <w:t>Such</w:t>
      </w:r>
      <w:r>
        <w:rPr>
          <w:spacing w:val="-4"/>
          <w:sz w:val="24"/>
        </w:rPr>
        <w:t xml:space="preserve"> </w:t>
      </w:r>
      <w:r>
        <w:rPr>
          <w:sz w:val="24"/>
        </w:rPr>
        <w:t>part</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endowment</w:t>
      </w:r>
      <w:r>
        <w:rPr>
          <w:spacing w:val="-2"/>
          <w:sz w:val="24"/>
        </w:rPr>
        <w:t xml:space="preserve"> </w:t>
      </w:r>
      <w:r>
        <w:rPr>
          <w:sz w:val="24"/>
        </w:rPr>
        <w:t>as</w:t>
      </w:r>
      <w:r>
        <w:rPr>
          <w:spacing w:val="-5"/>
          <w:sz w:val="24"/>
        </w:rPr>
        <w:t xml:space="preserve"> </w:t>
      </w:r>
      <w:r>
        <w:rPr>
          <w:sz w:val="24"/>
        </w:rPr>
        <w:t>the</w:t>
      </w:r>
      <w:r>
        <w:rPr>
          <w:spacing w:val="-2"/>
          <w:sz w:val="24"/>
        </w:rPr>
        <w:t xml:space="preserve"> </w:t>
      </w:r>
      <w:r>
        <w:rPr>
          <w:sz w:val="24"/>
        </w:rPr>
        <w:t>General</w:t>
      </w:r>
      <w:r>
        <w:rPr>
          <w:spacing w:val="-5"/>
          <w:sz w:val="24"/>
        </w:rPr>
        <w:t xml:space="preserve"> </w:t>
      </w:r>
      <w:r>
        <w:rPr>
          <w:sz w:val="24"/>
        </w:rPr>
        <w:t>Board</w:t>
      </w:r>
      <w:r>
        <w:rPr>
          <w:spacing w:val="-2"/>
          <w:sz w:val="24"/>
        </w:rPr>
        <w:t xml:space="preserve"> </w:t>
      </w:r>
      <w:r>
        <w:rPr>
          <w:sz w:val="24"/>
        </w:rPr>
        <w:t>shall</w:t>
      </w:r>
      <w:r>
        <w:rPr>
          <w:spacing w:val="-5"/>
          <w:sz w:val="24"/>
        </w:rPr>
        <w:t xml:space="preserve"> </w:t>
      </w:r>
      <w:r>
        <w:rPr>
          <w:sz w:val="24"/>
        </w:rPr>
        <w:t>determine</w:t>
      </w:r>
      <w:r>
        <w:rPr>
          <w:spacing w:val="-2"/>
          <w:sz w:val="24"/>
        </w:rPr>
        <w:t xml:space="preserve"> </w:t>
      </w:r>
      <w:r>
        <w:rPr>
          <w:sz w:val="24"/>
        </w:rPr>
        <w:t>is</w:t>
      </w:r>
      <w:r>
        <w:rPr>
          <w:spacing w:val="-5"/>
          <w:sz w:val="24"/>
        </w:rPr>
        <w:t xml:space="preserve"> </w:t>
      </w:r>
      <w:r>
        <w:rPr>
          <w:sz w:val="24"/>
        </w:rPr>
        <w:t>not</w:t>
      </w:r>
      <w:r>
        <w:rPr>
          <w:spacing w:val="-1"/>
          <w:sz w:val="24"/>
        </w:rPr>
        <w:t xml:space="preserve"> </w:t>
      </w:r>
      <w:r>
        <w:rPr>
          <w:sz w:val="24"/>
        </w:rPr>
        <w:t>required</w:t>
      </w:r>
      <w:r>
        <w:rPr>
          <w:spacing w:val="-4"/>
          <w:sz w:val="24"/>
        </w:rPr>
        <w:t xml:space="preserve"> </w:t>
      </w:r>
      <w:r>
        <w:rPr>
          <w:sz w:val="24"/>
        </w:rPr>
        <w:t>to</w:t>
      </w:r>
      <w:r>
        <w:rPr>
          <w:spacing w:val="-5"/>
          <w:sz w:val="24"/>
        </w:rPr>
        <w:t xml:space="preserve"> </w:t>
      </w:r>
      <w:r>
        <w:rPr>
          <w:sz w:val="24"/>
        </w:rPr>
        <w:t xml:space="preserve">meet the costs of the </w:t>
      </w:r>
      <w:proofErr w:type="spellStart"/>
      <w:r>
        <w:rPr>
          <w:sz w:val="24"/>
        </w:rPr>
        <w:t>lecturership</w:t>
      </w:r>
      <w:proofErr w:type="spellEnd"/>
      <w:r>
        <w:rPr>
          <w:sz w:val="24"/>
        </w:rPr>
        <w:t xml:space="preserve"> shall be applied to the promotion of the study of Islamic Art</w:t>
      </w:r>
      <w:r>
        <w:rPr>
          <w:spacing w:val="40"/>
          <w:sz w:val="24"/>
        </w:rPr>
        <w:t xml:space="preserve"> </w:t>
      </w:r>
      <w:r>
        <w:rPr>
          <w:sz w:val="24"/>
        </w:rPr>
        <w:t xml:space="preserve">and Architecture in such manner as the Board of the </w:t>
      </w:r>
      <w:r w:rsidR="000E3E2C">
        <w:rPr>
          <w:sz w:val="24"/>
        </w:rPr>
        <w:t>Faculty of Asian and Middle Eastern Studies</w:t>
      </w:r>
      <w:r>
        <w:rPr>
          <w:sz w:val="24"/>
        </w:rPr>
        <w:t>, with the approval of the General Board, shall from time to time determine.</w:t>
      </w:r>
    </w:p>
    <w:p w14:paraId="73881E67" w14:textId="77777777" w:rsidR="002B4316" w:rsidRDefault="002B4316" w:rsidP="001A2C22">
      <w:pPr>
        <w:pStyle w:val="ListParagraph"/>
        <w:widowControl w:val="0"/>
        <w:numPr>
          <w:ilvl w:val="0"/>
          <w:numId w:val="5"/>
        </w:numPr>
        <w:tabs>
          <w:tab w:val="left" w:pos="335"/>
        </w:tabs>
        <w:autoSpaceDE w:val="0"/>
        <w:autoSpaceDN w:val="0"/>
        <w:spacing w:before="282" w:after="0" w:line="237" w:lineRule="auto"/>
        <w:ind w:right="699" w:firstLine="0"/>
        <w:contextualSpacing w:val="0"/>
        <w:rPr>
          <w:sz w:val="24"/>
        </w:rPr>
      </w:pPr>
      <w:r>
        <w:rPr>
          <w:sz w:val="24"/>
        </w:rPr>
        <w:t>Council</w:t>
      </w:r>
      <w:r>
        <w:rPr>
          <w:spacing w:val="-4"/>
          <w:sz w:val="24"/>
        </w:rPr>
        <w:t xml:space="preserve"> </w:t>
      </w:r>
      <w:r>
        <w:rPr>
          <w:sz w:val="24"/>
        </w:rPr>
        <w:t>shall</w:t>
      </w:r>
      <w:r>
        <w:rPr>
          <w:spacing w:val="-4"/>
          <w:sz w:val="24"/>
        </w:rPr>
        <w:t xml:space="preserve"> </w:t>
      </w:r>
      <w:r>
        <w:rPr>
          <w:sz w:val="24"/>
        </w:rPr>
        <w:t>have</w:t>
      </w:r>
      <w:r>
        <w:rPr>
          <w:spacing w:val="-4"/>
          <w:sz w:val="24"/>
        </w:rPr>
        <w:t xml:space="preserve"> </w:t>
      </w:r>
      <w:r>
        <w:rPr>
          <w:sz w:val="24"/>
        </w:rPr>
        <w:t>power</w:t>
      </w:r>
      <w:r>
        <w:rPr>
          <w:spacing w:val="-1"/>
          <w:sz w:val="24"/>
        </w:rPr>
        <w:t xml:space="preserve"> </w:t>
      </w:r>
      <w:r>
        <w:rPr>
          <w:sz w:val="24"/>
        </w:rPr>
        <w:t>to</w:t>
      </w:r>
      <w:r>
        <w:rPr>
          <w:spacing w:val="-1"/>
          <w:sz w:val="24"/>
        </w:rPr>
        <w:t xml:space="preserve"> </w:t>
      </w:r>
      <w:r>
        <w:rPr>
          <w:sz w:val="24"/>
        </w:rPr>
        <w:t>amend</w:t>
      </w:r>
      <w:r>
        <w:rPr>
          <w:spacing w:val="-3"/>
          <w:sz w:val="24"/>
        </w:rPr>
        <w:t xml:space="preserve"> </w:t>
      </w:r>
      <w:r>
        <w:rPr>
          <w:sz w:val="24"/>
        </w:rPr>
        <w:t>this</w:t>
      </w:r>
      <w:r>
        <w:rPr>
          <w:spacing w:val="-2"/>
          <w:sz w:val="24"/>
        </w:rPr>
        <w:t xml:space="preserve"> </w:t>
      </w:r>
      <w:r>
        <w:rPr>
          <w:sz w:val="24"/>
        </w:rPr>
        <w:t>decree,</w:t>
      </w:r>
      <w:r>
        <w:rPr>
          <w:spacing w:val="-4"/>
          <w:sz w:val="24"/>
        </w:rPr>
        <w:t xml:space="preserve"> </w:t>
      </w:r>
      <w:r>
        <w:rPr>
          <w:sz w:val="24"/>
        </w:rPr>
        <w:t>provided</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main</w:t>
      </w:r>
      <w:r>
        <w:rPr>
          <w:spacing w:val="-1"/>
          <w:sz w:val="24"/>
        </w:rPr>
        <w:t xml:space="preserve"> </w:t>
      </w:r>
      <w:r>
        <w:rPr>
          <w:sz w:val="24"/>
        </w:rPr>
        <w:t>object</w:t>
      </w:r>
      <w:r>
        <w:rPr>
          <w:spacing w:val="-3"/>
          <w:sz w:val="24"/>
        </w:rPr>
        <w:t xml:space="preserve"> </w:t>
      </w:r>
      <w:r>
        <w:rPr>
          <w:sz w:val="24"/>
        </w:rPr>
        <w:t>of</w:t>
      </w:r>
      <w:r>
        <w:rPr>
          <w:spacing w:val="-3"/>
          <w:sz w:val="24"/>
        </w:rPr>
        <w:t xml:space="preserve"> </w:t>
      </w:r>
      <w:r>
        <w:rPr>
          <w:sz w:val="24"/>
        </w:rPr>
        <w:t>the endowment, as set out in cl. 1 hereof, shall always be observed.</w:t>
      </w:r>
    </w:p>
    <w:p w14:paraId="48034D3A" w14:textId="77777777" w:rsidR="002B4316" w:rsidRDefault="002B4316" w:rsidP="002B4316">
      <w:pPr>
        <w:pStyle w:val="Heading3"/>
      </w:pPr>
      <w:bookmarkStart w:id="137" w:name="_Toc191559974"/>
      <w:r>
        <w:lastRenderedPageBreak/>
        <w:t>Standing Order</w:t>
      </w:r>
      <w:bookmarkEnd w:id="137"/>
    </w:p>
    <w:p w14:paraId="41B694FE" w14:textId="77777777" w:rsidR="002B4316" w:rsidRDefault="002B4316" w:rsidP="002B4316">
      <w:pPr>
        <w:pStyle w:val="BodyText"/>
        <w:spacing w:before="278"/>
      </w:pPr>
      <w:r>
        <w:t>Committee</w:t>
      </w:r>
      <w:r>
        <w:rPr>
          <w:spacing w:val="-4"/>
        </w:rPr>
        <w:t xml:space="preserve"> </w:t>
      </w:r>
      <w:r>
        <w:t>on</w:t>
      </w:r>
      <w:r>
        <w:rPr>
          <w:spacing w:val="-4"/>
        </w:rPr>
        <w:t xml:space="preserve"> </w:t>
      </w:r>
      <w:r>
        <w:t>the</w:t>
      </w:r>
      <w:r>
        <w:rPr>
          <w:spacing w:val="-5"/>
        </w:rPr>
        <w:t xml:space="preserve"> </w:t>
      </w:r>
      <w:r>
        <w:t>endowment</w:t>
      </w:r>
      <w:r>
        <w:rPr>
          <w:spacing w:val="-4"/>
        </w:rPr>
        <w:t xml:space="preserve"> </w:t>
      </w:r>
      <w:r>
        <w:t>for</w:t>
      </w:r>
      <w:r>
        <w:rPr>
          <w:spacing w:val="-3"/>
        </w:rPr>
        <w:t xml:space="preserve"> </w:t>
      </w:r>
      <w:r>
        <w:t>the</w:t>
      </w:r>
      <w:r>
        <w:rPr>
          <w:spacing w:val="-2"/>
        </w:rPr>
        <w:t xml:space="preserve"> </w:t>
      </w:r>
      <w:proofErr w:type="spellStart"/>
      <w:r>
        <w:t>Lecturership</w:t>
      </w:r>
      <w:proofErr w:type="spellEnd"/>
      <w:r>
        <w:rPr>
          <w:spacing w:val="-2"/>
        </w:rPr>
        <w:t xml:space="preserve"> </w:t>
      </w:r>
      <w:r>
        <w:t>in</w:t>
      </w:r>
      <w:r>
        <w:rPr>
          <w:spacing w:val="-2"/>
        </w:rPr>
        <w:t xml:space="preserve"> </w:t>
      </w:r>
      <w:r>
        <w:t>Islamic</w:t>
      </w:r>
      <w:r>
        <w:rPr>
          <w:spacing w:val="-3"/>
        </w:rPr>
        <w:t xml:space="preserve"> </w:t>
      </w:r>
      <w:r>
        <w:t>Art</w:t>
      </w:r>
      <w:r>
        <w:rPr>
          <w:spacing w:val="-4"/>
        </w:rPr>
        <w:t xml:space="preserve"> </w:t>
      </w:r>
      <w:r>
        <w:t>and</w:t>
      </w:r>
      <w:r>
        <w:rPr>
          <w:spacing w:val="-1"/>
        </w:rPr>
        <w:t xml:space="preserve"> </w:t>
      </w:r>
      <w:r>
        <w:rPr>
          <w:spacing w:val="-2"/>
        </w:rPr>
        <w:t>Architecture</w:t>
      </w:r>
    </w:p>
    <w:p w14:paraId="147EB5D5" w14:textId="77777777" w:rsidR="002B4316" w:rsidRDefault="002B4316" w:rsidP="002B4316">
      <w:pPr>
        <w:pStyle w:val="BodyText"/>
        <w:spacing w:before="283"/>
      </w:pPr>
      <w:r>
        <w:t>The</w:t>
      </w:r>
      <w:r>
        <w:rPr>
          <w:spacing w:val="-2"/>
        </w:rPr>
        <w:t xml:space="preserve"> </w:t>
      </w:r>
      <w:r>
        <w:t>first</w:t>
      </w:r>
      <w:r>
        <w:rPr>
          <w:spacing w:val="-2"/>
        </w:rPr>
        <w:t xml:space="preserve"> </w:t>
      </w:r>
      <w:r>
        <w:t>call on</w:t>
      </w:r>
      <w:r>
        <w:rPr>
          <w:spacing w:val="-2"/>
        </w:rPr>
        <w:t xml:space="preserve"> </w:t>
      </w:r>
      <w:r>
        <w:t>the</w:t>
      </w:r>
      <w:r>
        <w:rPr>
          <w:spacing w:val="-3"/>
        </w:rPr>
        <w:t xml:space="preserve"> </w:t>
      </w:r>
      <w:r>
        <w:t>fund</w:t>
      </w:r>
      <w:r>
        <w:rPr>
          <w:spacing w:val="-2"/>
        </w:rPr>
        <w:t xml:space="preserve"> </w:t>
      </w:r>
      <w:r>
        <w:t>shall be</w:t>
      </w:r>
      <w:r>
        <w:rPr>
          <w:spacing w:val="-2"/>
        </w:rPr>
        <w:t xml:space="preserve"> </w:t>
      </w:r>
      <w:r>
        <w:t>the</w:t>
      </w:r>
      <w:r>
        <w:rPr>
          <w:spacing w:val="-3"/>
        </w:rPr>
        <w:t xml:space="preserve"> </w:t>
      </w:r>
      <w:r>
        <w:t>appointment</w:t>
      </w:r>
      <w:r>
        <w:rPr>
          <w:spacing w:val="-2"/>
        </w:rPr>
        <w:t xml:space="preserve"> </w:t>
      </w:r>
      <w:r>
        <w:t>of</w:t>
      </w:r>
      <w:r>
        <w:rPr>
          <w:spacing w:val="-2"/>
        </w:rPr>
        <w:t xml:space="preserve"> </w:t>
      </w:r>
      <w:r>
        <w:t>a University</w:t>
      </w:r>
      <w:r>
        <w:rPr>
          <w:spacing w:val="-1"/>
        </w:rPr>
        <w:t xml:space="preserve"> </w:t>
      </w:r>
      <w:r>
        <w:t>Lecturer</w:t>
      </w:r>
      <w:r>
        <w:rPr>
          <w:spacing w:val="-3"/>
        </w:rPr>
        <w:t xml:space="preserve"> </w:t>
      </w:r>
      <w:r>
        <w:t>in Islamic</w:t>
      </w:r>
      <w:r>
        <w:rPr>
          <w:spacing w:val="-1"/>
        </w:rPr>
        <w:t xml:space="preserve"> </w:t>
      </w:r>
      <w:r>
        <w:t xml:space="preserve">Art and Architecture. Any such part of the endowment that is not required to meet the costs of the </w:t>
      </w:r>
      <w:proofErr w:type="spellStart"/>
      <w:r>
        <w:t>lecturership</w:t>
      </w:r>
      <w:proofErr w:type="spellEnd"/>
      <w:r>
        <w:rPr>
          <w:spacing w:val="-4"/>
        </w:rPr>
        <w:t xml:space="preserve"> </w:t>
      </w:r>
      <w:r>
        <w:t>shall</w:t>
      </w:r>
      <w:r>
        <w:rPr>
          <w:spacing w:val="-4"/>
        </w:rPr>
        <w:t xml:space="preserve"> </w:t>
      </w:r>
      <w:r>
        <w:t>be</w:t>
      </w:r>
      <w:r>
        <w:rPr>
          <w:spacing w:val="-5"/>
        </w:rPr>
        <w:t xml:space="preserve"> </w:t>
      </w:r>
      <w:r>
        <w:t>applied</w:t>
      </w:r>
      <w:r>
        <w:rPr>
          <w:spacing w:val="-4"/>
        </w:rPr>
        <w:t xml:space="preserve"> </w:t>
      </w:r>
      <w:r>
        <w:t>to</w:t>
      </w:r>
      <w:r>
        <w:rPr>
          <w:spacing w:val="-4"/>
        </w:rPr>
        <w:t xml:space="preserve"> </w:t>
      </w:r>
      <w:r>
        <w:t>the</w:t>
      </w:r>
      <w:r>
        <w:rPr>
          <w:spacing w:val="-4"/>
        </w:rPr>
        <w:t xml:space="preserve"> </w:t>
      </w:r>
      <w:r>
        <w:t>promotion</w:t>
      </w:r>
      <w:r>
        <w:rPr>
          <w:spacing w:val="-4"/>
        </w:rPr>
        <w:t xml:space="preserve"> </w:t>
      </w:r>
      <w:r>
        <w:t>of</w:t>
      </w:r>
      <w:r>
        <w:rPr>
          <w:spacing w:val="-2"/>
        </w:rPr>
        <w:t xml:space="preserve"> </w:t>
      </w:r>
      <w:r>
        <w:t>the</w:t>
      </w:r>
      <w:r>
        <w:rPr>
          <w:spacing w:val="-2"/>
        </w:rPr>
        <w:t xml:space="preserve"> </w:t>
      </w:r>
      <w:r>
        <w:t>study</w:t>
      </w:r>
      <w:r>
        <w:rPr>
          <w:spacing w:val="-5"/>
        </w:rPr>
        <w:t xml:space="preserve"> </w:t>
      </w:r>
      <w:r>
        <w:t>of</w:t>
      </w:r>
      <w:r>
        <w:rPr>
          <w:spacing w:val="-4"/>
        </w:rPr>
        <w:t xml:space="preserve"> </w:t>
      </w:r>
      <w:r>
        <w:t>Islamic</w:t>
      </w:r>
      <w:r>
        <w:rPr>
          <w:spacing w:val="-3"/>
        </w:rPr>
        <w:t xml:space="preserve"> </w:t>
      </w:r>
      <w:r>
        <w:t>Art</w:t>
      </w:r>
      <w:r>
        <w:rPr>
          <w:spacing w:val="-2"/>
        </w:rPr>
        <w:t xml:space="preserve"> </w:t>
      </w:r>
      <w:r>
        <w:t>and</w:t>
      </w:r>
      <w:r>
        <w:rPr>
          <w:spacing w:val="-2"/>
        </w:rPr>
        <w:t xml:space="preserve"> </w:t>
      </w:r>
      <w:r>
        <w:t>Architecture</w:t>
      </w:r>
      <w:r>
        <w:rPr>
          <w:spacing w:val="-2"/>
        </w:rPr>
        <w:t xml:space="preserve"> </w:t>
      </w:r>
      <w:r>
        <w:t xml:space="preserve">in accordance with Statutes 2000, </w:t>
      </w:r>
      <w:proofErr w:type="spellStart"/>
      <w:r>
        <w:t>Ch.VII</w:t>
      </w:r>
      <w:proofErr w:type="spellEnd"/>
      <w:r>
        <w:t xml:space="preserve">, </w:t>
      </w:r>
      <w:proofErr w:type="spellStart"/>
      <w:r>
        <w:t>Sect.III</w:t>
      </w:r>
      <w:proofErr w:type="spellEnd"/>
      <w:r>
        <w:t>, §142, p.442.</w:t>
      </w:r>
    </w:p>
    <w:p w14:paraId="5C1272E3" w14:textId="77777777" w:rsidR="002B4316" w:rsidRDefault="002B4316" w:rsidP="002B4316">
      <w:pPr>
        <w:pStyle w:val="BodyText"/>
        <w:spacing w:before="281"/>
        <w:ind w:right="114"/>
      </w:pPr>
      <w:r>
        <w:t>The management of the fund shall be delegated to the Management Committee of the Khalili</w:t>
      </w:r>
      <w:r>
        <w:rPr>
          <w:spacing w:val="-2"/>
        </w:rPr>
        <w:t xml:space="preserve"> </w:t>
      </w:r>
      <w:r>
        <w:t>Research</w:t>
      </w:r>
      <w:r>
        <w:rPr>
          <w:spacing w:val="-2"/>
        </w:rPr>
        <w:t xml:space="preserve"> </w:t>
      </w:r>
      <w:r>
        <w:t>Centre.</w:t>
      </w:r>
      <w:r>
        <w:rPr>
          <w:spacing w:val="-6"/>
        </w:rPr>
        <w:t xml:space="preserve"> </w:t>
      </w:r>
      <w:r>
        <w:t>Each</w:t>
      </w:r>
      <w:r>
        <w:rPr>
          <w:spacing w:val="-2"/>
        </w:rPr>
        <w:t xml:space="preserve"> </w:t>
      </w:r>
      <w:r>
        <w:t>year</w:t>
      </w:r>
      <w:r>
        <w:rPr>
          <w:spacing w:val="-5"/>
        </w:rPr>
        <w:t xml:space="preserve"> </w:t>
      </w:r>
      <w:r>
        <w:t>the</w:t>
      </w:r>
      <w:r>
        <w:rPr>
          <w:spacing w:val="-2"/>
        </w:rPr>
        <w:t xml:space="preserve"> </w:t>
      </w:r>
      <w:r>
        <w:t>committee</w:t>
      </w:r>
      <w:r>
        <w:rPr>
          <w:spacing w:val="-5"/>
        </w:rPr>
        <w:t xml:space="preserve"> </w:t>
      </w:r>
      <w:r>
        <w:t>shall</w:t>
      </w:r>
      <w:r>
        <w:rPr>
          <w:spacing w:val="-5"/>
        </w:rPr>
        <w:t xml:space="preserve"> </w:t>
      </w:r>
      <w:r>
        <w:t>present</w:t>
      </w:r>
      <w:r>
        <w:rPr>
          <w:spacing w:val="-4"/>
        </w:rPr>
        <w:t xml:space="preserve"> </w:t>
      </w:r>
      <w:r>
        <w:t>estimates</w:t>
      </w:r>
      <w:r>
        <w:rPr>
          <w:spacing w:val="-5"/>
        </w:rPr>
        <w:t xml:space="preserve"> </w:t>
      </w:r>
      <w:r>
        <w:t>for</w:t>
      </w:r>
      <w:r>
        <w:rPr>
          <w:spacing w:val="-2"/>
        </w:rPr>
        <w:t xml:space="preserve"> </w:t>
      </w:r>
      <w:r>
        <w:t>expenditure</w:t>
      </w:r>
      <w:r>
        <w:rPr>
          <w:spacing w:val="-4"/>
        </w:rPr>
        <w:t xml:space="preserve"> </w:t>
      </w:r>
      <w:r>
        <w:t>for the approval of the Board and shall at the same time present a report on its expenditure for the</w:t>
      </w:r>
      <w:r>
        <w:rPr>
          <w:spacing w:val="-1"/>
        </w:rPr>
        <w:t xml:space="preserve"> </w:t>
      </w:r>
      <w:r>
        <w:t>previous year.</w:t>
      </w:r>
      <w:r>
        <w:rPr>
          <w:spacing w:val="-2"/>
        </w:rPr>
        <w:t xml:space="preserve"> </w:t>
      </w:r>
      <w:r>
        <w:t>Proposals for major expenditure outside</w:t>
      </w:r>
      <w:r>
        <w:rPr>
          <w:spacing w:val="-1"/>
        </w:rPr>
        <w:t xml:space="preserve"> </w:t>
      </w:r>
      <w:r>
        <w:t>the categories</w:t>
      </w:r>
      <w:r>
        <w:rPr>
          <w:spacing w:val="-1"/>
        </w:rPr>
        <w:t xml:space="preserve"> </w:t>
      </w:r>
      <w:r>
        <w:t xml:space="preserve">established in the estimates or </w:t>
      </w:r>
      <w:proofErr w:type="gramStart"/>
      <w:r>
        <w:t>in excess of</w:t>
      </w:r>
      <w:proofErr w:type="gramEnd"/>
      <w:r>
        <w:t xml:space="preserve"> sums allocated provisionally in them shall be subject to board approval. The committee shall be empowered to make grants of up to £600 provided that</w:t>
      </w:r>
    </w:p>
    <w:p w14:paraId="4ACE4562" w14:textId="77777777" w:rsidR="002B4316" w:rsidRDefault="002B4316" w:rsidP="002B4316">
      <w:pPr>
        <w:sectPr w:rsidR="002B4316" w:rsidSect="00F76765">
          <w:type w:val="continuous"/>
          <w:pgSz w:w="11910" w:h="16840" w:code="9"/>
          <w:pgMar w:top="1400" w:right="1320" w:bottom="1200" w:left="1340" w:header="0" w:footer="1003" w:gutter="0"/>
          <w:cols w:space="720"/>
        </w:sectPr>
      </w:pPr>
    </w:p>
    <w:p w14:paraId="66488F0D" w14:textId="77777777" w:rsidR="002B4316" w:rsidRDefault="002B4316" w:rsidP="002B4316">
      <w:pPr>
        <w:pStyle w:val="BodyText"/>
        <w:spacing w:before="43" w:line="237" w:lineRule="auto"/>
      </w:pPr>
      <w:r>
        <w:t>such</w:t>
      </w:r>
      <w:r>
        <w:rPr>
          <w:spacing w:val="-2"/>
        </w:rPr>
        <w:t xml:space="preserve"> </w:t>
      </w:r>
      <w:r>
        <w:t>grants</w:t>
      </w:r>
      <w:r>
        <w:rPr>
          <w:spacing w:val="-3"/>
        </w:rPr>
        <w:t xml:space="preserve"> </w:t>
      </w:r>
      <w:r>
        <w:t>are</w:t>
      </w:r>
      <w:r>
        <w:rPr>
          <w:spacing w:val="-2"/>
        </w:rPr>
        <w:t xml:space="preserve"> </w:t>
      </w:r>
      <w:r>
        <w:t>reported</w:t>
      </w:r>
      <w:r>
        <w:rPr>
          <w:spacing w:val="-3"/>
        </w:rPr>
        <w:t xml:space="preserve"> </w:t>
      </w:r>
      <w:r>
        <w:t>to</w:t>
      </w:r>
      <w:r>
        <w:rPr>
          <w:spacing w:val="-4"/>
        </w:rPr>
        <w:t xml:space="preserve"> </w:t>
      </w:r>
      <w:r>
        <w:t>the next</w:t>
      </w:r>
      <w:r>
        <w:rPr>
          <w:spacing w:val="-3"/>
        </w:rPr>
        <w:t xml:space="preserve"> </w:t>
      </w:r>
      <w:r>
        <w:t>meeting</w:t>
      </w:r>
      <w:r>
        <w:rPr>
          <w:spacing w:val="-4"/>
        </w:rPr>
        <w:t xml:space="preserve"> </w:t>
      </w:r>
      <w:r>
        <w:t>of</w:t>
      </w:r>
      <w:r>
        <w:rPr>
          <w:spacing w:val="-3"/>
        </w:rPr>
        <w:t xml:space="preserve"> </w:t>
      </w:r>
      <w:r>
        <w:t>the</w:t>
      </w:r>
      <w:r>
        <w:rPr>
          <w:spacing w:val="-3"/>
        </w:rPr>
        <w:t xml:space="preserve"> </w:t>
      </w:r>
      <w:r>
        <w:t>board.</w:t>
      </w:r>
      <w:r>
        <w:rPr>
          <w:spacing w:val="-5"/>
        </w:rPr>
        <w:t xml:space="preserve"> </w:t>
      </w:r>
      <w:r>
        <w:t>For</w:t>
      </w:r>
      <w:r>
        <w:rPr>
          <w:spacing w:val="-2"/>
        </w:rPr>
        <w:t xml:space="preserve"> </w:t>
      </w:r>
      <w:r>
        <w:t>grants</w:t>
      </w:r>
      <w:r>
        <w:rPr>
          <w:spacing w:val="-3"/>
        </w:rPr>
        <w:t xml:space="preserve"> </w:t>
      </w:r>
      <w:r>
        <w:t>of</w:t>
      </w:r>
      <w:r>
        <w:rPr>
          <w:spacing w:val="-2"/>
        </w:rPr>
        <w:t xml:space="preserve"> </w:t>
      </w:r>
      <w:r>
        <w:t>over</w:t>
      </w:r>
      <w:r>
        <w:rPr>
          <w:spacing w:val="-2"/>
        </w:rPr>
        <w:t xml:space="preserve"> </w:t>
      </w:r>
      <w:r>
        <w:t>£600</w:t>
      </w:r>
      <w:r>
        <w:rPr>
          <w:spacing w:val="-3"/>
        </w:rPr>
        <w:t xml:space="preserve"> </w:t>
      </w:r>
      <w:r>
        <w:t>the committee shall submit recommendations for the board’s approval.</w:t>
      </w:r>
    </w:p>
    <w:p w14:paraId="08A4C662" w14:textId="77777777" w:rsidR="002B4316" w:rsidRDefault="002B4316" w:rsidP="002B4316">
      <w:pPr>
        <w:pStyle w:val="BodyText"/>
        <w:spacing w:before="63" w:after="1"/>
        <w:ind w:left="0"/>
        <w:rPr>
          <w:sz w:val="20"/>
        </w:rPr>
      </w:pPr>
    </w:p>
    <w:tbl>
      <w:tblPr>
        <w:tblW w:w="0" w:type="auto"/>
        <w:tblInd w:w="14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769"/>
        <w:gridCol w:w="773"/>
        <w:gridCol w:w="772"/>
        <w:gridCol w:w="1020"/>
        <w:gridCol w:w="773"/>
        <w:gridCol w:w="1015"/>
      </w:tblGrid>
      <w:tr w:rsidR="002B4316" w14:paraId="6D23CC38" w14:textId="77777777" w:rsidTr="00F42646">
        <w:trPr>
          <w:trHeight w:val="521"/>
        </w:trPr>
        <w:tc>
          <w:tcPr>
            <w:tcW w:w="769" w:type="dxa"/>
            <w:tcBorders>
              <w:left w:val="double" w:sz="6" w:space="0" w:color="EFEFEF"/>
            </w:tcBorders>
          </w:tcPr>
          <w:p w14:paraId="345B5D37" w14:textId="77777777" w:rsidR="002B4316" w:rsidRDefault="002B4316" w:rsidP="00F42646">
            <w:pPr>
              <w:pStyle w:val="TableParagraph"/>
              <w:spacing w:before="19"/>
              <w:ind w:left="25"/>
              <w:rPr>
                <w:b/>
                <w:sz w:val="24"/>
              </w:rPr>
            </w:pPr>
            <w:r>
              <w:rPr>
                <w:b/>
                <w:sz w:val="24"/>
              </w:rPr>
              <w:t xml:space="preserve">OS </w:t>
            </w:r>
            <w:r>
              <w:rPr>
                <w:b/>
                <w:spacing w:val="-5"/>
                <w:sz w:val="24"/>
              </w:rPr>
              <w:t>No.</w:t>
            </w:r>
          </w:p>
        </w:tc>
        <w:tc>
          <w:tcPr>
            <w:tcW w:w="773" w:type="dxa"/>
          </w:tcPr>
          <w:p w14:paraId="3013E8FD" w14:textId="77777777" w:rsidR="002B4316" w:rsidRDefault="002B4316" w:rsidP="00F42646">
            <w:pPr>
              <w:pStyle w:val="TableParagraph"/>
              <w:spacing w:before="19"/>
              <w:ind w:left="254"/>
              <w:rPr>
                <w:sz w:val="24"/>
              </w:rPr>
            </w:pPr>
            <w:r>
              <w:rPr>
                <w:spacing w:val="-5"/>
                <w:sz w:val="24"/>
              </w:rPr>
              <w:t>13</w:t>
            </w:r>
          </w:p>
        </w:tc>
        <w:tc>
          <w:tcPr>
            <w:tcW w:w="772" w:type="dxa"/>
          </w:tcPr>
          <w:p w14:paraId="06DDFBDE" w14:textId="77777777" w:rsidR="002B4316" w:rsidRDefault="002B4316" w:rsidP="00F42646">
            <w:pPr>
              <w:pStyle w:val="TableParagraph"/>
              <w:spacing w:before="19"/>
              <w:ind w:left="175"/>
              <w:rPr>
                <w:b/>
                <w:sz w:val="24"/>
              </w:rPr>
            </w:pPr>
            <w:r>
              <w:rPr>
                <w:b/>
                <w:spacing w:val="-5"/>
                <w:sz w:val="24"/>
              </w:rPr>
              <w:t>SOF</w:t>
            </w:r>
          </w:p>
        </w:tc>
        <w:tc>
          <w:tcPr>
            <w:tcW w:w="1020" w:type="dxa"/>
          </w:tcPr>
          <w:p w14:paraId="0D1431D8" w14:textId="77777777" w:rsidR="002B4316" w:rsidRDefault="002B4316" w:rsidP="00F42646">
            <w:pPr>
              <w:pStyle w:val="TableParagraph"/>
              <w:spacing w:before="19"/>
              <w:ind w:left="256"/>
              <w:rPr>
                <w:sz w:val="24"/>
              </w:rPr>
            </w:pPr>
            <w:r>
              <w:rPr>
                <w:spacing w:val="-4"/>
                <w:sz w:val="24"/>
              </w:rPr>
              <w:t>B1253</w:t>
            </w:r>
          </w:p>
        </w:tc>
        <w:tc>
          <w:tcPr>
            <w:tcW w:w="773" w:type="dxa"/>
          </w:tcPr>
          <w:p w14:paraId="5AC8D5CD" w14:textId="77777777" w:rsidR="002B4316" w:rsidRDefault="002B4316" w:rsidP="00F42646">
            <w:pPr>
              <w:pStyle w:val="TableParagraph"/>
              <w:spacing w:before="19"/>
              <w:ind w:left="90"/>
              <w:rPr>
                <w:b/>
                <w:sz w:val="24"/>
              </w:rPr>
            </w:pPr>
            <w:r>
              <w:rPr>
                <w:b/>
                <w:spacing w:val="-2"/>
                <w:sz w:val="24"/>
              </w:rPr>
              <w:t>Index</w:t>
            </w:r>
          </w:p>
        </w:tc>
        <w:tc>
          <w:tcPr>
            <w:tcW w:w="1015" w:type="dxa"/>
          </w:tcPr>
          <w:p w14:paraId="65BF0B5D" w14:textId="77777777" w:rsidR="002B4316" w:rsidRDefault="002B4316" w:rsidP="00F42646">
            <w:pPr>
              <w:pStyle w:val="TableParagraph"/>
              <w:spacing w:before="19"/>
              <w:rPr>
                <w:sz w:val="24"/>
              </w:rPr>
            </w:pPr>
            <w:r>
              <w:rPr>
                <w:spacing w:val="-4"/>
                <w:sz w:val="24"/>
              </w:rPr>
              <w:t>IAA/1</w:t>
            </w:r>
          </w:p>
        </w:tc>
      </w:tr>
    </w:tbl>
    <w:p w14:paraId="115E6D98" w14:textId="77777777" w:rsidR="002B4316" w:rsidRDefault="002B4316" w:rsidP="002B4316"/>
    <w:p w14:paraId="2E61F982" w14:textId="77777777" w:rsidR="008D19B4" w:rsidRDefault="008D19B4" w:rsidP="002B4316"/>
    <w:sectPr w:rsidR="008D19B4" w:rsidSect="00F76765">
      <w:headerReference w:type="default" r:id="rId16"/>
      <w:footerReference w:type="default" r:id="rId17"/>
      <w:type w:val="continuous"/>
      <w:pgSz w:w="11910" w:h="16840" w:code="9"/>
      <w:pgMar w:top="138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51321" w14:textId="77777777" w:rsidR="00E60BC7" w:rsidRDefault="00E60BC7" w:rsidP="002B4316">
      <w:pPr>
        <w:spacing w:after="0" w:line="240" w:lineRule="auto"/>
      </w:pPr>
      <w:r>
        <w:separator/>
      </w:r>
    </w:p>
  </w:endnote>
  <w:endnote w:type="continuationSeparator" w:id="0">
    <w:p w14:paraId="70E147DF" w14:textId="77777777" w:rsidR="00E60BC7" w:rsidRDefault="00E60BC7" w:rsidP="002B4316">
      <w:pPr>
        <w:spacing w:after="0" w:line="240" w:lineRule="auto"/>
      </w:pPr>
      <w:r>
        <w:continuationSeparator/>
      </w:r>
    </w:p>
  </w:endnote>
  <w:endnote w:type="continuationNotice" w:id="1">
    <w:p w14:paraId="47766C74" w14:textId="77777777" w:rsidR="00E60BC7" w:rsidRDefault="00E60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oundrySterling-Book">
    <w:panose1 w:val="00000400000000000000"/>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611743"/>
      <w:docPartObj>
        <w:docPartGallery w:val="Page Numbers (Bottom of Page)"/>
        <w:docPartUnique/>
      </w:docPartObj>
    </w:sdtPr>
    <w:sdtEndPr>
      <w:rPr>
        <w:noProof/>
      </w:rPr>
    </w:sdtEndPr>
    <w:sdtContent>
      <w:p w14:paraId="10071185" w14:textId="77A0C3B9" w:rsidR="00143390" w:rsidRDefault="001433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8C43E1" w14:textId="0131531A" w:rsidR="00143390" w:rsidRDefault="00143390">
    <w:pPr>
      <w:pStyle w:val="Footer"/>
    </w:pPr>
    <w:r>
      <w:t>Version 1.2 | Updated 27</w:t>
    </w:r>
    <w:r w:rsidR="004223D9">
      <w:t xml:space="preserve"> 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913455"/>
      <w:docPartObj>
        <w:docPartGallery w:val="Page Numbers (Bottom of Page)"/>
        <w:docPartUnique/>
      </w:docPartObj>
    </w:sdtPr>
    <w:sdtEndPr>
      <w:rPr>
        <w:noProof/>
      </w:rPr>
    </w:sdtEndPr>
    <w:sdtContent>
      <w:p w14:paraId="2D789964" w14:textId="455DB061" w:rsidR="002B4316" w:rsidRDefault="002B4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3E1A22" w14:textId="0E2F4945" w:rsidR="002B4316" w:rsidRDefault="002B4316">
    <w:pPr>
      <w:pStyle w:val="Footer"/>
    </w:pPr>
    <w:r>
      <w:t xml:space="preserve">Version 1.2 | Updated 27 February 2025 </w:t>
    </w:r>
  </w:p>
  <w:p w14:paraId="118E6871"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534711"/>
      <w:docPartObj>
        <w:docPartGallery w:val="Page Numbers (Bottom of Page)"/>
        <w:docPartUnique/>
      </w:docPartObj>
    </w:sdtPr>
    <w:sdtEndPr>
      <w:rPr>
        <w:noProof/>
      </w:rPr>
    </w:sdtEndPr>
    <w:sdtContent>
      <w:p w14:paraId="4410677C" w14:textId="77777777" w:rsidR="000000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5EE6A0" w14:textId="77777777" w:rsidR="00000000" w:rsidRDefault="00000000">
    <w:pPr>
      <w:pStyle w:val="Footer"/>
    </w:pPr>
    <w:r>
      <w:t>Version 1.</w:t>
    </w:r>
    <w:r>
      <w:t>2</w:t>
    </w:r>
    <w:r>
      <w:t xml:space="preserve"> | 13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42CDA" w14:textId="77777777" w:rsidR="00E60BC7" w:rsidRDefault="00E60BC7" w:rsidP="002B4316">
      <w:pPr>
        <w:spacing w:after="0" w:line="240" w:lineRule="auto"/>
      </w:pPr>
      <w:r>
        <w:separator/>
      </w:r>
    </w:p>
  </w:footnote>
  <w:footnote w:type="continuationSeparator" w:id="0">
    <w:p w14:paraId="549C8275" w14:textId="77777777" w:rsidR="00E60BC7" w:rsidRDefault="00E60BC7" w:rsidP="002B4316">
      <w:pPr>
        <w:spacing w:after="0" w:line="240" w:lineRule="auto"/>
      </w:pPr>
      <w:r>
        <w:continuationSeparator/>
      </w:r>
    </w:p>
  </w:footnote>
  <w:footnote w:type="continuationNotice" w:id="1">
    <w:p w14:paraId="7115A76E" w14:textId="77777777" w:rsidR="00E60BC7" w:rsidRDefault="00E60B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A5DB" w14:textId="77777777" w:rsidR="00143390" w:rsidRPr="008C344E" w:rsidRDefault="00143390" w:rsidP="00143390">
    <w:pPr>
      <w:pStyle w:val="OXTITLE"/>
      <w:rPr>
        <w:rFonts w:ascii="Open Sans Light" w:hAnsi="Open Sans Light" w:cs="Open Sans Light"/>
        <w:color w:val="605E5C"/>
        <w:shd w:val="clear" w:color="auto" w:fill="E1DFDD"/>
      </w:rPr>
    </w:pPr>
    <w:r w:rsidRPr="008C344E">
      <w:rPr>
        <w:rFonts w:ascii="Open Sans Light" w:hAnsi="Open Sans Light" w:cs="Open Sans Light"/>
        <w:noProof/>
      </w:rPr>
      <w:drawing>
        <wp:anchor distT="0" distB="0" distL="0" distR="0" simplePos="0" relativeHeight="251661824" behindDoc="0" locked="1" layoutInCell="1" allowOverlap="0" wp14:anchorId="1DF6B74D" wp14:editId="1CE2D35A">
          <wp:simplePos x="0" y="0"/>
          <wp:positionH relativeFrom="margin">
            <wp:align>right</wp:align>
          </wp:positionH>
          <wp:positionV relativeFrom="page">
            <wp:posOffset>495300</wp:posOffset>
          </wp:positionV>
          <wp:extent cx="1940560" cy="933450"/>
          <wp:effectExtent l="0" t="0" r="2540" b="0"/>
          <wp:wrapSquare wrapText="left"/>
          <wp:docPr id="1553552712" name="Picture 1553552712" descr="A close-up of a sign&#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5" descr="A close-up of a sign&#10;&#10;AI-generated content may be incorrect."/>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056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44E">
      <w:rPr>
        <w:rFonts w:ascii="Open Sans Light" w:hAnsi="Open Sans Light" w:cs="Open Sans Light"/>
      </w:rPr>
      <w:t>FACULTY OF ASIAN AND MIDDLE EASTERN STUDIES</w:t>
    </w:r>
  </w:p>
  <w:p w14:paraId="105CCC0E" w14:textId="77777777" w:rsidR="00143390" w:rsidRPr="008C344E" w:rsidRDefault="00143390" w:rsidP="00143390">
    <w:pPr>
      <w:pStyle w:val="OXADDRESS"/>
      <w:rPr>
        <w:rFonts w:ascii="Open Sans Light" w:hAnsi="Open Sans Light" w:cs="Open Sans Light"/>
      </w:rPr>
    </w:pPr>
    <w:r w:rsidRPr="008C344E">
      <w:rPr>
        <w:rFonts w:ascii="Open Sans Light" w:hAnsi="Open Sans Light" w:cs="Open Sans Light"/>
      </w:rPr>
      <w:t>1 Pusey Lane, Oxford</w:t>
    </w:r>
    <w:r>
      <w:rPr>
        <w:rFonts w:ascii="Open Sans Light" w:hAnsi="Open Sans Light" w:cs="Open Sans Light"/>
      </w:rPr>
      <w:t xml:space="preserve">, </w:t>
    </w:r>
    <w:r w:rsidRPr="008C344E">
      <w:rPr>
        <w:rStyle w:val="OXPOSTCODE"/>
        <w:rFonts w:ascii="Open Sans Light" w:eastAsiaTheme="majorEastAsia" w:hAnsi="Open Sans Light" w:cs="Open Sans Light"/>
      </w:rPr>
      <w:t>OX1 2LE</w:t>
    </w:r>
  </w:p>
  <w:p w14:paraId="530CF48D" w14:textId="77777777" w:rsidR="00143390" w:rsidRPr="008C344E" w:rsidRDefault="00143390" w:rsidP="00143390">
    <w:pPr>
      <w:pStyle w:val="OXADDRESS"/>
      <w:rPr>
        <w:rFonts w:ascii="Open Sans Light" w:hAnsi="Open Sans Light" w:cs="Open Sans Light"/>
      </w:rPr>
    </w:pPr>
    <w:r w:rsidRPr="008C344E">
      <w:rPr>
        <w:rFonts w:ascii="Open Sans Light" w:hAnsi="Open Sans Light" w:cs="Open Sans Light"/>
      </w:rPr>
      <w:t>Tel: +44(0)1865 278200</w:t>
    </w:r>
    <w:r>
      <w:rPr>
        <w:rFonts w:ascii="Open Sans Light" w:hAnsi="Open Sans Light" w:cs="Open Sans Light"/>
      </w:rPr>
      <w:t xml:space="preserve">   </w:t>
    </w:r>
    <w:r w:rsidRPr="008C344E">
      <w:rPr>
        <w:rFonts w:ascii="Open Sans Light" w:hAnsi="Open Sans Light" w:cs="Open Sans Light"/>
      </w:rPr>
      <w:t>Fax: +44(0)1865 278190</w:t>
    </w:r>
  </w:p>
  <w:p w14:paraId="330E994B" w14:textId="77777777" w:rsidR="00143390" w:rsidRPr="008C344E" w:rsidRDefault="00143390" w:rsidP="00143390">
    <w:pPr>
      <w:pStyle w:val="OXADDRESS"/>
      <w:rPr>
        <w:rFonts w:ascii="Open Sans Light" w:hAnsi="Open Sans Light" w:cs="Open Sans Light"/>
      </w:rPr>
    </w:pPr>
    <w:hyperlink r:id="rId2" w:history="1">
      <w:r w:rsidRPr="00287FF2">
        <w:rPr>
          <w:rStyle w:val="Hyperlink"/>
          <w:rFonts w:ascii="Open Sans Light" w:hAnsi="Open Sans Light" w:cs="Open Sans Light"/>
        </w:rPr>
        <w:t>enquiries@ames.ox.ac.uk</w:t>
      </w:r>
    </w:hyperlink>
    <w:r w:rsidRPr="008C344E">
      <w:rPr>
        <w:rFonts w:ascii="Open Sans Light" w:hAnsi="Open Sans Light" w:cs="Open Sans Light"/>
      </w:rPr>
      <w:t xml:space="preserve">    </w:t>
    </w:r>
    <w:hyperlink r:id="rId3" w:history="1">
      <w:r w:rsidRPr="008C344E">
        <w:rPr>
          <w:rStyle w:val="Hyperlink"/>
          <w:rFonts w:ascii="Open Sans Light" w:hAnsi="Open Sans Light" w:cs="Open Sans Light"/>
        </w:rPr>
        <w:t>www.ames.ox.ac.uk</w:t>
      </w:r>
    </w:hyperlink>
    <w:r w:rsidRPr="008C344E">
      <w:rPr>
        <w:rFonts w:ascii="Open Sans Light" w:hAnsi="Open Sans Light" w:cs="Open Sans Light"/>
      </w:rPr>
      <w:t xml:space="preserve"> </w:t>
    </w:r>
  </w:p>
  <w:p w14:paraId="521BA471" w14:textId="77777777" w:rsidR="00143390" w:rsidRDefault="00143390" w:rsidP="00143390">
    <w:pPr>
      <w:pStyle w:val="Header"/>
    </w:pPr>
  </w:p>
  <w:p w14:paraId="098066DC" w14:textId="77777777" w:rsidR="00143390" w:rsidRDefault="00143390" w:rsidP="00143390">
    <w:pPr>
      <w:pStyle w:val="Header"/>
    </w:pPr>
  </w:p>
  <w:p w14:paraId="78539AEB" w14:textId="77777777" w:rsidR="00143390" w:rsidRDefault="00143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F0D66" w14:textId="77777777" w:rsidR="002B4316" w:rsidRPr="008C344E" w:rsidRDefault="002B4316" w:rsidP="00F27F3D">
    <w:pPr>
      <w:pStyle w:val="OXTITLE"/>
      <w:rPr>
        <w:rFonts w:ascii="Open Sans Light" w:hAnsi="Open Sans Light" w:cs="Open Sans Light"/>
        <w:color w:val="605E5C"/>
        <w:shd w:val="clear" w:color="auto" w:fill="E1DFDD"/>
      </w:rPr>
    </w:pPr>
    <w:r w:rsidRPr="008C344E">
      <w:rPr>
        <w:rFonts w:ascii="Open Sans Light" w:hAnsi="Open Sans Light" w:cs="Open Sans Light"/>
        <w:noProof/>
      </w:rPr>
      <w:drawing>
        <wp:anchor distT="0" distB="0" distL="0" distR="0" simplePos="0" relativeHeight="251654656" behindDoc="0" locked="1" layoutInCell="1" allowOverlap="0" wp14:anchorId="6CEA5428" wp14:editId="74AB67FB">
          <wp:simplePos x="0" y="0"/>
          <wp:positionH relativeFrom="margin">
            <wp:align>right</wp:align>
          </wp:positionH>
          <wp:positionV relativeFrom="page">
            <wp:posOffset>495300</wp:posOffset>
          </wp:positionV>
          <wp:extent cx="1940560" cy="933450"/>
          <wp:effectExtent l="0" t="0" r="2540" b="0"/>
          <wp:wrapSquare wrapText="left"/>
          <wp:docPr id="531821264" name="Picture 531821264" descr="A close-up of a sign&#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5" descr="A close-up of a sign&#10;&#10;AI-generated content may be incorrect."/>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056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44E">
      <w:rPr>
        <w:rFonts w:ascii="Open Sans Light" w:hAnsi="Open Sans Light" w:cs="Open Sans Light"/>
      </w:rPr>
      <w:t>FACULTY OF ASIAN AND MIDDLE EASTERN STUDIES</w:t>
    </w:r>
  </w:p>
  <w:p w14:paraId="66D1F032" w14:textId="77777777" w:rsidR="002B4316" w:rsidRPr="008C344E" w:rsidRDefault="002B4316" w:rsidP="00F27F3D">
    <w:pPr>
      <w:pStyle w:val="OXADDRESS"/>
      <w:rPr>
        <w:rFonts w:ascii="Open Sans Light" w:hAnsi="Open Sans Light" w:cs="Open Sans Light"/>
      </w:rPr>
    </w:pPr>
    <w:r w:rsidRPr="008C344E">
      <w:rPr>
        <w:rFonts w:ascii="Open Sans Light" w:hAnsi="Open Sans Light" w:cs="Open Sans Light"/>
      </w:rPr>
      <w:t>1 Pusey Lane, Oxford</w:t>
    </w:r>
    <w:r>
      <w:rPr>
        <w:rFonts w:ascii="Open Sans Light" w:hAnsi="Open Sans Light" w:cs="Open Sans Light"/>
      </w:rPr>
      <w:t xml:space="preserve">, </w:t>
    </w:r>
    <w:r w:rsidRPr="008C344E">
      <w:rPr>
        <w:rStyle w:val="OXPOSTCODE"/>
        <w:rFonts w:ascii="Open Sans Light" w:eastAsiaTheme="majorEastAsia" w:hAnsi="Open Sans Light" w:cs="Open Sans Light"/>
      </w:rPr>
      <w:t>OX1 2LE</w:t>
    </w:r>
  </w:p>
  <w:p w14:paraId="1EF8AEF8" w14:textId="77777777" w:rsidR="002B4316" w:rsidRPr="008C344E" w:rsidRDefault="002B4316" w:rsidP="00F27F3D">
    <w:pPr>
      <w:pStyle w:val="OXADDRESS"/>
      <w:rPr>
        <w:rFonts w:ascii="Open Sans Light" w:hAnsi="Open Sans Light" w:cs="Open Sans Light"/>
      </w:rPr>
    </w:pPr>
    <w:r w:rsidRPr="008C344E">
      <w:rPr>
        <w:rFonts w:ascii="Open Sans Light" w:hAnsi="Open Sans Light" w:cs="Open Sans Light"/>
      </w:rPr>
      <w:t>Tel: +44(0)1865 278200</w:t>
    </w:r>
    <w:r>
      <w:rPr>
        <w:rFonts w:ascii="Open Sans Light" w:hAnsi="Open Sans Light" w:cs="Open Sans Light"/>
      </w:rPr>
      <w:t xml:space="preserve">   </w:t>
    </w:r>
    <w:r w:rsidRPr="008C344E">
      <w:rPr>
        <w:rFonts w:ascii="Open Sans Light" w:hAnsi="Open Sans Light" w:cs="Open Sans Light"/>
      </w:rPr>
      <w:t>Fax: +44(0)1865 278190</w:t>
    </w:r>
  </w:p>
  <w:p w14:paraId="455D1CC9" w14:textId="77777777" w:rsidR="002B4316" w:rsidRPr="008C344E" w:rsidRDefault="002B4316" w:rsidP="00F27F3D">
    <w:pPr>
      <w:pStyle w:val="OXADDRESS"/>
      <w:rPr>
        <w:rFonts w:ascii="Open Sans Light" w:hAnsi="Open Sans Light" w:cs="Open Sans Light"/>
      </w:rPr>
    </w:pPr>
    <w:hyperlink r:id="rId2" w:history="1">
      <w:r w:rsidRPr="00287FF2">
        <w:rPr>
          <w:rStyle w:val="Hyperlink"/>
          <w:rFonts w:ascii="Open Sans Light" w:hAnsi="Open Sans Light" w:cs="Open Sans Light"/>
        </w:rPr>
        <w:t>enquiries@ames.ox.ac.uk</w:t>
      </w:r>
    </w:hyperlink>
    <w:r w:rsidRPr="008C344E">
      <w:rPr>
        <w:rFonts w:ascii="Open Sans Light" w:hAnsi="Open Sans Light" w:cs="Open Sans Light"/>
      </w:rPr>
      <w:t xml:space="preserve">    </w:t>
    </w:r>
    <w:hyperlink r:id="rId3" w:history="1">
      <w:r w:rsidRPr="008C344E">
        <w:rPr>
          <w:rStyle w:val="Hyperlink"/>
          <w:rFonts w:ascii="Open Sans Light" w:hAnsi="Open Sans Light" w:cs="Open Sans Light"/>
        </w:rPr>
        <w:t>www.ames.ox.ac.uk</w:t>
      </w:r>
    </w:hyperlink>
    <w:r w:rsidRPr="008C344E">
      <w:rPr>
        <w:rFonts w:ascii="Open Sans Light" w:hAnsi="Open Sans Light" w:cs="Open Sans Light"/>
      </w:rPr>
      <w:t xml:space="preserve"> </w:t>
    </w:r>
  </w:p>
  <w:p w14:paraId="202629CE" w14:textId="77777777" w:rsidR="002B4316" w:rsidRDefault="002B4316" w:rsidP="00F27F3D">
    <w:pPr>
      <w:pStyle w:val="Header"/>
    </w:pPr>
  </w:p>
  <w:p w14:paraId="731E950E" w14:textId="77777777" w:rsidR="002B4316" w:rsidRDefault="002B4316" w:rsidP="00F27F3D">
    <w:pPr>
      <w:pStyle w:val="Header"/>
    </w:pPr>
  </w:p>
  <w:p w14:paraId="77493664" w14:textId="77777777" w:rsidR="002B4316" w:rsidRDefault="002B4316">
    <w:pPr>
      <w:pStyle w:val="Header"/>
    </w:pPr>
  </w:p>
  <w:p w14:paraId="2EDEAC21" w14:textId="77777777" w:rsidR="002B4316" w:rsidRDefault="002B43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7509C" w14:textId="77777777" w:rsidR="002B4316" w:rsidRPr="008C344E" w:rsidRDefault="002B4316" w:rsidP="00F27F3D">
    <w:pPr>
      <w:pStyle w:val="OXTITLE"/>
      <w:rPr>
        <w:rFonts w:ascii="Open Sans Light" w:hAnsi="Open Sans Light" w:cs="Open Sans Light"/>
        <w:color w:val="605E5C"/>
        <w:shd w:val="clear" w:color="auto" w:fill="E1DFDD"/>
      </w:rPr>
    </w:pPr>
    <w:r w:rsidRPr="008C344E">
      <w:rPr>
        <w:rFonts w:ascii="Open Sans Light" w:hAnsi="Open Sans Light" w:cs="Open Sans Light"/>
        <w:noProof/>
      </w:rPr>
      <w:drawing>
        <wp:anchor distT="0" distB="0" distL="0" distR="0" simplePos="0" relativeHeight="251656704" behindDoc="0" locked="1" layoutInCell="1" allowOverlap="0" wp14:anchorId="6EC10649" wp14:editId="7E1B1354">
          <wp:simplePos x="0" y="0"/>
          <wp:positionH relativeFrom="margin">
            <wp:align>right</wp:align>
          </wp:positionH>
          <wp:positionV relativeFrom="page">
            <wp:posOffset>495300</wp:posOffset>
          </wp:positionV>
          <wp:extent cx="1940560" cy="933450"/>
          <wp:effectExtent l="0" t="0" r="2540" b="0"/>
          <wp:wrapSquare wrapText="left"/>
          <wp:docPr id="1093427965" name="Picture 1093427965" descr="A close-up of a sign&#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5" descr="A close-up of a sign&#10;&#10;AI-generated content may be incorrect."/>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056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44E">
      <w:rPr>
        <w:rFonts w:ascii="Open Sans Light" w:hAnsi="Open Sans Light" w:cs="Open Sans Light"/>
      </w:rPr>
      <w:t>FACULTY OF ASIAN AND MIDDLE EASTERN STUDIES</w:t>
    </w:r>
  </w:p>
  <w:p w14:paraId="25EC2E44" w14:textId="77777777" w:rsidR="002B4316" w:rsidRPr="008C344E" w:rsidRDefault="002B4316" w:rsidP="00F27F3D">
    <w:pPr>
      <w:pStyle w:val="OXADDRESS"/>
      <w:rPr>
        <w:rFonts w:ascii="Open Sans Light" w:hAnsi="Open Sans Light" w:cs="Open Sans Light"/>
      </w:rPr>
    </w:pPr>
    <w:r w:rsidRPr="008C344E">
      <w:rPr>
        <w:rFonts w:ascii="Open Sans Light" w:hAnsi="Open Sans Light" w:cs="Open Sans Light"/>
      </w:rPr>
      <w:t>1 Pusey Lane, Oxford</w:t>
    </w:r>
    <w:r>
      <w:rPr>
        <w:rFonts w:ascii="Open Sans Light" w:hAnsi="Open Sans Light" w:cs="Open Sans Light"/>
      </w:rPr>
      <w:t xml:space="preserve">, </w:t>
    </w:r>
    <w:r w:rsidRPr="008C344E">
      <w:rPr>
        <w:rStyle w:val="OXPOSTCODE"/>
        <w:rFonts w:ascii="Open Sans Light" w:eastAsiaTheme="majorEastAsia" w:hAnsi="Open Sans Light" w:cs="Open Sans Light"/>
      </w:rPr>
      <w:t>OX1 2LE</w:t>
    </w:r>
  </w:p>
  <w:p w14:paraId="70B7A604" w14:textId="77777777" w:rsidR="002B4316" w:rsidRPr="008C344E" w:rsidRDefault="002B4316" w:rsidP="00F27F3D">
    <w:pPr>
      <w:pStyle w:val="OXADDRESS"/>
      <w:rPr>
        <w:rFonts w:ascii="Open Sans Light" w:hAnsi="Open Sans Light" w:cs="Open Sans Light"/>
      </w:rPr>
    </w:pPr>
    <w:r w:rsidRPr="008C344E">
      <w:rPr>
        <w:rFonts w:ascii="Open Sans Light" w:hAnsi="Open Sans Light" w:cs="Open Sans Light"/>
      </w:rPr>
      <w:t>Tel: +44(0)1865 278200</w:t>
    </w:r>
    <w:r>
      <w:rPr>
        <w:rFonts w:ascii="Open Sans Light" w:hAnsi="Open Sans Light" w:cs="Open Sans Light"/>
      </w:rPr>
      <w:t xml:space="preserve">   </w:t>
    </w:r>
    <w:r w:rsidRPr="008C344E">
      <w:rPr>
        <w:rFonts w:ascii="Open Sans Light" w:hAnsi="Open Sans Light" w:cs="Open Sans Light"/>
      </w:rPr>
      <w:t>Fax: +44(0)1865 278190</w:t>
    </w:r>
  </w:p>
  <w:p w14:paraId="5068D3F3" w14:textId="77777777" w:rsidR="002B4316" w:rsidRPr="008C344E" w:rsidRDefault="002B4316" w:rsidP="00F27F3D">
    <w:pPr>
      <w:pStyle w:val="OXADDRESS"/>
      <w:rPr>
        <w:rFonts w:ascii="Open Sans Light" w:hAnsi="Open Sans Light" w:cs="Open Sans Light"/>
      </w:rPr>
    </w:pPr>
    <w:hyperlink r:id="rId2" w:history="1">
      <w:r w:rsidRPr="00287FF2">
        <w:rPr>
          <w:rStyle w:val="Hyperlink"/>
          <w:rFonts w:ascii="Open Sans Light" w:hAnsi="Open Sans Light" w:cs="Open Sans Light"/>
        </w:rPr>
        <w:t>enquiries@ames.ox.ac.uk</w:t>
      </w:r>
    </w:hyperlink>
    <w:r w:rsidRPr="008C344E">
      <w:rPr>
        <w:rFonts w:ascii="Open Sans Light" w:hAnsi="Open Sans Light" w:cs="Open Sans Light"/>
      </w:rPr>
      <w:t xml:space="preserve">    </w:t>
    </w:r>
    <w:hyperlink r:id="rId3" w:history="1">
      <w:r w:rsidRPr="008C344E">
        <w:rPr>
          <w:rStyle w:val="Hyperlink"/>
          <w:rFonts w:ascii="Open Sans Light" w:hAnsi="Open Sans Light" w:cs="Open Sans Light"/>
        </w:rPr>
        <w:t>www.ames.ox.ac.uk</w:t>
      </w:r>
    </w:hyperlink>
    <w:r w:rsidRPr="008C344E">
      <w:rPr>
        <w:rFonts w:ascii="Open Sans Light" w:hAnsi="Open Sans Light" w:cs="Open Sans Light"/>
      </w:rPr>
      <w:t xml:space="preserve"> </w:t>
    </w:r>
  </w:p>
  <w:p w14:paraId="6097EBB7" w14:textId="77777777" w:rsidR="002B4316" w:rsidRDefault="002B4316" w:rsidP="00F27F3D">
    <w:pPr>
      <w:pStyle w:val="Header"/>
    </w:pPr>
  </w:p>
  <w:p w14:paraId="3F3AAE89" w14:textId="77777777" w:rsidR="002B4316" w:rsidRDefault="002B4316" w:rsidP="00F27F3D">
    <w:pPr>
      <w:pStyle w:val="Header"/>
    </w:pPr>
  </w:p>
  <w:p w14:paraId="49469C8E" w14:textId="77777777" w:rsidR="002B4316" w:rsidRDefault="002B43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0F25" w14:textId="77777777" w:rsidR="002B4316" w:rsidRPr="008C344E" w:rsidRDefault="002B4316" w:rsidP="00F27F3D">
    <w:pPr>
      <w:pStyle w:val="OXTITLE"/>
      <w:rPr>
        <w:rFonts w:ascii="Open Sans Light" w:hAnsi="Open Sans Light" w:cs="Open Sans Light"/>
        <w:color w:val="605E5C"/>
        <w:shd w:val="clear" w:color="auto" w:fill="E1DFDD"/>
      </w:rPr>
    </w:pPr>
    <w:r w:rsidRPr="008C344E">
      <w:rPr>
        <w:rFonts w:ascii="Open Sans Light" w:hAnsi="Open Sans Light" w:cs="Open Sans Light"/>
        <w:noProof/>
      </w:rPr>
      <w:drawing>
        <wp:anchor distT="0" distB="0" distL="0" distR="0" simplePos="0" relativeHeight="251659776" behindDoc="0" locked="1" layoutInCell="1" allowOverlap="0" wp14:anchorId="6FC1849C" wp14:editId="6E0941B1">
          <wp:simplePos x="0" y="0"/>
          <wp:positionH relativeFrom="margin">
            <wp:align>right</wp:align>
          </wp:positionH>
          <wp:positionV relativeFrom="page">
            <wp:posOffset>495300</wp:posOffset>
          </wp:positionV>
          <wp:extent cx="1940560" cy="933450"/>
          <wp:effectExtent l="0" t="0" r="2540" b="0"/>
          <wp:wrapSquare wrapText="left"/>
          <wp:docPr id="150825754" name="Picture 150825754" descr="A close-up of a sign&#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5" descr="A close-up of a sign&#10;&#10;AI-generated content may be incorrect."/>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056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44E">
      <w:rPr>
        <w:rFonts w:ascii="Open Sans Light" w:hAnsi="Open Sans Light" w:cs="Open Sans Light"/>
      </w:rPr>
      <w:t>FACULTY OF ASIAN AND MIDDLE EASTERN STUDIES</w:t>
    </w:r>
  </w:p>
  <w:p w14:paraId="0A40BF08" w14:textId="77777777" w:rsidR="002B4316" w:rsidRPr="008C344E" w:rsidRDefault="002B4316" w:rsidP="00F27F3D">
    <w:pPr>
      <w:pStyle w:val="OXADDRESS"/>
      <w:rPr>
        <w:rFonts w:ascii="Open Sans Light" w:hAnsi="Open Sans Light" w:cs="Open Sans Light"/>
      </w:rPr>
    </w:pPr>
    <w:r w:rsidRPr="008C344E">
      <w:rPr>
        <w:rFonts w:ascii="Open Sans Light" w:hAnsi="Open Sans Light" w:cs="Open Sans Light"/>
      </w:rPr>
      <w:t>1 Pusey Lane, Oxford</w:t>
    </w:r>
    <w:r>
      <w:rPr>
        <w:rFonts w:ascii="Open Sans Light" w:hAnsi="Open Sans Light" w:cs="Open Sans Light"/>
      </w:rPr>
      <w:t xml:space="preserve">, </w:t>
    </w:r>
    <w:r w:rsidRPr="008C344E">
      <w:rPr>
        <w:rStyle w:val="OXPOSTCODE"/>
        <w:rFonts w:ascii="Open Sans Light" w:eastAsiaTheme="majorEastAsia" w:hAnsi="Open Sans Light" w:cs="Open Sans Light"/>
      </w:rPr>
      <w:t>OX1 2LE</w:t>
    </w:r>
  </w:p>
  <w:p w14:paraId="70ED5F69" w14:textId="77777777" w:rsidR="002B4316" w:rsidRPr="008C344E" w:rsidRDefault="002B4316" w:rsidP="00F27F3D">
    <w:pPr>
      <w:pStyle w:val="OXADDRESS"/>
      <w:rPr>
        <w:rFonts w:ascii="Open Sans Light" w:hAnsi="Open Sans Light" w:cs="Open Sans Light"/>
      </w:rPr>
    </w:pPr>
    <w:r w:rsidRPr="008C344E">
      <w:rPr>
        <w:rFonts w:ascii="Open Sans Light" w:hAnsi="Open Sans Light" w:cs="Open Sans Light"/>
      </w:rPr>
      <w:t>Tel: +44(0)1865 278200</w:t>
    </w:r>
    <w:r>
      <w:rPr>
        <w:rFonts w:ascii="Open Sans Light" w:hAnsi="Open Sans Light" w:cs="Open Sans Light"/>
      </w:rPr>
      <w:t xml:space="preserve">   </w:t>
    </w:r>
    <w:r w:rsidRPr="008C344E">
      <w:rPr>
        <w:rFonts w:ascii="Open Sans Light" w:hAnsi="Open Sans Light" w:cs="Open Sans Light"/>
      </w:rPr>
      <w:t>Fax: +44(0)1865 278190</w:t>
    </w:r>
  </w:p>
  <w:p w14:paraId="5D722040" w14:textId="77777777" w:rsidR="002B4316" w:rsidRPr="008C344E" w:rsidRDefault="002B4316" w:rsidP="00F27F3D">
    <w:pPr>
      <w:pStyle w:val="OXADDRESS"/>
      <w:rPr>
        <w:rFonts w:ascii="Open Sans Light" w:hAnsi="Open Sans Light" w:cs="Open Sans Light"/>
      </w:rPr>
    </w:pPr>
    <w:hyperlink r:id="rId2" w:history="1">
      <w:r w:rsidRPr="00287FF2">
        <w:rPr>
          <w:rStyle w:val="Hyperlink"/>
          <w:rFonts w:ascii="Open Sans Light" w:hAnsi="Open Sans Light" w:cs="Open Sans Light"/>
        </w:rPr>
        <w:t>enquiries@ames.ox.ac.uk</w:t>
      </w:r>
    </w:hyperlink>
    <w:r w:rsidRPr="008C344E">
      <w:rPr>
        <w:rFonts w:ascii="Open Sans Light" w:hAnsi="Open Sans Light" w:cs="Open Sans Light"/>
      </w:rPr>
      <w:t xml:space="preserve">    </w:t>
    </w:r>
    <w:hyperlink r:id="rId3" w:history="1">
      <w:r w:rsidRPr="008C344E">
        <w:rPr>
          <w:rStyle w:val="Hyperlink"/>
          <w:rFonts w:ascii="Open Sans Light" w:hAnsi="Open Sans Light" w:cs="Open Sans Light"/>
        </w:rPr>
        <w:t>www.ames.ox.ac.uk</w:t>
      </w:r>
    </w:hyperlink>
    <w:r w:rsidRPr="008C344E">
      <w:rPr>
        <w:rFonts w:ascii="Open Sans Light" w:hAnsi="Open Sans Light" w:cs="Open Sans Light"/>
      </w:rPr>
      <w:t xml:space="preserve"> </w:t>
    </w:r>
  </w:p>
  <w:p w14:paraId="7E4C20AC" w14:textId="77777777" w:rsidR="002B4316" w:rsidRDefault="002B4316" w:rsidP="00F27F3D">
    <w:pPr>
      <w:pStyle w:val="Header"/>
    </w:pPr>
  </w:p>
  <w:p w14:paraId="498E5621" w14:textId="77777777" w:rsidR="002B4316" w:rsidRDefault="002B4316" w:rsidP="00F27F3D">
    <w:pPr>
      <w:pStyle w:val="Header"/>
    </w:pPr>
  </w:p>
  <w:p w14:paraId="748AFC56" w14:textId="77777777" w:rsidR="002B4316" w:rsidRDefault="002B43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0D4E7" w14:textId="77777777" w:rsidR="00000000" w:rsidRPr="008C344E" w:rsidRDefault="00000000" w:rsidP="006701A4">
    <w:pPr>
      <w:pStyle w:val="OXTITLE"/>
      <w:rPr>
        <w:rFonts w:ascii="Open Sans Light" w:hAnsi="Open Sans Light" w:cs="Open Sans Light"/>
        <w:color w:val="605E5C"/>
        <w:shd w:val="clear" w:color="auto" w:fill="E1DFDD"/>
      </w:rPr>
    </w:pPr>
    <w:r w:rsidRPr="008C344E">
      <w:rPr>
        <w:rFonts w:ascii="Open Sans Light" w:hAnsi="Open Sans Light" w:cs="Open Sans Light"/>
        <w:noProof/>
      </w:rPr>
      <w:drawing>
        <wp:anchor distT="0" distB="0" distL="0" distR="0" simplePos="0" relativeHeight="251658240" behindDoc="0" locked="1" layoutInCell="1" allowOverlap="0" wp14:anchorId="45498884" wp14:editId="31071781">
          <wp:simplePos x="0" y="0"/>
          <wp:positionH relativeFrom="margin">
            <wp:align>right</wp:align>
          </wp:positionH>
          <wp:positionV relativeFrom="page">
            <wp:posOffset>495300</wp:posOffset>
          </wp:positionV>
          <wp:extent cx="1940560" cy="933450"/>
          <wp:effectExtent l="0" t="0" r="2540" b="0"/>
          <wp:wrapSquare wrapText="left"/>
          <wp:docPr id="149283020" name="Picture 149283020" descr="A close-up of a sign&#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5" descr="A close-up of a sign&#10;&#10;AI-generated content may be incorrect."/>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056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44E">
      <w:rPr>
        <w:rFonts w:ascii="Open Sans Light" w:hAnsi="Open Sans Light" w:cs="Open Sans Light"/>
      </w:rPr>
      <w:t>FACULTY OF ASIAN AND MIDDLE EASTERN STUDIES</w:t>
    </w:r>
  </w:p>
  <w:p w14:paraId="2B6470BE" w14:textId="77777777" w:rsidR="00000000" w:rsidRPr="008C344E" w:rsidRDefault="00000000" w:rsidP="006701A4">
    <w:pPr>
      <w:pStyle w:val="OXADDRESS"/>
      <w:rPr>
        <w:rFonts w:ascii="Open Sans Light" w:hAnsi="Open Sans Light" w:cs="Open Sans Light"/>
      </w:rPr>
    </w:pPr>
    <w:r w:rsidRPr="008C344E">
      <w:rPr>
        <w:rFonts w:ascii="Open Sans Light" w:hAnsi="Open Sans Light" w:cs="Open Sans Light"/>
      </w:rPr>
      <w:t>1 Pusey Lane, Oxford</w:t>
    </w:r>
    <w:r>
      <w:rPr>
        <w:rFonts w:ascii="Open Sans Light" w:hAnsi="Open Sans Light" w:cs="Open Sans Light"/>
      </w:rPr>
      <w:t xml:space="preserve">, </w:t>
    </w:r>
    <w:r w:rsidRPr="008C344E">
      <w:rPr>
        <w:rStyle w:val="OXPOSTCODE"/>
        <w:rFonts w:ascii="Open Sans Light" w:eastAsiaTheme="majorEastAsia" w:hAnsi="Open Sans Light" w:cs="Open Sans Light"/>
      </w:rPr>
      <w:t>OX1 2LE</w:t>
    </w:r>
  </w:p>
  <w:p w14:paraId="47460629" w14:textId="77777777" w:rsidR="00000000" w:rsidRPr="008C344E" w:rsidRDefault="00000000" w:rsidP="006701A4">
    <w:pPr>
      <w:pStyle w:val="OXADDRESS"/>
      <w:rPr>
        <w:rFonts w:ascii="Open Sans Light" w:hAnsi="Open Sans Light" w:cs="Open Sans Light"/>
      </w:rPr>
    </w:pPr>
    <w:r w:rsidRPr="008C344E">
      <w:rPr>
        <w:rFonts w:ascii="Open Sans Light" w:hAnsi="Open Sans Light" w:cs="Open Sans Light"/>
      </w:rPr>
      <w:t>Tel: +44(0)1865 278200</w:t>
    </w:r>
    <w:r>
      <w:rPr>
        <w:rFonts w:ascii="Open Sans Light" w:hAnsi="Open Sans Light" w:cs="Open Sans Light"/>
      </w:rPr>
      <w:t xml:space="preserve">   </w:t>
    </w:r>
    <w:r w:rsidRPr="008C344E">
      <w:rPr>
        <w:rFonts w:ascii="Open Sans Light" w:hAnsi="Open Sans Light" w:cs="Open Sans Light"/>
      </w:rPr>
      <w:t>Fax: +44(0)1865 278190</w:t>
    </w:r>
  </w:p>
  <w:p w14:paraId="64672444" w14:textId="77777777" w:rsidR="00000000" w:rsidRPr="008C344E" w:rsidRDefault="00000000" w:rsidP="006701A4">
    <w:pPr>
      <w:pStyle w:val="OXADDRESS"/>
      <w:rPr>
        <w:rFonts w:ascii="Open Sans Light" w:hAnsi="Open Sans Light" w:cs="Open Sans Light"/>
      </w:rPr>
    </w:pPr>
    <w:hyperlink r:id="rId2" w:history="1">
      <w:r w:rsidRPr="00287FF2">
        <w:rPr>
          <w:rStyle w:val="Hyperlink"/>
          <w:rFonts w:ascii="Open Sans Light" w:hAnsi="Open Sans Light" w:cs="Open Sans Light"/>
        </w:rPr>
        <w:t>enquiries@ames.ox.ac.uk</w:t>
      </w:r>
    </w:hyperlink>
    <w:r w:rsidRPr="008C344E">
      <w:rPr>
        <w:rFonts w:ascii="Open Sans Light" w:hAnsi="Open Sans Light" w:cs="Open Sans Light"/>
      </w:rPr>
      <w:t xml:space="preserve">    </w:t>
    </w:r>
    <w:hyperlink r:id="rId3" w:history="1">
      <w:r w:rsidRPr="008C344E">
        <w:rPr>
          <w:rStyle w:val="Hyperlink"/>
          <w:rFonts w:ascii="Open Sans Light" w:hAnsi="Open Sans Light" w:cs="Open Sans Light"/>
        </w:rPr>
        <w:t>www.ames.ox.ac.uk</w:t>
      </w:r>
    </w:hyperlink>
    <w:r w:rsidRPr="008C344E">
      <w:rPr>
        <w:rFonts w:ascii="Open Sans Light" w:hAnsi="Open Sans Light" w:cs="Open Sans Light"/>
      </w:rPr>
      <w:t xml:space="preserve"> </w:t>
    </w:r>
  </w:p>
  <w:p w14:paraId="63E72895" w14:textId="77777777" w:rsidR="00000000" w:rsidRDefault="00000000" w:rsidP="006701A4">
    <w:pPr>
      <w:pStyle w:val="Header"/>
    </w:pPr>
  </w:p>
  <w:p w14:paraId="360CBAD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70438"/>
    <w:multiLevelType w:val="hybridMultilevel"/>
    <w:tmpl w:val="243EBF68"/>
    <w:lvl w:ilvl="0" w:tplc="6FCE961E">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8D5C8312">
      <w:numFmt w:val="bullet"/>
      <w:lvlText w:val="•"/>
      <w:lvlJc w:val="left"/>
      <w:pPr>
        <w:ind w:left="1014" w:hanging="238"/>
      </w:pPr>
      <w:rPr>
        <w:rFonts w:hint="default"/>
        <w:lang w:val="en-US" w:eastAsia="en-US" w:bidi="ar-SA"/>
      </w:rPr>
    </w:lvl>
    <w:lvl w:ilvl="2" w:tplc="EECC9794">
      <w:numFmt w:val="bullet"/>
      <w:lvlText w:val="•"/>
      <w:lvlJc w:val="left"/>
      <w:pPr>
        <w:ind w:left="1929" w:hanging="238"/>
      </w:pPr>
      <w:rPr>
        <w:rFonts w:hint="default"/>
        <w:lang w:val="en-US" w:eastAsia="en-US" w:bidi="ar-SA"/>
      </w:rPr>
    </w:lvl>
    <w:lvl w:ilvl="3" w:tplc="9FFE5774">
      <w:numFmt w:val="bullet"/>
      <w:lvlText w:val="•"/>
      <w:lvlJc w:val="left"/>
      <w:pPr>
        <w:ind w:left="2843" w:hanging="238"/>
      </w:pPr>
      <w:rPr>
        <w:rFonts w:hint="default"/>
        <w:lang w:val="en-US" w:eastAsia="en-US" w:bidi="ar-SA"/>
      </w:rPr>
    </w:lvl>
    <w:lvl w:ilvl="4" w:tplc="82764DA8">
      <w:numFmt w:val="bullet"/>
      <w:lvlText w:val="•"/>
      <w:lvlJc w:val="left"/>
      <w:pPr>
        <w:ind w:left="3758" w:hanging="238"/>
      </w:pPr>
      <w:rPr>
        <w:rFonts w:hint="default"/>
        <w:lang w:val="en-US" w:eastAsia="en-US" w:bidi="ar-SA"/>
      </w:rPr>
    </w:lvl>
    <w:lvl w:ilvl="5" w:tplc="8030514E">
      <w:numFmt w:val="bullet"/>
      <w:lvlText w:val="•"/>
      <w:lvlJc w:val="left"/>
      <w:pPr>
        <w:ind w:left="4673" w:hanging="238"/>
      </w:pPr>
      <w:rPr>
        <w:rFonts w:hint="default"/>
        <w:lang w:val="en-US" w:eastAsia="en-US" w:bidi="ar-SA"/>
      </w:rPr>
    </w:lvl>
    <w:lvl w:ilvl="6" w:tplc="A1500D18">
      <w:numFmt w:val="bullet"/>
      <w:lvlText w:val="•"/>
      <w:lvlJc w:val="left"/>
      <w:pPr>
        <w:ind w:left="5587" w:hanging="238"/>
      </w:pPr>
      <w:rPr>
        <w:rFonts w:hint="default"/>
        <w:lang w:val="en-US" w:eastAsia="en-US" w:bidi="ar-SA"/>
      </w:rPr>
    </w:lvl>
    <w:lvl w:ilvl="7" w:tplc="C5444F5C">
      <w:numFmt w:val="bullet"/>
      <w:lvlText w:val="•"/>
      <w:lvlJc w:val="left"/>
      <w:pPr>
        <w:ind w:left="6502" w:hanging="238"/>
      </w:pPr>
      <w:rPr>
        <w:rFonts w:hint="default"/>
        <w:lang w:val="en-US" w:eastAsia="en-US" w:bidi="ar-SA"/>
      </w:rPr>
    </w:lvl>
    <w:lvl w:ilvl="8" w:tplc="D44850E4">
      <w:numFmt w:val="bullet"/>
      <w:lvlText w:val="•"/>
      <w:lvlJc w:val="left"/>
      <w:pPr>
        <w:ind w:left="7417" w:hanging="238"/>
      </w:pPr>
      <w:rPr>
        <w:rFonts w:hint="default"/>
        <w:lang w:val="en-US" w:eastAsia="en-US" w:bidi="ar-SA"/>
      </w:rPr>
    </w:lvl>
  </w:abstractNum>
  <w:abstractNum w:abstractNumId="1" w15:restartNumberingAfterBreak="0">
    <w:nsid w:val="0A6A40A5"/>
    <w:multiLevelType w:val="hybridMultilevel"/>
    <w:tmpl w:val="66F2A978"/>
    <w:lvl w:ilvl="0" w:tplc="038A2788">
      <w:start w:val="1"/>
      <w:numFmt w:val="decimal"/>
      <w:lvlText w:val="%1."/>
      <w:lvlJc w:val="left"/>
      <w:pPr>
        <w:ind w:left="337" w:hanging="238"/>
      </w:pPr>
      <w:rPr>
        <w:rFonts w:ascii="Calibri" w:eastAsia="Calibri" w:hAnsi="Calibri" w:cs="Calibri" w:hint="default"/>
        <w:b w:val="0"/>
        <w:bCs w:val="0"/>
        <w:i w:val="0"/>
        <w:iCs w:val="0"/>
        <w:spacing w:val="-1"/>
        <w:w w:val="100"/>
        <w:sz w:val="24"/>
        <w:szCs w:val="24"/>
        <w:lang w:val="en-US" w:eastAsia="en-US" w:bidi="ar-SA"/>
      </w:rPr>
    </w:lvl>
    <w:lvl w:ilvl="1" w:tplc="D97C192A">
      <w:numFmt w:val="bullet"/>
      <w:lvlText w:val="•"/>
      <w:lvlJc w:val="left"/>
      <w:pPr>
        <w:ind w:left="1230" w:hanging="238"/>
      </w:pPr>
      <w:rPr>
        <w:rFonts w:hint="default"/>
        <w:lang w:val="en-US" w:eastAsia="en-US" w:bidi="ar-SA"/>
      </w:rPr>
    </w:lvl>
    <w:lvl w:ilvl="2" w:tplc="D5E2FCBA">
      <w:numFmt w:val="bullet"/>
      <w:lvlText w:val="•"/>
      <w:lvlJc w:val="left"/>
      <w:pPr>
        <w:ind w:left="2121" w:hanging="238"/>
      </w:pPr>
      <w:rPr>
        <w:rFonts w:hint="default"/>
        <w:lang w:val="en-US" w:eastAsia="en-US" w:bidi="ar-SA"/>
      </w:rPr>
    </w:lvl>
    <w:lvl w:ilvl="3" w:tplc="01465CFA">
      <w:numFmt w:val="bullet"/>
      <w:lvlText w:val="•"/>
      <w:lvlJc w:val="left"/>
      <w:pPr>
        <w:ind w:left="3011" w:hanging="238"/>
      </w:pPr>
      <w:rPr>
        <w:rFonts w:hint="default"/>
        <w:lang w:val="en-US" w:eastAsia="en-US" w:bidi="ar-SA"/>
      </w:rPr>
    </w:lvl>
    <w:lvl w:ilvl="4" w:tplc="36BE9FCE">
      <w:numFmt w:val="bullet"/>
      <w:lvlText w:val="•"/>
      <w:lvlJc w:val="left"/>
      <w:pPr>
        <w:ind w:left="3902" w:hanging="238"/>
      </w:pPr>
      <w:rPr>
        <w:rFonts w:hint="default"/>
        <w:lang w:val="en-US" w:eastAsia="en-US" w:bidi="ar-SA"/>
      </w:rPr>
    </w:lvl>
    <w:lvl w:ilvl="5" w:tplc="3B909772">
      <w:numFmt w:val="bullet"/>
      <w:lvlText w:val="•"/>
      <w:lvlJc w:val="left"/>
      <w:pPr>
        <w:ind w:left="4793" w:hanging="238"/>
      </w:pPr>
      <w:rPr>
        <w:rFonts w:hint="default"/>
        <w:lang w:val="en-US" w:eastAsia="en-US" w:bidi="ar-SA"/>
      </w:rPr>
    </w:lvl>
    <w:lvl w:ilvl="6" w:tplc="76807150">
      <w:numFmt w:val="bullet"/>
      <w:lvlText w:val="•"/>
      <w:lvlJc w:val="left"/>
      <w:pPr>
        <w:ind w:left="5683" w:hanging="238"/>
      </w:pPr>
      <w:rPr>
        <w:rFonts w:hint="default"/>
        <w:lang w:val="en-US" w:eastAsia="en-US" w:bidi="ar-SA"/>
      </w:rPr>
    </w:lvl>
    <w:lvl w:ilvl="7" w:tplc="7F381152">
      <w:numFmt w:val="bullet"/>
      <w:lvlText w:val="•"/>
      <w:lvlJc w:val="left"/>
      <w:pPr>
        <w:ind w:left="6574" w:hanging="238"/>
      </w:pPr>
      <w:rPr>
        <w:rFonts w:hint="default"/>
        <w:lang w:val="en-US" w:eastAsia="en-US" w:bidi="ar-SA"/>
      </w:rPr>
    </w:lvl>
    <w:lvl w:ilvl="8" w:tplc="F722589E">
      <w:numFmt w:val="bullet"/>
      <w:lvlText w:val="•"/>
      <w:lvlJc w:val="left"/>
      <w:pPr>
        <w:ind w:left="7465" w:hanging="238"/>
      </w:pPr>
      <w:rPr>
        <w:rFonts w:hint="default"/>
        <w:lang w:val="en-US" w:eastAsia="en-US" w:bidi="ar-SA"/>
      </w:rPr>
    </w:lvl>
  </w:abstractNum>
  <w:abstractNum w:abstractNumId="2" w15:restartNumberingAfterBreak="0">
    <w:nsid w:val="0C1B1E73"/>
    <w:multiLevelType w:val="hybridMultilevel"/>
    <w:tmpl w:val="9662948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0D121733"/>
    <w:multiLevelType w:val="hybridMultilevel"/>
    <w:tmpl w:val="768655AE"/>
    <w:lvl w:ilvl="0" w:tplc="6002C18E">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E4CCF2B2">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2" w:tplc="5CA82DC0">
      <w:numFmt w:val="bullet"/>
      <w:lvlText w:val="•"/>
      <w:lvlJc w:val="left"/>
      <w:pPr>
        <w:ind w:left="1756" w:hanging="360"/>
      </w:pPr>
      <w:rPr>
        <w:rFonts w:hint="default"/>
        <w:lang w:val="en-US" w:eastAsia="en-US" w:bidi="ar-SA"/>
      </w:rPr>
    </w:lvl>
    <w:lvl w:ilvl="3" w:tplc="831A0292">
      <w:numFmt w:val="bullet"/>
      <w:lvlText w:val="•"/>
      <w:lvlJc w:val="left"/>
      <w:pPr>
        <w:ind w:left="2692" w:hanging="360"/>
      </w:pPr>
      <w:rPr>
        <w:rFonts w:hint="default"/>
        <w:lang w:val="en-US" w:eastAsia="en-US" w:bidi="ar-SA"/>
      </w:rPr>
    </w:lvl>
    <w:lvl w:ilvl="4" w:tplc="FAFACF98">
      <w:numFmt w:val="bullet"/>
      <w:lvlText w:val="•"/>
      <w:lvlJc w:val="left"/>
      <w:pPr>
        <w:ind w:left="3628" w:hanging="360"/>
      </w:pPr>
      <w:rPr>
        <w:rFonts w:hint="default"/>
        <w:lang w:val="en-US" w:eastAsia="en-US" w:bidi="ar-SA"/>
      </w:rPr>
    </w:lvl>
    <w:lvl w:ilvl="5" w:tplc="A0F2E67E">
      <w:numFmt w:val="bullet"/>
      <w:lvlText w:val="•"/>
      <w:lvlJc w:val="left"/>
      <w:pPr>
        <w:ind w:left="4565" w:hanging="360"/>
      </w:pPr>
      <w:rPr>
        <w:rFonts w:hint="default"/>
        <w:lang w:val="en-US" w:eastAsia="en-US" w:bidi="ar-SA"/>
      </w:rPr>
    </w:lvl>
    <w:lvl w:ilvl="6" w:tplc="27D43CDA">
      <w:numFmt w:val="bullet"/>
      <w:lvlText w:val="•"/>
      <w:lvlJc w:val="left"/>
      <w:pPr>
        <w:ind w:left="5501" w:hanging="360"/>
      </w:pPr>
      <w:rPr>
        <w:rFonts w:hint="default"/>
        <w:lang w:val="en-US" w:eastAsia="en-US" w:bidi="ar-SA"/>
      </w:rPr>
    </w:lvl>
    <w:lvl w:ilvl="7" w:tplc="CBA4EB2A">
      <w:numFmt w:val="bullet"/>
      <w:lvlText w:val="•"/>
      <w:lvlJc w:val="left"/>
      <w:pPr>
        <w:ind w:left="6437" w:hanging="360"/>
      </w:pPr>
      <w:rPr>
        <w:rFonts w:hint="default"/>
        <w:lang w:val="en-US" w:eastAsia="en-US" w:bidi="ar-SA"/>
      </w:rPr>
    </w:lvl>
    <w:lvl w:ilvl="8" w:tplc="40C29F62">
      <w:numFmt w:val="bullet"/>
      <w:lvlText w:val="•"/>
      <w:lvlJc w:val="left"/>
      <w:pPr>
        <w:ind w:left="7373" w:hanging="360"/>
      </w:pPr>
      <w:rPr>
        <w:rFonts w:hint="default"/>
        <w:lang w:val="en-US" w:eastAsia="en-US" w:bidi="ar-SA"/>
      </w:rPr>
    </w:lvl>
  </w:abstractNum>
  <w:abstractNum w:abstractNumId="4" w15:restartNumberingAfterBreak="0">
    <w:nsid w:val="12D06959"/>
    <w:multiLevelType w:val="hybridMultilevel"/>
    <w:tmpl w:val="6E18F5FA"/>
    <w:lvl w:ilvl="0" w:tplc="3C8C320A">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07E2B606">
      <w:start w:val="1"/>
      <w:numFmt w:val="decimal"/>
      <w:lvlText w:val="(%2)"/>
      <w:lvlJc w:val="left"/>
      <w:pPr>
        <w:ind w:left="100" w:hanging="322"/>
      </w:pPr>
      <w:rPr>
        <w:rFonts w:ascii="Calibri" w:eastAsia="Calibri" w:hAnsi="Calibri" w:cs="Calibri" w:hint="default"/>
        <w:b w:val="0"/>
        <w:bCs w:val="0"/>
        <w:i w:val="0"/>
        <w:iCs w:val="0"/>
        <w:spacing w:val="-1"/>
        <w:w w:val="92"/>
        <w:sz w:val="24"/>
        <w:szCs w:val="24"/>
        <w:lang w:val="en-US" w:eastAsia="en-US" w:bidi="ar-SA"/>
      </w:rPr>
    </w:lvl>
    <w:lvl w:ilvl="2" w:tplc="7A4C4EB4">
      <w:numFmt w:val="bullet"/>
      <w:lvlText w:val="•"/>
      <w:lvlJc w:val="left"/>
      <w:pPr>
        <w:ind w:left="1400" w:hanging="322"/>
      </w:pPr>
      <w:rPr>
        <w:rFonts w:hint="default"/>
        <w:lang w:val="en-US" w:eastAsia="en-US" w:bidi="ar-SA"/>
      </w:rPr>
    </w:lvl>
    <w:lvl w:ilvl="3" w:tplc="CEC621B8">
      <w:numFmt w:val="bullet"/>
      <w:lvlText w:val="•"/>
      <w:lvlJc w:val="left"/>
      <w:pPr>
        <w:ind w:left="2381" w:hanging="322"/>
      </w:pPr>
      <w:rPr>
        <w:rFonts w:hint="default"/>
        <w:lang w:val="en-US" w:eastAsia="en-US" w:bidi="ar-SA"/>
      </w:rPr>
    </w:lvl>
    <w:lvl w:ilvl="4" w:tplc="EE282C8E">
      <w:numFmt w:val="bullet"/>
      <w:lvlText w:val="•"/>
      <w:lvlJc w:val="left"/>
      <w:pPr>
        <w:ind w:left="3362" w:hanging="322"/>
      </w:pPr>
      <w:rPr>
        <w:rFonts w:hint="default"/>
        <w:lang w:val="en-US" w:eastAsia="en-US" w:bidi="ar-SA"/>
      </w:rPr>
    </w:lvl>
    <w:lvl w:ilvl="5" w:tplc="BC3824EA">
      <w:numFmt w:val="bullet"/>
      <w:lvlText w:val="•"/>
      <w:lvlJc w:val="left"/>
      <w:pPr>
        <w:ind w:left="4342" w:hanging="322"/>
      </w:pPr>
      <w:rPr>
        <w:rFonts w:hint="default"/>
        <w:lang w:val="en-US" w:eastAsia="en-US" w:bidi="ar-SA"/>
      </w:rPr>
    </w:lvl>
    <w:lvl w:ilvl="6" w:tplc="B1E87F22">
      <w:numFmt w:val="bullet"/>
      <w:lvlText w:val="•"/>
      <w:lvlJc w:val="left"/>
      <w:pPr>
        <w:ind w:left="5323" w:hanging="322"/>
      </w:pPr>
      <w:rPr>
        <w:rFonts w:hint="default"/>
        <w:lang w:val="en-US" w:eastAsia="en-US" w:bidi="ar-SA"/>
      </w:rPr>
    </w:lvl>
    <w:lvl w:ilvl="7" w:tplc="AEE06926">
      <w:numFmt w:val="bullet"/>
      <w:lvlText w:val="•"/>
      <w:lvlJc w:val="left"/>
      <w:pPr>
        <w:ind w:left="6304" w:hanging="322"/>
      </w:pPr>
      <w:rPr>
        <w:rFonts w:hint="default"/>
        <w:lang w:val="en-US" w:eastAsia="en-US" w:bidi="ar-SA"/>
      </w:rPr>
    </w:lvl>
    <w:lvl w:ilvl="8" w:tplc="2CC86C38">
      <w:numFmt w:val="bullet"/>
      <w:lvlText w:val="•"/>
      <w:lvlJc w:val="left"/>
      <w:pPr>
        <w:ind w:left="7284" w:hanging="322"/>
      </w:pPr>
      <w:rPr>
        <w:rFonts w:hint="default"/>
        <w:lang w:val="en-US" w:eastAsia="en-US" w:bidi="ar-SA"/>
      </w:rPr>
    </w:lvl>
  </w:abstractNum>
  <w:abstractNum w:abstractNumId="5" w15:restartNumberingAfterBreak="0">
    <w:nsid w:val="1437395C"/>
    <w:multiLevelType w:val="hybridMultilevel"/>
    <w:tmpl w:val="6A0CC426"/>
    <w:lvl w:ilvl="0" w:tplc="7AA8184A">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3F5E6FD6">
      <w:numFmt w:val="bullet"/>
      <w:lvlText w:val="•"/>
      <w:lvlJc w:val="left"/>
      <w:pPr>
        <w:ind w:left="1662" w:hanging="360"/>
      </w:pPr>
      <w:rPr>
        <w:rFonts w:hint="default"/>
        <w:lang w:val="en-US" w:eastAsia="en-US" w:bidi="ar-SA"/>
      </w:rPr>
    </w:lvl>
    <w:lvl w:ilvl="2" w:tplc="D7FA1930">
      <w:numFmt w:val="bullet"/>
      <w:lvlText w:val="•"/>
      <w:lvlJc w:val="left"/>
      <w:pPr>
        <w:ind w:left="2505" w:hanging="360"/>
      </w:pPr>
      <w:rPr>
        <w:rFonts w:hint="default"/>
        <w:lang w:val="en-US" w:eastAsia="en-US" w:bidi="ar-SA"/>
      </w:rPr>
    </w:lvl>
    <w:lvl w:ilvl="3" w:tplc="AC34D252">
      <w:numFmt w:val="bullet"/>
      <w:lvlText w:val="•"/>
      <w:lvlJc w:val="left"/>
      <w:pPr>
        <w:ind w:left="3347" w:hanging="360"/>
      </w:pPr>
      <w:rPr>
        <w:rFonts w:hint="default"/>
        <w:lang w:val="en-US" w:eastAsia="en-US" w:bidi="ar-SA"/>
      </w:rPr>
    </w:lvl>
    <w:lvl w:ilvl="4" w:tplc="0E9E3C50">
      <w:numFmt w:val="bullet"/>
      <w:lvlText w:val="•"/>
      <w:lvlJc w:val="left"/>
      <w:pPr>
        <w:ind w:left="4190" w:hanging="360"/>
      </w:pPr>
      <w:rPr>
        <w:rFonts w:hint="default"/>
        <w:lang w:val="en-US" w:eastAsia="en-US" w:bidi="ar-SA"/>
      </w:rPr>
    </w:lvl>
    <w:lvl w:ilvl="5" w:tplc="3AEE13A8">
      <w:numFmt w:val="bullet"/>
      <w:lvlText w:val="•"/>
      <w:lvlJc w:val="left"/>
      <w:pPr>
        <w:ind w:left="5033" w:hanging="360"/>
      </w:pPr>
      <w:rPr>
        <w:rFonts w:hint="default"/>
        <w:lang w:val="en-US" w:eastAsia="en-US" w:bidi="ar-SA"/>
      </w:rPr>
    </w:lvl>
    <w:lvl w:ilvl="6" w:tplc="972AB78E">
      <w:numFmt w:val="bullet"/>
      <w:lvlText w:val="•"/>
      <w:lvlJc w:val="left"/>
      <w:pPr>
        <w:ind w:left="5875" w:hanging="360"/>
      </w:pPr>
      <w:rPr>
        <w:rFonts w:hint="default"/>
        <w:lang w:val="en-US" w:eastAsia="en-US" w:bidi="ar-SA"/>
      </w:rPr>
    </w:lvl>
    <w:lvl w:ilvl="7" w:tplc="45369630">
      <w:numFmt w:val="bullet"/>
      <w:lvlText w:val="•"/>
      <w:lvlJc w:val="left"/>
      <w:pPr>
        <w:ind w:left="6718" w:hanging="360"/>
      </w:pPr>
      <w:rPr>
        <w:rFonts w:hint="default"/>
        <w:lang w:val="en-US" w:eastAsia="en-US" w:bidi="ar-SA"/>
      </w:rPr>
    </w:lvl>
    <w:lvl w:ilvl="8" w:tplc="1E60C370">
      <w:numFmt w:val="bullet"/>
      <w:lvlText w:val="•"/>
      <w:lvlJc w:val="left"/>
      <w:pPr>
        <w:ind w:left="7561" w:hanging="360"/>
      </w:pPr>
      <w:rPr>
        <w:rFonts w:hint="default"/>
        <w:lang w:val="en-US" w:eastAsia="en-US" w:bidi="ar-SA"/>
      </w:rPr>
    </w:lvl>
  </w:abstractNum>
  <w:abstractNum w:abstractNumId="6" w15:restartNumberingAfterBreak="0">
    <w:nsid w:val="182B6965"/>
    <w:multiLevelType w:val="hybridMultilevel"/>
    <w:tmpl w:val="1D42E0EE"/>
    <w:lvl w:ilvl="0" w:tplc="B6A0AE46">
      <w:start w:val="2"/>
      <w:numFmt w:val="decimal"/>
      <w:lvlText w:val="(%1)"/>
      <w:lvlJc w:val="left"/>
      <w:pPr>
        <w:ind w:left="100" w:hanging="322"/>
      </w:pPr>
      <w:rPr>
        <w:rFonts w:ascii="Calibri" w:eastAsia="Calibri" w:hAnsi="Calibri" w:cs="Calibri" w:hint="default"/>
        <w:b w:val="0"/>
        <w:bCs w:val="0"/>
        <w:i w:val="0"/>
        <w:iCs w:val="0"/>
        <w:spacing w:val="-1"/>
        <w:w w:val="100"/>
        <w:sz w:val="24"/>
        <w:szCs w:val="24"/>
        <w:lang w:val="en-US" w:eastAsia="en-US" w:bidi="ar-SA"/>
      </w:rPr>
    </w:lvl>
    <w:lvl w:ilvl="1" w:tplc="29B676E6">
      <w:start w:val="1"/>
      <w:numFmt w:val="lowerRoman"/>
      <w:lvlText w:val="(%2)"/>
      <w:lvlJc w:val="left"/>
      <w:pPr>
        <w:ind w:left="100" w:hanging="254"/>
      </w:pPr>
      <w:rPr>
        <w:rFonts w:ascii="Calibri" w:eastAsia="Calibri" w:hAnsi="Calibri" w:cs="Calibri" w:hint="default"/>
        <w:b w:val="0"/>
        <w:bCs w:val="0"/>
        <w:i w:val="0"/>
        <w:iCs w:val="0"/>
        <w:spacing w:val="-1"/>
        <w:w w:val="100"/>
        <w:sz w:val="24"/>
        <w:szCs w:val="24"/>
        <w:lang w:val="en-US" w:eastAsia="en-US" w:bidi="ar-SA"/>
      </w:rPr>
    </w:lvl>
    <w:lvl w:ilvl="2" w:tplc="E79A8DD6">
      <w:numFmt w:val="bullet"/>
      <w:lvlText w:val="•"/>
      <w:lvlJc w:val="left"/>
      <w:pPr>
        <w:ind w:left="1929" w:hanging="254"/>
      </w:pPr>
      <w:rPr>
        <w:rFonts w:hint="default"/>
        <w:lang w:val="en-US" w:eastAsia="en-US" w:bidi="ar-SA"/>
      </w:rPr>
    </w:lvl>
    <w:lvl w:ilvl="3" w:tplc="E0DAB5A4">
      <w:numFmt w:val="bullet"/>
      <w:lvlText w:val="•"/>
      <w:lvlJc w:val="left"/>
      <w:pPr>
        <w:ind w:left="2843" w:hanging="254"/>
      </w:pPr>
      <w:rPr>
        <w:rFonts w:hint="default"/>
        <w:lang w:val="en-US" w:eastAsia="en-US" w:bidi="ar-SA"/>
      </w:rPr>
    </w:lvl>
    <w:lvl w:ilvl="4" w:tplc="C36204DC">
      <w:numFmt w:val="bullet"/>
      <w:lvlText w:val="•"/>
      <w:lvlJc w:val="left"/>
      <w:pPr>
        <w:ind w:left="3758" w:hanging="254"/>
      </w:pPr>
      <w:rPr>
        <w:rFonts w:hint="default"/>
        <w:lang w:val="en-US" w:eastAsia="en-US" w:bidi="ar-SA"/>
      </w:rPr>
    </w:lvl>
    <w:lvl w:ilvl="5" w:tplc="D8EA4250">
      <w:numFmt w:val="bullet"/>
      <w:lvlText w:val="•"/>
      <w:lvlJc w:val="left"/>
      <w:pPr>
        <w:ind w:left="4673" w:hanging="254"/>
      </w:pPr>
      <w:rPr>
        <w:rFonts w:hint="default"/>
        <w:lang w:val="en-US" w:eastAsia="en-US" w:bidi="ar-SA"/>
      </w:rPr>
    </w:lvl>
    <w:lvl w:ilvl="6" w:tplc="58C278BA">
      <w:numFmt w:val="bullet"/>
      <w:lvlText w:val="•"/>
      <w:lvlJc w:val="left"/>
      <w:pPr>
        <w:ind w:left="5587" w:hanging="254"/>
      </w:pPr>
      <w:rPr>
        <w:rFonts w:hint="default"/>
        <w:lang w:val="en-US" w:eastAsia="en-US" w:bidi="ar-SA"/>
      </w:rPr>
    </w:lvl>
    <w:lvl w:ilvl="7" w:tplc="1116C40A">
      <w:numFmt w:val="bullet"/>
      <w:lvlText w:val="•"/>
      <w:lvlJc w:val="left"/>
      <w:pPr>
        <w:ind w:left="6502" w:hanging="254"/>
      </w:pPr>
      <w:rPr>
        <w:rFonts w:hint="default"/>
        <w:lang w:val="en-US" w:eastAsia="en-US" w:bidi="ar-SA"/>
      </w:rPr>
    </w:lvl>
    <w:lvl w:ilvl="8" w:tplc="6492AAE6">
      <w:numFmt w:val="bullet"/>
      <w:lvlText w:val="•"/>
      <w:lvlJc w:val="left"/>
      <w:pPr>
        <w:ind w:left="7417" w:hanging="254"/>
      </w:pPr>
      <w:rPr>
        <w:rFonts w:hint="default"/>
        <w:lang w:val="en-US" w:eastAsia="en-US" w:bidi="ar-SA"/>
      </w:rPr>
    </w:lvl>
  </w:abstractNum>
  <w:abstractNum w:abstractNumId="7" w15:restartNumberingAfterBreak="0">
    <w:nsid w:val="18EF2FCC"/>
    <w:multiLevelType w:val="hybridMultilevel"/>
    <w:tmpl w:val="D928866C"/>
    <w:lvl w:ilvl="0" w:tplc="57724700">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5E52FA2A">
      <w:start w:val="1"/>
      <w:numFmt w:val="decimal"/>
      <w:lvlText w:val="(%2)"/>
      <w:lvlJc w:val="left"/>
      <w:pPr>
        <w:ind w:left="100" w:hanging="322"/>
      </w:pPr>
      <w:rPr>
        <w:rFonts w:ascii="Calibri" w:eastAsia="Calibri" w:hAnsi="Calibri" w:cs="Calibri" w:hint="default"/>
        <w:b w:val="0"/>
        <w:bCs w:val="0"/>
        <w:i w:val="0"/>
        <w:iCs w:val="0"/>
        <w:spacing w:val="-1"/>
        <w:w w:val="92"/>
        <w:sz w:val="24"/>
        <w:szCs w:val="24"/>
        <w:lang w:val="en-US" w:eastAsia="en-US" w:bidi="ar-SA"/>
      </w:rPr>
    </w:lvl>
    <w:lvl w:ilvl="2" w:tplc="E46A5906">
      <w:numFmt w:val="bullet"/>
      <w:lvlText w:val="•"/>
      <w:lvlJc w:val="left"/>
      <w:pPr>
        <w:ind w:left="1929" w:hanging="322"/>
      </w:pPr>
      <w:rPr>
        <w:rFonts w:hint="default"/>
        <w:lang w:val="en-US" w:eastAsia="en-US" w:bidi="ar-SA"/>
      </w:rPr>
    </w:lvl>
    <w:lvl w:ilvl="3" w:tplc="C7243652">
      <w:numFmt w:val="bullet"/>
      <w:lvlText w:val="•"/>
      <w:lvlJc w:val="left"/>
      <w:pPr>
        <w:ind w:left="2843" w:hanging="322"/>
      </w:pPr>
      <w:rPr>
        <w:rFonts w:hint="default"/>
        <w:lang w:val="en-US" w:eastAsia="en-US" w:bidi="ar-SA"/>
      </w:rPr>
    </w:lvl>
    <w:lvl w:ilvl="4" w:tplc="4D922F3C">
      <w:numFmt w:val="bullet"/>
      <w:lvlText w:val="•"/>
      <w:lvlJc w:val="left"/>
      <w:pPr>
        <w:ind w:left="3758" w:hanging="322"/>
      </w:pPr>
      <w:rPr>
        <w:rFonts w:hint="default"/>
        <w:lang w:val="en-US" w:eastAsia="en-US" w:bidi="ar-SA"/>
      </w:rPr>
    </w:lvl>
    <w:lvl w:ilvl="5" w:tplc="66A68912">
      <w:numFmt w:val="bullet"/>
      <w:lvlText w:val="•"/>
      <w:lvlJc w:val="left"/>
      <w:pPr>
        <w:ind w:left="4673" w:hanging="322"/>
      </w:pPr>
      <w:rPr>
        <w:rFonts w:hint="default"/>
        <w:lang w:val="en-US" w:eastAsia="en-US" w:bidi="ar-SA"/>
      </w:rPr>
    </w:lvl>
    <w:lvl w:ilvl="6" w:tplc="F2F07598">
      <w:numFmt w:val="bullet"/>
      <w:lvlText w:val="•"/>
      <w:lvlJc w:val="left"/>
      <w:pPr>
        <w:ind w:left="5587" w:hanging="322"/>
      </w:pPr>
      <w:rPr>
        <w:rFonts w:hint="default"/>
        <w:lang w:val="en-US" w:eastAsia="en-US" w:bidi="ar-SA"/>
      </w:rPr>
    </w:lvl>
    <w:lvl w:ilvl="7" w:tplc="B12C82FC">
      <w:numFmt w:val="bullet"/>
      <w:lvlText w:val="•"/>
      <w:lvlJc w:val="left"/>
      <w:pPr>
        <w:ind w:left="6502" w:hanging="322"/>
      </w:pPr>
      <w:rPr>
        <w:rFonts w:hint="default"/>
        <w:lang w:val="en-US" w:eastAsia="en-US" w:bidi="ar-SA"/>
      </w:rPr>
    </w:lvl>
    <w:lvl w:ilvl="8" w:tplc="953A7DA0">
      <w:numFmt w:val="bullet"/>
      <w:lvlText w:val="•"/>
      <w:lvlJc w:val="left"/>
      <w:pPr>
        <w:ind w:left="7417" w:hanging="322"/>
      </w:pPr>
      <w:rPr>
        <w:rFonts w:hint="default"/>
        <w:lang w:val="en-US" w:eastAsia="en-US" w:bidi="ar-SA"/>
      </w:rPr>
    </w:lvl>
  </w:abstractNum>
  <w:abstractNum w:abstractNumId="8" w15:restartNumberingAfterBreak="0">
    <w:nsid w:val="19CA05E5"/>
    <w:multiLevelType w:val="hybridMultilevel"/>
    <w:tmpl w:val="AAEA3D34"/>
    <w:lvl w:ilvl="0" w:tplc="7FFC68B8">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CA2EE138">
      <w:numFmt w:val="bullet"/>
      <w:lvlText w:val="•"/>
      <w:lvlJc w:val="left"/>
      <w:pPr>
        <w:ind w:left="1662" w:hanging="360"/>
      </w:pPr>
      <w:rPr>
        <w:rFonts w:hint="default"/>
        <w:lang w:val="en-US" w:eastAsia="en-US" w:bidi="ar-SA"/>
      </w:rPr>
    </w:lvl>
    <w:lvl w:ilvl="2" w:tplc="BE0A33A6">
      <w:numFmt w:val="bullet"/>
      <w:lvlText w:val="•"/>
      <w:lvlJc w:val="left"/>
      <w:pPr>
        <w:ind w:left="2505" w:hanging="360"/>
      </w:pPr>
      <w:rPr>
        <w:rFonts w:hint="default"/>
        <w:lang w:val="en-US" w:eastAsia="en-US" w:bidi="ar-SA"/>
      </w:rPr>
    </w:lvl>
    <w:lvl w:ilvl="3" w:tplc="C548D758">
      <w:numFmt w:val="bullet"/>
      <w:lvlText w:val="•"/>
      <w:lvlJc w:val="left"/>
      <w:pPr>
        <w:ind w:left="3347" w:hanging="360"/>
      </w:pPr>
      <w:rPr>
        <w:rFonts w:hint="default"/>
        <w:lang w:val="en-US" w:eastAsia="en-US" w:bidi="ar-SA"/>
      </w:rPr>
    </w:lvl>
    <w:lvl w:ilvl="4" w:tplc="020A7428">
      <w:numFmt w:val="bullet"/>
      <w:lvlText w:val="•"/>
      <w:lvlJc w:val="left"/>
      <w:pPr>
        <w:ind w:left="4190" w:hanging="360"/>
      </w:pPr>
      <w:rPr>
        <w:rFonts w:hint="default"/>
        <w:lang w:val="en-US" w:eastAsia="en-US" w:bidi="ar-SA"/>
      </w:rPr>
    </w:lvl>
    <w:lvl w:ilvl="5" w:tplc="8B162C66">
      <w:numFmt w:val="bullet"/>
      <w:lvlText w:val="•"/>
      <w:lvlJc w:val="left"/>
      <w:pPr>
        <w:ind w:left="5033" w:hanging="360"/>
      </w:pPr>
      <w:rPr>
        <w:rFonts w:hint="default"/>
        <w:lang w:val="en-US" w:eastAsia="en-US" w:bidi="ar-SA"/>
      </w:rPr>
    </w:lvl>
    <w:lvl w:ilvl="6" w:tplc="BAE0D52A">
      <w:numFmt w:val="bullet"/>
      <w:lvlText w:val="•"/>
      <w:lvlJc w:val="left"/>
      <w:pPr>
        <w:ind w:left="5875" w:hanging="360"/>
      </w:pPr>
      <w:rPr>
        <w:rFonts w:hint="default"/>
        <w:lang w:val="en-US" w:eastAsia="en-US" w:bidi="ar-SA"/>
      </w:rPr>
    </w:lvl>
    <w:lvl w:ilvl="7" w:tplc="4AE476FA">
      <w:numFmt w:val="bullet"/>
      <w:lvlText w:val="•"/>
      <w:lvlJc w:val="left"/>
      <w:pPr>
        <w:ind w:left="6718" w:hanging="360"/>
      </w:pPr>
      <w:rPr>
        <w:rFonts w:hint="default"/>
        <w:lang w:val="en-US" w:eastAsia="en-US" w:bidi="ar-SA"/>
      </w:rPr>
    </w:lvl>
    <w:lvl w:ilvl="8" w:tplc="E132CE90">
      <w:numFmt w:val="bullet"/>
      <w:lvlText w:val="•"/>
      <w:lvlJc w:val="left"/>
      <w:pPr>
        <w:ind w:left="7561" w:hanging="360"/>
      </w:pPr>
      <w:rPr>
        <w:rFonts w:hint="default"/>
        <w:lang w:val="en-US" w:eastAsia="en-US" w:bidi="ar-SA"/>
      </w:rPr>
    </w:lvl>
  </w:abstractNum>
  <w:abstractNum w:abstractNumId="9" w15:restartNumberingAfterBreak="0">
    <w:nsid w:val="1E445F93"/>
    <w:multiLevelType w:val="hybridMultilevel"/>
    <w:tmpl w:val="98743560"/>
    <w:lvl w:ilvl="0" w:tplc="08A4E5BE">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45821C6C">
      <w:start w:val="1"/>
      <w:numFmt w:val="decimal"/>
      <w:lvlText w:val="(%2)"/>
      <w:lvlJc w:val="left"/>
      <w:pPr>
        <w:ind w:left="421" w:hanging="322"/>
      </w:pPr>
      <w:rPr>
        <w:rFonts w:ascii="Calibri" w:eastAsia="Calibri" w:hAnsi="Calibri" w:cs="Calibri" w:hint="default"/>
        <w:b w:val="0"/>
        <w:bCs w:val="0"/>
        <w:i w:val="0"/>
        <w:iCs w:val="0"/>
        <w:spacing w:val="-1"/>
        <w:w w:val="100"/>
        <w:sz w:val="24"/>
        <w:szCs w:val="24"/>
        <w:lang w:val="en-US" w:eastAsia="en-US" w:bidi="ar-SA"/>
      </w:rPr>
    </w:lvl>
    <w:lvl w:ilvl="2" w:tplc="ABD0E766">
      <w:numFmt w:val="bullet"/>
      <w:lvlText w:val="•"/>
      <w:lvlJc w:val="left"/>
      <w:pPr>
        <w:ind w:left="1400" w:hanging="322"/>
      </w:pPr>
      <w:rPr>
        <w:rFonts w:hint="default"/>
        <w:lang w:val="en-US" w:eastAsia="en-US" w:bidi="ar-SA"/>
      </w:rPr>
    </w:lvl>
    <w:lvl w:ilvl="3" w:tplc="B91030C2">
      <w:numFmt w:val="bullet"/>
      <w:lvlText w:val="•"/>
      <w:lvlJc w:val="left"/>
      <w:pPr>
        <w:ind w:left="2381" w:hanging="322"/>
      </w:pPr>
      <w:rPr>
        <w:rFonts w:hint="default"/>
        <w:lang w:val="en-US" w:eastAsia="en-US" w:bidi="ar-SA"/>
      </w:rPr>
    </w:lvl>
    <w:lvl w:ilvl="4" w:tplc="F4564434">
      <w:numFmt w:val="bullet"/>
      <w:lvlText w:val="•"/>
      <w:lvlJc w:val="left"/>
      <w:pPr>
        <w:ind w:left="3362" w:hanging="322"/>
      </w:pPr>
      <w:rPr>
        <w:rFonts w:hint="default"/>
        <w:lang w:val="en-US" w:eastAsia="en-US" w:bidi="ar-SA"/>
      </w:rPr>
    </w:lvl>
    <w:lvl w:ilvl="5" w:tplc="06C4E168">
      <w:numFmt w:val="bullet"/>
      <w:lvlText w:val="•"/>
      <w:lvlJc w:val="left"/>
      <w:pPr>
        <w:ind w:left="4342" w:hanging="322"/>
      </w:pPr>
      <w:rPr>
        <w:rFonts w:hint="default"/>
        <w:lang w:val="en-US" w:eastAsia="en-US" w:bidi="ar-SA"/>
      </w:rPr>
    </w:lvl>
    <w:lvl w:ilvl="6" w:tplc="E460C6B4">
      <w:numFmt w:val="bullet"/>
      <w:lvlText w:val="•"/>
      <w:lvlJc w:val="left"/>
      <w:pPr>
        <w:ind w:left="5323" w:hanging="322"/>
      </w:pPr>
      <w:rPr>
        <w:rFonts w:hint="default"/>
        <w:lang w:val="en-US" w:eastAsia="en-US" w:bidi="ar-SA"/>
      </w:rPr>
    </w:lvl>
    <w:lvl w:ilvl="7" w:tplc="8DC2F70E">
      <w:numFmt w:val="bullet"/>
      <w:lvlText w:val="•"/>
      <w:lvlJc w:val="left"/>
      <w:pPr>
        <w:ind w:left="6304" w:hanging="322"/>
      </w:pPr>
      <w:rPr>
        <w:rFonts w:hint="default"/>
        <w:lang w:val="en-US" w:eastAsia="en-US" w:bidi="ar-SA"/>
      </w:rPr>
    </w:lvl>
    <w:lvl w:ilvl="8" w:tplc="76ECBE90">
      <w:numFmt w:val="bullet"/>
      <w:lvlText w:val="•"/>
      <w:lvlJc w:val="left"/>
      <w:pPr>
        <w:ind w:left="7284" w:hanging="322"/>
      </w:pPr>
      <w:rPr>
        <w:rFonts w:hint="default"/>
        <w:lang w:val="en-US" w:eastAsia="en-US" w:bidi="ar-SA"/>
      </w:rPr>
    </w:lvl>
  </w:abstractNum>
  <w:abstractNum w:abstractNumId="10" w15:restartNumberingAfterBreak="0">
    <w:nsid w:val="20F33600"/>
    <w:multiLevelType w:val="hybridMultilevel"/>
    <w:tmpl w:val="CF9080C6"/>
    <w:lvl w:ilvl="0" w:tplc="AAF89BEC">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37C83A8E">
      <w:start w:val="1"/>
      <w:numFmt w:val="decimal"/>
      <w:lvlText w:val="(%2)"/>
      <w:lvlJc w:val="left"/>
      <w:pPr>
        <w:ind w:left="100" w:hanging="322"/>
      </w:pPr>
      <w:rPr>
        <w:rFonts w:ascii="Calibri" w:eastAsia="Calibri" w:hAnsi="Calibri" w:cs="Calibri" w:hint="default"/>
        <w:b w:val="0"/>
        <w:bCs w:val="0"/>
        <w:i w:val="0"/>
        <w:iCs w:val="0"/>
        <w:spacing w:val="-1"/>
        <w:w w:val="100"/>
        <w:sz w:val="24"/>
        <w:szCs w:val="24"/>
        <w:lang w:val="en-US" w:eastAsia="en-US" w:bidi="ar-SA"/>
      </w:rPr>
    </w:lvl>
    <w:lvl w:ilvl="2" w:tplc="AB86BDE8">
      <w:numFmt w:val="bullet"/>
      <w:lvlText w:val="•"/>
      <w:lvlJc w:val="left"/>
      <w:pPr>
        <w:ind w:left="1929" w:hanging="322"/>
      </w:pPr>
      <w:rPr>
        <w:rFonts w:hint="default"/>
        <w:lang w:val="en-US" w:eastAsia="en-US" w:bidi="ar-SA"/>
      </w:rPr>
    </w:lvl>
    <w:lvl w:ilvl="3" w:tplc="1FF8F32C">
      <w:numFmt w:val="bullet"/>
      <w:lvlText w:val="•"/>
      <w:lvlJc w:val="left"/>
      <w:pPr>
        <w:ind w:left="2843" w:hanging="322"/>
      </w:pPr>
      <w:rPr>
        <w:rFonts w:hint="default"/>
        <w:lang w:val="en-US" w:eastAsia="en-US" w:bidi="ar-SA"/>
      </w:rPr>
    </w:lvl>
    <w:lvl w:ilvl="4" w:tplc="9AAC427C">
      <w:numFmt w:val="bullet"/>
      <w:lvlText w:val="•"/>
      <w:lvlJc w:val="left"/>
      <w:pPr>
        <w:ind w:left="3758" w:hanging="322"/>
      </w:pPr>
      <w:rPr>
        <w:rFonts w:hint="default"/>
        <w:lang w:val="en-US" w:eastAsia="en-US" w:bidi="ar-SA"/>
      </w:rPr>
    </w:lvl>
    <w:lvl w:ilvl="5" w:tplc="1640E442">
      <w:numFmt w:val="bullet"/>
      <w:lvlText w:val="•"/>
      <w:lvlJc w:val="left"/>
      <w:pPr>
        <w:ind w:left="4673" w:hanging="322"/>
      </w:pPr>
      <w:rPr>
        <w:rFonts w:hint="default"/>
        <w:lang w:val="en-US" w:eastAsia="en-US" w:bidi="ar-SA"/>
      </w:rPr>
    </w:lvl>
    <w:lvl w:ilvl="6" w:tplc="44028038">
      <w:numFmt w:val="bullet"/>
      <w:lvlText w:val="•"/>
      <w:lvlJc w:val="left"/>
      <w:pPr>
        <w:ind w:left="5587" w:hanging="322"/>
      </w:pPr>
      <w:rPr>
        <w:rFonts w:hint="default"/>
        <w:lang w:val="en-US" w:eastAsia="en-US" w:bidi="ar-SA"/>
      </w:rPr>
    </w:lvl>
    <w:lvl w:ilvl="7" w:tplc="6FEE8ED6">
      <w:numFmt w:val="bullet"/>
      <w:lvlText w:val="•"/>
      <w:lvlJc w:val="left"/>
      <w:pPr>
        <w:ind w:left="6502" w:hanging="322"/>
      </w:pPr>
      <w:rPr>
        <w:rFonts w:hint="default"/>
        <w:lang w:val="en-US" w:eastAsia="en-US" w:bidi="ar-SA"/>
      </w:rPr>
    </w:lvl>
    <w:lvl w:ilvl="8" w:tplc="1E947826">
      <w:numFmt w:val="bullet"/>
      <w:lvlText w:val="•"/>
      <w:lvlJc w:val="left"/>
      <w:pPr>
        <w:ind w:left="7417" w:hanging="322"/>
      </w:pPr>
      <w:rPr>
        <w:rFonts w:hint="default"/>
        <w:lang w:val="en-US" w:eastAsia="en-US" w:bidi="ar-SA"/>
      </w:rPr>
    </w:lvl>
  </w:abstractNum>
  <w:abstractNum w:abstractNumId="11" w15:restartNumberingAfterBreak="0">
    <w:nsid w:val="261709C6"/>
    <w:multiLevelType w:val="hybridMultilevel"/>
    <w:tmpl w:val="3984031E"/>
    <w:lvl w:ilvl="0" w:tplc="CED4219A">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9CBC49F4">
      <w:numFmt w:val="bullet"/>
      <w:lvlText w:val="•"/>
      <w:lvlJc w:val="left"/>
      <w:pPr>
        <w:ind w:left="1014" w:hanging="238"/>
      </w:pPr>
      <w:rPr>
        <w:rFonts w:hint="default"/>
        <w:lang w:val="en-US" w:eastAsia="en-US" w:bidi="ar-SA"/>
      </w:rPr>
    </w:lvl>
    <w:lvl w:ilvl="2" w:tplc="63402028">
      <w:numFmt w:val="bullet"/>
      <w:lvlText w:val="•"/>
      <w:lvlJc w:val="left"/>
      <w:pPr>
        <w:ind w:left="1929" w:hanging="238"/>
      </w:pPr>
      <w:rPr>
        <w:rFonts w:hint="default"/>
        <w:lang w:val="en-US" w:eastAsia="en-US" w:bidi="ar-SA"/>
      </w:rPr>
    </w:lvl>
    <w:lvl w:ilvl="3" w:tplc="FD1CD054">
      <w:numFmt w:val="bullet"/>
      <w:lvlText w:val="•"/>
      <w:lvlJc w:val="left"/>
      <w:pPr>
        <w:ind w:left="2843" w:hanging="238"/>
      </w:pPr>
      <w:rPr>
        <w:rFonts w:hint="default"/>
        <w:lang w:val="en-US" w:eastAsia="en-US" w:bidi="ar-SA"/>
      </w:rPr>
    </w:lvl>
    <w:lvl w:ilvl="4" w:tplc="D91CC94E">
      <w:numFmt w:val="bullet"/>
      <w:lvlText w:val="•"/>
      <w:lvlJc w:val="left"/>
      <w:pPr>
        <w:ind w:left="3758" w:hanging="238"/>
      </w:pPr>
      <w:rPr>
        <w:rFonts w:hint="default"/>
        <w:lang w:val="en-US" w:eastAsia="en-US" w:bidi="ar-SA"/>
      </w:rPr>
    </w:lvl>
    <w:lvl w:ilvl="5" w:tplc="6FF4416E">
      <w:numFmt w:val="bullet"/>
      <w:lvlText w:val="•"/>
      <w:lvlJc w:val="left"/>
      <w:pPr>
        <w:ind w:left="4673" w:hanging="238"/>
      </w:pPr>
      <w:rPr>
        <w:rFonts w:hint="default"/>
        <w:lang w:val="en-US" w:eastAsia="en-US" w:bidi="ar-SA"/>
      </w:rPr>
    </w:lvl>
    <w:lvl w:ilvl="6" w:tplc="93245A6A">
      <w:numFmt w:val="bullet"/>
      <w:lvlText w:val="•"/>
      <w:lvlJc w:val="left"/>
      <w:pPr>
        <w:ind w:left="5587" w:hanging="238"/>
      </w:pPr>
      <w:rPr>
        <w:rFonts w:hint="default"/>
        <w:lang w:val="en-US" w:eastAsia="en-US" w:bidi="ar-SA"/>
      </w:rPr>
    </w:lvl>
    <w:lvl w:ilvl="7" w:tplc="F52AD9C4">
      <w:numFmt w:val="bullet"/>
      <w:lvlText w:val="•"/>
      <w:lvlJc w:val="left"/>
      <w:pPr>
        <w:ind w:left="6502" w:hanging="238"/>
      </w:pPr>
      <w:rPr>
        <w:rFonts w:hint="default"/>
        <w:lang w:val="en-US" w:eastAsia="en-US" w:bidi="ar-SA"/>
      </w:rPr>
    </w:lvl>
    <w:lvl w:ilvl="8" w:tplc="C2885044">
      <w:numFmt w:val="bullet"/>
      <w:lvlText w:val="•"/>
      <w:lvlJc w:val="left"/>
      <w:pPr>
        <w:ind w:left="7417" w:hanging="238"/>
      </w:pPr>
      <w:rPr>
        <w:rFonts w:hint="default"/>
        <w:lang w:val="en-US" w:eastAsia="en-US" w:bidi="ar-SA"/>
      </w:rPr>
    </w:lvl>
  </w:abstractNum>
  <w:abstractNum w:abstractNumId="12" w15:restartNumberingAfterBreak="0">
    <w:nsid w:val="2A180584"/>
    <w:multiLevelType w:val="hybridMultilevel"/>
    <w:tmpl w:val="A68E32C4"/>
    <w:lvl w:ilvl="0" w:tplc="F6F4BA9E">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E6C6F224">
      <w:start w:val="1"/>
      <w:numFmt w:val="decimal"/>
      <w:lvlText w:val="(%2)"/>
      <w:lvlJc w:val="left"/>
      <w:pPr>
        <w:ind w:left="100" w:hanging="322"/>
      </w:pPr>
      <w:rPr>
        <w:rFonts w:ascii="Calibri" w:eastAsia="Calibri" w:hAnsi="Calibri" w:cs="Calibri" w:hint="default"/>
        <w:b w:val="0"/>
        <w:bCs w:val="0"/>
        <w:i w:val="0"/>
        <w:iCs w:val="0"/>
        <w:spacing w:val="-1"/>
        <w:w w:val="92"/>
        <w:sz w:val="24"/>
        <w:szCs w:val="24"/>
        <w:lang w:val="en-US" w:eastAsia="en-US" w:bidi="ar-SA"/>
      </w:rPr>
    </w:lvl>
    <w:lvl w:ilvl="2" w:tplc="F6B2D708">
      <w:numFmt w:val="bullet"/>
      <w:lvlText w:val="•"/>
      <w:lvlJc w:val="left"/>
      <w:pPr>
        <w:ind w:left="1929" w:hanging="322"/>
      </w:pPr>
      <w:rPr>
        <w:rFonts w:hint="default"/>
        <w:lang w:val="en-US" w:eastAsia="en-US" w:bidi="ar-SA"/>
      </w:rPr>
    </w:lvl>
    <w:lvl w:ilvl="3" w:tplc="D2521B04">
      <w:numFmt w:val="bullet"/>
      <w:lvlText w:val="•"/>
      <w:lvlJc w:val="left"/>
      <w:pPr>
        <w:ind w:left="2843" w:hanging="322"/>
      </w:pPr>
      <w:rPr>
        <w:rFonts w:hint="default"/>
        <w:lang w:val="en-US" w:eastAsia="en-US" w:bidi="ar-SA"/>
      </w:rPr>
    </w:lvl>
    <w:lvl w:ilvl="4" w:tplc="E47283A4">
      <w:numFmt w:val="bullet"/>
      <w:lvlText w:val="•"/>
      <w:lvlJc w:val="left"/>
      <w:pPr>
        <w:ind w:left="3758" w:hanging="322"/>
      </w:pPr>
      <w:rPr>
        <w:rFonts w:hint="default"/>
        <w:lang w:val="en-US" w:eastAsia="en-US" w:bidi="ar-SA"/>
      </w:rPr>
    </w:lvl>
    <w:lvl w:ilvl="5" w:tplc="BF2441DC">
      <w:numFmt w:val="bullet"/>
      <w:lvlText w:val="•"/>
      <w:lvlJc w:val="left"/>
      <w:pPr>
        <w:ind w:left="4673" w:hanging="322"/>
      </w:pPr>
      <w:rPr>
        <w:rFonts w:hint="default"/>
        <w:lang w:val="en-US" w:eastAsia="en-US" w:bidi="ar-SA"/>
      </w:rPr>
    </w:lvl>
    <w:lvl w:ilvl="6" w:tplc="E4681C1C">
      <w:numFmt w:val="bullet"/>
      <w:lvlText w:val="•"/>
      <w:lvlJc w:val="left"/>
      <w:pPr>
        <w:ind w:left="5587" w:hanging="322"/>
      </w:pPr>
      <w:rPr>
        <w:rFonts w:hint="default"/>
        <w:lang w:val="en-US" w:eastAsia="en-US" w:bidi="ar-SA"/>
      </w:rPr>
    </w:lvl>
    <w:lvl w:ilvl="7" w:tplc="E58CCA2E">
      <w:numFmt w:val="bullet"/>
      <w:lvlText w:val="•"/>
      <w:lvlJc w:val="left"/>
      <w:pPr>
        <w:ind w:left="6502" w:hanging="322"/>
      </w:pPr>
      <w:rPr>
        <w:rFonts w:hint="default"/>
        <w:lang w:val="en-US" w:eastAsia="en-US" w:bidi="ar-SA"/>
      </w:rPr>
    </w:lvl>
    <w:lvl w:ilvl="8" w:tplc="DBDC48DA">
      <w:numFmt w:val="bullet"/>
      <w:lvlText w:val="•"/>
      <w:lvlJc w:val="left"/>
      <w:pPr>
        <w:ind w:left="7417" w:hanging="322"/>
      </w:pPr>
      <w:rPr>
        <w:rFonts w:hint="default"/>
        <w:lang w:val="en-US" w:eastAsia="en-US" w:bidi="ar-SA"/>
      </w:rPr>
    </w:lvl>
  </w:abstractNum>
  <w:abstractNum w:abstractNumId="13" w15:restartNumberingAfterBreak="0">
    <w:nsid w:val="2DBE1D09"/>
    <w:multiLevelType w:val="hybridMultilevel"/>
    <w:tmpl w:val="2B96621A"/>
    <w:lvl w:ilvl="0" w:tplc="FF40D5C2">
      <w:start w:val="1"/>
      <w:numFmt w:val="lowerLetter"/>
      <w:lvlText w:val="(%1)"/>
      <w:lvlJc w:val="left"/>
      <w:pPr>
        <w:ind w:left="100" w:hanging="291"/>
      </w:pPr>
      <w:rPr>
        <w:rFonts w:ascii="Carlito" w:eastAsia="Carlito" w:hAnsi="Carlito" w:cs="Carlito" w:hint="default"/>
        <w:b w:val="0"/>
        <w:bCs w:val="0"/>
        <w:i w:val="0"/>
        <w:iCs w:val="0"/>
        <w:color w:val="232323"/>
        <w:spacing w:val="-1"/>
        <w:w w:val="100"/>
        <w:sz w:val="22"/>
        <w:szCs w:val="22"/>
        <w:lang w:val="en-US" w:eastAsia="en-US" w:bidi="ar-SA"/>
      </w:rPr>
    </w:lvl>
    <w:lvl w:ilvl="1" w:tplc="0318F3A4">
      <w:start w:val="1"/>
      <w:numFmt w:val="lowerRoman"/>
      <w:lvlText w:val="(%2)"/>
      <w:lvlJc w:val="left"/>
      <w:pPr>
        <w:ind w:left="882" w:hanging="783"/>
      </w:pPr>
      <w:rPr>
        <w:rFonts w:ascii="Carlito" w:eastAsia="Carlito" w:hAnsi="Carlito" w:cs="Carlito" w:hint="default"/>
        <w:b w:val="0"/>
        <w:bCs w:val="0"/>
        <w:i w:val="0"/>
        <w:iCs w:val="0"/>
        <w:color w:val="232323"/>
        <w:spacing w:val="-1"/>
        <w:w w:val="100"/>
        <w:sz w:val="22"/>
        <w:szCs w:val="22"/>
        <w:lang w:val="en-US" w:eastAsia="en-US" w:bidi="ar-SA"/>
      </w:rPr>
    </w:lvl>
    <w:lvl w:ilvl="2" w:tplc="78141A2A">
      <w:numFmt w:val="bullet"/>
      <w:lvlText w:val="•"/>
      <w:lvlJc w:val="left"/>
      <w:pPr>
        <w:ind w:left="1805" w:hanging="783"/>
      </w:pPr>
      <w:rPr>
        <w:rFonts w:hint="default"/>
        <w:lang w:val="en-US" w:eastAsia="en-US" w:bidi="ar-SA"/>
      </w:rPr>
    </w:lvl>
    <w:lvl w:ilvl="3" w:tplc="40A2FD6E">
      <w:numFmt w:val="bullet"/>
      <w:lvlText w:val="•"/>
      <w:lvlJc w:val="left"/>
      <w:pPr>
        <w:ind w:left="2730" w:hanging="783"/>
      </w:pPr>
      <w:rPr>
        <w:rFonts w:hint="default"/>
        <w:lang w:val="en-US" w:eastAsia="en-US" w:bidi="ar-SA"/>
      </w:rPr>
    </w:lvl>
    <w:lvl w:ilvl="4" w:tplc="0BA8971C">
      <w:numFmt w:val="bullet"/>
      <w:lvlText w:val="•"/>
      <w:lvlJc w:val="left"/>
      <w:pPr>
        <w:ind w:left="3655" w:hanging="783"/>
      </w:pPr>
      <w:rPr>
        <w:rFonts w:hint="default"/>
        <w:lang w:val="en-US" w:eastAsia="en-US" w:bidi="ar-SA"/>
      </w:rPr>
    </w:lvl>
    <w:lvl w:ilvl="5" w:tplc="A348A8B4">
      <w:numFmt w:val="bullet"/>
      <w:lvlText w:val="•"/>
      <w:lvlJc w:val="left"/>
      <w:pPr>
        <w:ind w:left="4580" w:hanging="783"/>
      </w:pPr>
      <w:rPr>
        <w:rFonts w:hint="default"/>
        <w:lang w:val="en-US" w:eastAsia="en-US" w:bidi="ar-SA"/>
      </w:rPr>
    </w:lvl>
    <w:lvl w:ilvl="6" w:tplc="7ECA6E0E">
      <w:numFmt w:val="bullet"/>
      <w:lvlText w:val="•"/>
      <w:lvlJc w:val="left"/>
      <w:pPr>
        <w:ind w:left="5505" w:hanging="783"/>
      </w:pPr>
      <w:rPr>
        <w:rFonts w:hint="default"/>
        <w:lang w:val="en-US" w:eastAsia="en-US" w:bidi="ar-SA"/>
      </w:rPr>
    </w:lvl>
    <w:lvl w:ilvl="7" w:tplc="6F8605E6">
      <w:numFmt w:val="bullet"/>
      <w:lvlText w:val="•"/>
      <w:lvlJc w:val="left"/>
      <w:pPr>
        <w:ind w:left="6430" w:hanging="783"/>
      </w:pPr>
      <w:rPr>
        <w:rFonts w:hint="default"/>
        <w:lang w:val="en-US" w:eastAsia="en-US" w:bidi="ar-SA"/>
      </w:rPr>
    </w:lvl>
    <w:lvl w:ilvl="8" w:tplc="90128F70">
      <w:numFmt w:val="bullet"/>
      <w:lvlText w:val="•"/>
      <w:lvlJc w:val="left"/>
      <w:pPr>
        <w:ind w:left="7356" w:hanging="783"/>
      </w:pPr>
      <w:rPr>
        <w:rFonts w:hint="default"/>
        <w:lang w:val="en-US" w:eastAsia="en-US" w:bidi="ar-SA"/>
      </w:rPr>
    </w:lvl>
  </w:abstractNum>
  <w:abstractNum w:abstractNumId="14" w15:restartNumberingAfterBreak="0">
    <w:nsid w:val="37DF2754"/>
    <w:multiLevelType w:val="hybridMultilevel"/>
    <w:tmpl w:val="F4BC903E"/>
    <w:lvl w:ilvl="0" w:tplc="3B8A9620">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C1DED36E">
      <w:start w:val="1"/>
      <w:numFmt w:val="lowerLetter"/>
      <w:lvlText w:val="(%2)"/>
      <w:lvlJc w:val="left"/>
      <w:pPr>
        <w:ind w:left="100" w:hanging="315"/>
      </w:pPr>
      <w:rPr>
        <w:rFonts w:ascii="Calibri" w:eastAsia="Calibri" w:hAnsi="Calibri" w:cs="Calibri" w:hint="default"/>
        <w:b w:val="0"/>
        <w:bCs w:val="0"/>
        <w:i w:val="0"/>
        <w:iCs w:val="0"/>
        <w:spacing w:val="-1"/>
        <w:w w:val="100"/>
        <w:sz w:val="24"/>
        <w:szCs w:val="24"/>
        <w:lang w:val="en-US" w:eastAsia="en-US" w:bidi="ar-SA"/>
      </w:rPr>
    </w:lvl>
    <w:lvl w:ilvl="2" w:tplc="DED88EF6">
      <w:numFmt w:val="bullet"/>
      <w:lvlText w:val="•"/>
      <w:lvlJc w:val="left"/>
      <w:pPr>
        <w:ind w:left="1929" w:hanging="315"/>
      </w:pPr>
      <w:rPr>
        <w:rFonts w:hint="default"/>
        <w:lang w:val="en-US" w:eastAsia="en-US" w:bidi="ar-SA"/>
      </w:rPr>
    </w:lvl>
    <w:lvl w:ilvl="3" w:tplc="0AF2366C">
      <w:numFmt w:val="bullet"/>
      <w:lvlText w:val="•"/>
      <w:lvlJc w:val="left"/>
      <w:pPr>
        <w:ind w:left="2843" w:hanging="315"/>
      </w:pPr>
      <w:rPr>
        <w:rFonts w:hint="default"/>
        <w:lang w:val="en-US" w:eastAsia="en-US" w:bidi="ar-SA"/>
      </w:rPr>
    </w:lvl>
    <w:lvl w:ilvl="4" w:tplc="3ECEEA66">
      <w:numFmt w:val="bullet"/>
      <w:lvlText w:val="•"/>
      <w:lvlJc w:val="left"/>
      <w:pPr>
        <w:ind w:left="3758" w:hanging="315"/>
      </w:pPr>
      <w:rPr>
        <w:rFonts w:hint="default"/>
        <w:lang w:val="en-US" w:eastAsia="en-US" w:bidi="ar-SA"/>
      </w:rPr>
    </w:lvl>
    <w:lvl w:ilvl="5" w:tplc="E4CC1AA2">
      <w:numFmt w:val="bullet"/>
      <w:lvlText w:val="•"/>
      <w:lvlJc w:val="left"/>
      <w:pPr>
        <w:ind w:left="4673" w:hanging="315"/>
      </w:pPr>
      <w:rPr>
        <w:rFonts w:hint="default"/>
        <w:lang w:val="en-US" w:eastAsia="en-US" w:bidi="ar-SA"/>
      </w:rPr>
    </w:lvl>
    <w:lvl w:ilvl="6" w:tplc="35E88516">
      <w:numFmt w:val="bullet"/>
      <w:lvlText w:val="•"/>
      <w:lvlJc w:val="left"/>
      <w:pPr>
        <w:ind w:left="5587" w:hanging="315"/>
      </w:pPr>
      <w:rPr>
        <w:rFonts w:hint="default"/>
        <w:lang w:val="en-US" w:eastAsia="en-US" w:bidi="ar-SA"/>
      </w:rPr>
    </w:lvl>
    <w:lvl w:ilvl="7" w:tplc="1D26C014">
      <w:numFmt w:val="bullet"/>
      <w:lvlText w:val="•"/>
      <w:lvlJc w:val="left"/>
      <w:pPr>
        <w:ind w:left="6502" w:hanging="315"/>
      </w:pPr>
      <w:rPr>
        <w:rFonts w:hint="default"/>
        <w:lang w:val="en-US" w:eastAsia="en-US" w:bidi="ar-SA"/>
      </w:rPr>
    </w:lvl>
    <w:lvl w:ilvl="8" w:tplc="5EA2E6B6">
      <w:numFmt w:val="bullet"/>
      <w:lvlText w:val="•"/>
      <w:lvlJc w:val="left"/>
      <w:pPr>
        <w:ind w:left="7417" w:hanging="315"/>
      </w:pPr>
      <w:rPr>
        <w:rFonts w:hint="default"/>
        <w:lang w:val="en-US" w:eastAsia="en-US" w:bidi="ar-SA"/>
      </w:rPr>
    </w:lvl>
  </w:abstractNum>
  <w:abstractNum w:abstractNumId="15" w15:restartNumberingAfterBreak="0">
    <w:nsid w:val="3813627D"/>
    <w:multiLevelType w:val="hybridMultilevel"/>
    <w:tmpl w:val="418871B0"/>
    <w:lvl w:ilvl="0" w:tplc="08F4CF68">
      <w:start w:val="48"/>
      <w:numFmt w:val="decimal"/>
      <w:lvlText w:val="(%1)"/>
      <w:lvlJc w:val="left"/>
      <w:pPr>
        <w:ind w:left="544" w:hanging="444"/>
      </w:pPr>
      <w:rPr>
        <w:rFonts w:ascii="Calibri" w:eastAsia="Calibri" w:hAnsi="Calibri" w:cs="Calibri" w:hint="default"/>
        <w:b w:val="0"/>
        <w:bCs w:val="0"/>
        <w:i w:val="0"/>
        <w:iCs w:val="0"/>
        <w:spacing w:val="-1"/>
        <w:w w:val="100"/>
        <w:sz w:val="24"/>
        <w:szCs w:val="24"/>
        <w:lang w:val="en-US" w:eastAsia="en-US" w:bidi="ar-SA"/>
      </w:rPr>
    </w:lvl>
    <w:lvl w:ilvl="1" w:tplc="86980EF0">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2" w:tplc="5EB23EDA">
      <w:numFmt w:val="bullet"/>
      <w:lvlText w:val="•"/>
      <w:lvlJc w:val="left"/>
      <w:pPr>
        <w:ind w:left="1756" w:hanging="360"/>
      </w:pPr>
      <w:rPr>
        <w:rFonts w:hint="default"/>
        <w:lang w:val="en-US" w:eastAsia="en-US" w:bidi="ar-SA"/>
      </w:rPr>
    </w:lvl>
    <w:lvl w:ilvl="3" w:tplc="95AC7432">
      <w:numFmt w:val="bullet"/>
      <w:lvlText w:val="•"/>
      <w:lvlJc w:val="left"/>
      <w:pPr>
        <w:ind w:left="2692" w:hanging="360"/>
      </w:pPr>
      <w:rPr>
        <w:rFonts w:hint="default"/>
        <w:lang w:val="en-US" w:eastAsia="en-US" w:bidi="ar-SA"/>
      </w:rPr>
    </w:lvl>
    <w:lvl w:ilvl="4" w:tplc="1DCA5440">
      <w:numFmt w:val="bullet"/>
      <w:lvlText w:val="•"/>
      <w:lvlJc w:val="left"/>
      <w:pPr>
        <w:ind w:left="3628" w:hanging="360"/>
      </w:pPr>
      <w:rPr>
        <w:rFonts w:hint="default"/>
        <w:lang w:val="en-US" w:eastAsia="en-US" w:bidi="ar-SA"/>
      </w:rPr>
    </w:lvl>
    <w:lvl w:ilvl="5" w:tplc="85FCA23A">
      <w:numFmt w:val="bullet"/>
      <w:lvlText w:val="•"/>
      <w:lvlJc w:val="left"/>
      <w:pPr>
        <w:ind w:left="4565" w:hanging="360"/>
      </w:pPr>
      <w:rPr>
        <w:rFonts w:hint="default"/>
        <w:lang w:val="en-US" w:eastAsia="en-US" w:bidi="ar-SA"/>
      </w:rPr>
    </w:lvl>
    <w:lvl w:ilvl="6" w:tplc="0352C452">
      <w:numFmt w:val="bullet"/>
      <w:lvlText w:val="•"/>
      <w:lvlJc w:val="left"/>
      <w:pPr>
        <w:ind w:left="5501" w:hanging="360"/>
      </w:pPr>
      <w:rPr>
        <w:rFonts w:hint="default"/>
        <w:lang w:val="en-US" w:eastAsia="en-US" w:bidi="ar-SA"/>
      </w:rPr>
    </w:lvl>
    <w:lvl w:ilvl="7" w:tplc="2DC094D0">
      <w:numFmt w:val="bullet"/>
      <w:lvlText w:val="•"/>
      <w:lvlJc w:val="left"/>
      <w:pPr>
        <w:ind w:left="6437" w:hanging="360"/>
      </w:pPr>
      <w:rPr>
        <w:rFonts w:hint="default"/>
        <w:lang w:val="en-US" w:eastAsia="en-US" w:bidi="ar-SA"/>
      </w:rPr>
    </w:lvl>
    <w:lvl w:ilvl="8" w:tplc="6A3CE3AA">
      <w:numFmt w:val="bullet"/>
      <w:lvlText w:val="•"/>
      <w:lvlJc w:val="left"/>
      <w:pPr>
        <w:ind w:left="7373" w:hanging="360"/>
      </w:pPr>
      <w:rPr>
        <w:rFonts w:hint="default"/>
        <w:lang w:val="en-US" w:eastAsia="en-US" w:bidi="ar-SA"/>
      </w:rPr>
    </w:lvl>
  </w:abstractNum>
  <w:abstractNum w:abstractNumId="16" w15:restartNumberingAfterBreak="0">
    <w:nsid w:val="3ABD1929"/>
    <w:multiLevelType w:val="hybridMultilevel"/>
    <w:tmpl w:val="CA2EFB88"/>
    <w:lvl w:ilvl="0" w:tplc="5DE80B58">
      <w:start w:val="1"/>
      <w:numFmt w:val="decimal"/>
      <w:lvlText w:val="(%1)"/>
      <w:lvlJc w:val="left"/>
      <w:pPr>
        <w:ind w:left="421" w:hanging="322"/>
      </w:pPr>
      <w:rPr>
        <w:rFonts w:ascii="Calibri" w:eastAsia="Calibri" w:hAnsi="Calibri" w:cs="Calibri" w:hint="default"/>
        <w:b w:val="0"/>
        <w:bCs w:val="0"/>
        <w:i w:val="0"/>
        <w:iCs w:val="0"/>
        <w:spacing w:val="-1"/>
        <w:w w:val="100"/>
        <w:sz w:val="24"/>
        <w:szCs w:val="24"/>
        <w:lang w:val="en-US" w:eastAsia="en-US" w:bidi="ar-SA"/>
      </w:rPr>
    </w:lvl>
    <w:lvl w:ilvl="1" w:tplc="862480E0">
      <w:numFmt w:val="bullet"/>
      <w:lvlText w:val="•"/>
      <w:lvlJc w:val="left"/>
      <w:pPr>
        <w:ind w:left="1302" w:hanging="322"/>
      </w:pPr>
      <w:rPr>
        <w:rFonts w:hint="default"/>
        <w:lang w:val="en-US" w:eastAsia="en-US" w:bidi="ar-SA"/>
      </w:rPr>
    </w:lvl>
    <w:lvl w:ilvl="2" w:tplc="886E7C56">
      <w:numFmt w:val="bullet"/>
      <w:lvlText w:val="•"/>
      <w:lvlJc w:val="left"/>
      <w:pPr>
        <w:ind w:left="2185" w:hanging="322"/>
      </w:pPr>
      <w:rPr>
        <w:rFonts w:hint="default"/>
        <w:lang w:val="en-US" w:eastAsia="en-US" w:bidi="ar-SA"/>
      </w:rPr>
    </w:lvl>
    <w:lvl w:ilvl="3" w:tplc="66B4A4DC">
      <w:numFmt w:val="bullet"/>
      <w:lvlText w:val="•"/>
      <w:lvlJc w:val="left"/>
      <w:pPr>
        <w:ind w:left="3067" w:hanging="322"/>
      </w:pPr>
      <w:rPr>
        <w:rFonts w:hint="default"/>
        <w:lang w:val="en-US" w:eastAsia="en-US" w:bidi="ar-SA"/>
      </w:rPr>
    </w:lvl>
    <w:lvl w:ilvl="4" w:tplc="FA74FFC8">
      <w:numFmt w:val="bullet"/>
      <w:lvlText w:val="•"/>
      <w:lvlJc w:val="left"/>
      <w:pPr>
        <w:ind w:left="3950" w:hanging="322"/>
      </w:pPr>
      <w:rPr>
        <w:rFonts w:hint="default"/>
        <w:lang w:val="en-US" w:eastAsia="en-US" w:bidi="ar-SA"/>
      </w:rPr>
    </w:lvl>
    <w:lvl w:ilvl="5" w:tplc="3264B5A4">
      <w:numFmt w:val="bullet"/>
      <w:lvlText w:val="•"/>
      <w:lvlJc w:val="left"/>
      <w:pPr>
        <w:ind w:left="4833" w:hanging="322"/>
      </w:pPr>
      <w:rPr>
        <w:rFonts w:hint="default"/>
        <w:lang w:val="en-US" w:eastAsia="en-US" w:bidi="ar-SA"/>
      </w:rPr>
    </w:lvl>
    <w:lvl w:ilvl="6" w:tplc="EC1ED338">
      <w:numFmt w:val="bullet"/>
      <w:lvlText w:val="•"/>
      <w:lvlJc w:val="left"/>
      <w:pPr>
        <w:ind w:left="5715" w:hanging="322"/>
      </w:pPr>
      <w:rPr>
        <w:rFonts w:hint="default"/>
        <w:lang w:val="en-US" w:eastAsia="en-US" w:bidi="ar-SA"/>
      </w:rPr>
    </w:lvl>
    <w:lvl w:ilvl="7" w:tplc="ADFABC46">
      <w:numFmt w:val="bullet"/>
      <w:lvlText w:val="•"/>
      <w:lvlJc w:val="left"/>
      <w:pPr>
        <w:ind w:left="6598" w:hanging="322"/>
      </w:pPr>
      <w:rPr>
        <w:rFonts w:hint="default"/>
        <w:lang w:val="en-US" w:eastAsia="en-US" w:bidi="ar-SA"/>
      </w:rPr>
    </w:lvl>
    <w:lvl w:ilvl="8" w:tplc="54EEA342">
      <w:numFmt w:val="bullet"/>
      <w:lvlText w:val="•"/>
      <w:lvlJc w:val="left"/>
      <w:pPr>
        <w:ind w:left="7481" w:hanging="322"/>
      </w:pPr>
      <w:rPr>
        <w:rFonts w:hint="default"/>
        <w:lang w:val="en-US" w:eastAsia="en-US" w:bidi="ar-SA"/>
      </w:rPr>
    </w:lvl>
  </w:abstractNum>
  <w:abstractNum w:abstractNumId="17" w15:restartNumberingAfterBreak="0">
    <w:nsid w:val="3ACC58B8"/>
    <w:multiLevelType w:val="hybridMultilevel"/>
    <w:tmpl w:val="9590561E"/>
    <w:lvl w:ilvl="0" w:tplc="10D2B204">
      <w:start w:val="2"/>
      <w:numFmt w:val="decimal"/>
      <w:lvlText w:val="(%1)"/>
      <w:lvlJc w:val="left"/>
      <w:pPr>
        <w:ind w:left="100" w:hanging="322"/>
      </w:pPr>
      <w:rPr>
        <w:rFonts w:ascii="Calibri" w:eastAsia="Calibri" w:hAnsi="Calibri" w:cs="Calibri" w:hint="default"/>
        <w:b w:val="0"/>
        <w:bCs w:val="0"/>
        <w:i w:val="0"/>
        <w:iCs w:val="0"/>
        <w:spacing w:val="-1"/>
        <w:w w:val="100"/>
        <w:sz w:val="24"/>
        <w:szCs w:val="24"/>
        <w:lang w:val="en-US" w:eastAsia="en-US" w:bidi="ar-SA"/>
      </w:rPr>
    </w:lvl>
    <w:lvl w:ilvl="1" w:tplc="B90698DA">
      <w:numFmt w:val="bullet"/>
      <w:lvlText w:val="•"/>
      <w:lvlJc w:val="left"/>
      <w:pPr>
        <w:ind w:left="1014" w:hanging="322"/>
      </w:pPr>
      <w:rPr>
        <w:rFonts w:hint="default"/>
        <w:lang w:val="en-US" w:eastAsia="en-US" w:bidi="ar-SA"/>
      </w:rPr>
    </w:lvl>
    <w:lvl w:ilvl="2" w:tplc="7A7A4052">
      <w:numFmt w:val="bullet"/>
      <w:lvlText w:val="•"/>
      <w:lvlJc w:val="left"/>
      <w:pPr>
        <w:ind w:left="1929" w:hanging="322"/>
      </w:pPr>
      <w:rPr>
        <w:rFonts w:hint="default"/>
        <w:lang w:val="en-US" w:eastAsia="en-US" w:bidi="ar-SA"/>
      </w:rPr>
    </w:lvl>
    <w:lvl w:ilvl="3" w:tplc="E1A28A56">
      <w:numFmt w:val="bullet"/>
      <w:lvlText w:val="•"/>
      <w:lvlJc w:val="left"/>
      <w:pPr>
        <w:ind w:left="2843" w:hanging="322"/>
      </w:pPr>
      <w:rPr>
        <w:rFonts w:hint="default"/>
        <w:lang w:val="en-US" w:eastAsia="en-US" w:bidi="ar-SA"/>
      </w:rPr>
    </w:lvl>
    <w:lvl w:ilvl="4" w:tplc="86968734">
      <w:numFmt w:val="bullet"/>
      <w:lvlText w:val="•"/>
      <w:lvlJc w:val="left"/>
      <w:pPr>
        <w:ind w:left="3758" w:hanging="322"/>
      </w:pPr>
      <w:rPr>
        <w:rFonts w:hint="default"/>
        <w:lang w:val="en-US" w:eastAsia="en-US" w:bidi="ar-SA"/>
      </w:rPr>
    </w:lvl>
    <w:lvl w:ilvl="5" w:tplc="6352C76A">
      <w:numFmt w:val="bullet"/>
      <w:lvlText w:val="•"/>
      <w:lvlJc w:val="left"/>
      <w:pPr>
        <w:ind w:left="4673" w:hanging="322"/>
      </w:pPr>
      <w:rPr>
        <w:rFonts w:hint="default"/>
        <w:lang w:val="en-US" w:eastAsia="en-US" w:bidi="ar-SA"/>
      </w:rPr>
    </w:lvl>
    <w:lvl w:ilvl="6" w:tplc="A6CA2128">
      <w:numFmt w:val="bullet"/>
      <w:lvlText w:val="•"/>
      <w:lvlJc w:val="left"/>
      <w:pPr>
        <w:ind w:left="5587" w:hanging="322"/>
      </w:pPr>
      <w:rPr>
        <w:rFonts w:hint="default"/>
        <w:lang w:val="en-US" w:eastAsia="en-US" w:bidi="ar-SA"/>
      </w:rPr>
    </w:lvl>
    <w:lvl w:ilvl="7" w:tplc="6F882232">
      <w:numFmt w:val="bullet"/>
      <w:lvlText w:val="•"/>
      <w:lvlJc w:val="left"/>
      <w:pPr>
        <w:ind w:left="6502" w:hanging="322"/>
      </w:pPr>
      <w:rPr>
        <w:rFonts w:hint="default"/>
        <w:lang w:val="en-US" w:eastAsia="en-US" w:bidi="ar-SA"/>
      </w:rPr>
    </w:lvl>
    <w:lvl w:ilvl="8" w:tplc="5EC08440">
      <w:numFmt w:val="bullet"/>
      <w:lvlText w:val="•"/>
      <w:lvlJc w:val="left"/>
      <w:pPr>
        <w:ind w:left="7417" w:hanging="322"/>
      </w:pPr>
      <w:rPr>
        <w:rFonts w:hint="default"/>
        <w:lang w:val="en-US" w:eastAsia="en-US" w:bidi="ar-SA"/>
      </w:rPr>
    </w:lvl>
  </w:abstractNum>
  <w:abstractNum w:abstractNumId="18" w15:restartNumberingAfterBreak="0">
    <w:nsid w:val="3B0A2885"/>
    <w:multiLevelType w:val="hybridMultilevel"/>
    <w:tmpl w:val="49E2D0D4"/>
    <w:lvl w:ilvl="0" w:tplc="D9AAF8A2">
      <w:start w:val="1"/>
      <w:numFmt w:val="decimal"/>
      <w:lvlText w:val="(%1)"/>
      <w:lvlJc w:val="left"/>
      <w:pPr>
        <w:ind w:left="100" w:hanging="322"/>
      </w:pPr>
      <w:rPr>
        <w:rFonts w:ascii="Calibri" w:eastAsia="Calibri" w:hAnsi="Calibri" w:cs="Calibri" w:hint="default"/>
        <w:b w:val="0"/>
        <w:bCs w:val="0"/>
        <w:i w:val="0"/>
        <w:iCs w:val="0"/>
        <w:spacing w:val="-1"/>
        <w:w w:val="100"/>
        <w:sz w:val="24"/>
        <w:szCs w:val="24"/>
        <w:lang w:val="en-US" w:eastAsia="en-US" w:bidi="ar-SA"/>
      </w:rPr>
    </w:lvl>
    <w:lvl w:ilvl="1" w:tplc="F30A6DA8">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2" w:tplc="420AFCC4">
      <w:numFmt w:val="bullet"/>
      <w:lvlText w:val="•"/>
      <w:lvlJc w:val="left"/>
      <w:pPr>
        <w:ind w:left="1756" w:hanging="360"/>
      </w:pPr>
      <w:rPr>
        <w:rFonts w:hint="default"/>
        <w:lang w:val="en-US" w:eastAsia="en-US" w:bidi="ar-SA"/>
      </w:rPr>
    </w:lvl>
    <w:lvl w:ilvl="3" w:tplc="A1B648A6">
      <w:numFmt w:val="bullet"/>
      <w:lvlText w:val="•"/>
      <w:lvlJc w:val="left"/>
      <w:pPr>
        <w:ind w:left="2692" w:hanging="360"/>
      </w:pPr>
      <w:rPr>
        <w:rFonts w:hint="default"/>
        <w:lang w:val="en-US" w:eastAsia="en-US" w:bidi="ar-SA"/>
      </w:rPr>
    </w:lvl>
    <w:lvl w:ilvl="4" w:tplc="941EB1CA">
      <w:numFmt w:val="bullet"/>
      <w:lvlText w:val="•"/>
      <w:lvlJc w:val="left"/>
      <w:pPr>
        <w:ind w:left="3628" w:hanging="360"/>
      </w:pPr>
      <w:rPr>
        <w:rFonts w:hint="default"/>
        <w:lang w:val="en-US" w:eastAsia="en-US" w:bidi="ar-SA"/>
      </w:rPr>
    </w:lvl>
    <w:lvl w:ilvl="5" w:tplc="2D6AC4A4">
      <w:numFmt w:val="bullet"/>
      <w:lvlText w:val="•"/>
      <w:lvlJc w:val="left"/>
      <w:pPr>
        <w:ind w:left="4565" w:hanging="360"/>
      </w:pPr>
      <w:rPr>
        <w:rFonts w:hint="default"/>
        <w:lang w:val="en-US" w:eastAsia="en-US" w:bidi="ar-SA"/>
      </w:rPr>
    </w:lvl>
    <w:lvl w:ilvl="6" w:tplc="5C886B22">
      <w:numFmt w:val="bullet"/>
      <w:lvlText w:val="•"/>
      <w:lvlJc w:val="left"/>
      <w:pPr>
        <w:ind w:left="5501" w:hanging="360"/>
      </w:pPr>
      <w:rPr>
        <w:rFonts w:hint="default"/>
        <w:lang w:val="en-US" w:eastAsia="en-US" w:bidi="ar-SA"/>
      </w:rPr>
    </w:lvl>
    <w:lvl w:ilvl="7" w:tplc="94D41A10">
      <w:numFmt w:val="bullet"/>
      <w:lvlText w:val="•"/>
      <w:lvlJc w:val="left"/>
      <w:pPr>
        <w:ind w:left="6437" w:hanging="360"/>
      </w:pPr>
      <w:rPr>
        <w:rFonts w:hint="default"/>
        <w:lang w:val="en-US" w:eastAsia="en-US" w:bidi="ar-SA"/>
      </w:rPr>
    </w:lvl>
    <w:lvl w:ilvl="8" w:tplc="269CB12A">
      <w:numFmt w:val="bullet"/>
      <w:lvlText w:val="•"/>
      <w:lvlJc w:val="left"/>
      <w:pPr>
        <w:ind w:left="7373" w:hanging="360"/>
      </w:pPr>
      <w:rPr>
        <w:rFonts w:hint="default"/>
        <w:lang w:val="en-US" w:eastAsia="en-US" w:bidi="ar-SA"/>
      </w:rPr>
    </w:lvl>
  </w:abstractNum>
  <w:abstractNum w:abstractNumId="19" w15:restartNumberingAfterBreak="0">
    <w:nsid w:val="410B74EA"/>
    <w:multiLevelType w:val="hybridMultilevel"/>
    <w:tmpl w:val="EEA4C586"/>
    <w:lvl w:ilvl="0" w:tplc="5850561E">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554A54B0">
      <w:numFmt w:val="bullet"/>
      <w:lvlText w:val="•"/>
      <w:lvlJc w:val="left"/>
      <w:pPr>
        <w:ind w:left="1662" w:hanging="360"/>
      </w:pPr>
      <w:rPr>
        <w:rFonts w:hint="default"/>
        <w:lang w:val="en-US" w:eastAsia="en-US" w:bidi="ar-SA"/>
      </w:rPr>
    </w:lvl>
    <w:lvl w:ilvl="2" w:tplc="53323148">
      <w:numFmt w:val="bullet"/>
      <w:lvlText w:val="•"/>
      <w:lvlJc w:val="left"/>
      <w:pPr>
        <w:ind w:left="2505" w:hanging="360"/>
      </w:pPr>
      <w:rPr>
        <w:rFonts w:hint="default"/>
        <w:lang w:val="en-US" w:eastAsia="en-US" w:bidi="ar-SA"/>
      </w:rPr>
    </w:lvl>
    <w:lvl w:ilvl="3" w:tplc="0A56C742">
      <w:numFmt w:val="bullet"/>
      <w:lvlText w:val="•"/>
      <w:lvlJc w:val="left"/>
      <w:pPr>
        <w:ind w:left="3347" w:hanging="360"/>
      </w:pPr>
      <w:rPr>
        <w:rFonts w:hint="default"/>
        <w:lang w:val="en-US" w:eastAsia="en-US" w:bidi="ar-SA"/>
      </w:rPr>
    </w:lvl>
    <w:lvl w:ilvl="4" w:tplc="EC5AD2AA">
      <w:numFmt w:val="bullet"/>
      <w:lvlText w:val="•"/>
      <w:lvlJc w:val="left"/>
      <w:pPr>
        <w:ind w:left="4190" w:hanging="360"/>
      </w:pPr>
      <w:rPr>
        <w:rFonts w:hint="default"/>
        <w:lang w:val="en-US" w:eastAsia="en-US" w:bidi="ar-SA"/>
      </w:rPr>
    </w:lvl>
    <w:lvl w:ilvl="5" w:tplc="80ACBA8A">
      <w:numFmt w:val="bullet"/>
      <w:lvlText w:val="•"/>
      <w:lvlJc w:val="left"/>
      <w:pPr>
        <w:ind w:left="5033" w:hanging="360"/>
      </w:pPr>
      <w:rPr>
        <w:rFonts w:hint="default"/>
        <w:lang w:val="en-US" w:eastAsia="en-US" w:bidi="ar-SA"/>
      </w:rPr>
    </w:lvl>
    <w:lvl w:ilvl="6" w:tplc="BEA66682">
      <w:numFmt w:val="bullet"/>
      <w:lvlText w:val="•"/>
      <w:lvlJc w:val="left"/>
      <w:pPr>
        <w:ind w:left="5875" w:hanging="360"/>
      </w:pPr>
      <w:rPr>
        <w:rFonts w:hint="default"/>
        <w:lang w:val="en-US" w:eastAsia="en-US" w:bidi="ar-SA"/>
      </w:rPr>
    </w:lvl>
    <w:lvl w:ilvl="7" w:tplc="07D85C40">
      <w:numFmt w:val="bullet"/>
      <w:lvlText w:val="•"/>
      <w:lvlJc w:val="left"/>
      <w:pPr>
        <w:ind w:left="6718" w:hanging="360"/>
      </w:pPr>
      <w:rPr>
        <w:rFonts w:hint="default"/>
        <w:lang w:val="en-US" w:eastAsia="en-US" w:bidi="ar-SA"/>
      </w:rPr>
    </w:lvl>
    <w:lvl w:ilvl="8" w:tplc="644291E6">
      <w:numFmt w:val="bullet"/>
      <w:lvlText w:val="•"/>
      <w:lvlJc w:val="left"/>
      <w:pPr>
        <w:ind w:left="7561" w:hanging="360"/>
      </w:pPr>
      <w:rPr>
        <w:rFonts w:hint="default"/>
        <w:lang w:val="en-US" w:eastAsia="en-US" w:bidi="ar-SA"/>
      </w:rPr>
    </w:lvl>
  </w:abstractNum>
  <w:abstractNum w:abstractNumId="20" w15:restartNumberingAfterBreak="0">
    <w:nsid w:val="41325131"/>
    <w:multiLevelType w:val="hybridMultilevel"/>
    <w:tmpl w:val="15301920"/>
    <w:lvl w:ilvl="0" w:tplc="2BBE8F7C">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FE98A228">
      <w:numFmt w:val="bullet"/>
      <w:lvlText w:val="•"/>
      <w:lvlJc w:val="left"/>
      <w:pPr>
        <w:ind w:left="1662" w:hanging="360"/>
      </w:pPr>
      <w:rPr>
        <w:rFonts w:hint="default"/>
        <w:lang w:val="en-US" w:eastAsia="en-US" w:bidi="ar-SA"/>
      </w:rPr>
    </w:lvl>
    <w:lvl w:ilvl="2" w:tplc="647A380E">
      <w:numFmt w:val="bullet"/>
      <w:lvlText w:val="•"/>
      <w:lvlJc w:val="left"/>
      <w:pPr>
        <w:ind w:left="2505" w:hanging="360"/>
      </w:pPr>
      <w:rPr>
        <w:rFonts w:hint="default"/>
        <w:lang w:val="en-US" w:eastAsia="en-US" w:bidi="ar-SA"/>
      </w:rPr>
    </w:lvl>
    <w:lvl w:ilvl="3" w:tplc="FACC2ABC">
      <w:numFmt w:val="bullet"/>
      <w:lvlText w:val="•"/>
      <w:lvlJc w:val="left"/>
      <w:pPr>
        <w:ind w:left="3347" w:hanging="360"/>
      </w:pPr>
      <w:rPr>
        <w:rFonts w:hint="default"/>
        <w:lang w:val="en-US" w:eastAsia="en-US" w:bidi="ar-SA"/>
      </w:rPr>
    </w:lvl>
    <w:lvl w:ilvl="4" w:tplc="CB82B6F4">
      <w:numFmt w:val="bullet"/>
      <w:lvlText w:val="•"/>
      <w:lvlJc w:val="left"/>
      <w:pPr>
        <w:ind w:left="4190" w:hanging="360"/>
      </w:pPr>
      <w:rPr>
        <w:rFonts w:hint="default"/>
        <w:lang w:val="en-US" w:eastAsia="en-US" w:bidi="ar-SA"/>
      </w:rPr>
    </w:lvl>
    <w:lvl w:ilvl="5" w:tplc="40265C60">
      <w:numFmt w:val="bullet"/>
      <w:lvlText w:val="•"/>
      <w:lvlJc w:val="left"/>
      <w:pPr>
        <w:ind w:left="5033" w:hanging="360"/>
      </w:pPr>
      <w:rPr>
        <w:rFonts w:hint="default"/>
        <w:lang w:val="en-US" w:eastAsia="en-US" w:bidi="ar-SA"/>
      </w:rPr>
    </w:lvl>
    <w:lvl w:ilvl="6" w:tplc="2E32A5CC">
      <w:numFmt w:val="bullet"/>
      <w:lvlText w:val="•"/>
      <w:lvlJc w:val="left"/>
      <w:pPr>
        <w:ind w:left="5875" w:hanging="360"/>
      </w:pPr>
      <w:rPr>
        <w:rFonts w:hint="default"/>
        <w:lang w:val="en-US" w:eastAsia="en-US" w:bidi="ar-SA"/>
      </w:rPr>
    </w:lvl>
    <w:lvl w:ilvl="7" w:tplc="FFF62E4A">
      <w:numFmt w:val="bullet"/>
      <w:lvlText w:val="•"/>
      <w:lvlJc w:val="left"/>
      <w:pPr>
        <w:ind w:left="6718" w:hanging="360"/>
      </w:pPr>
      <w:rPr>
        <w:rFonts w:hint="default"/>
        <w:lang w:val="en-US" w:eastAsia="en-US" w:bidi="ar-SA"/>
      </w:rPr>
    </w:lvl>
    <w:lvl w:ilvl="8" w:tplc="53D44E8A">
      <w:numFmt w:val="bullet"/>
      <w:lvlText w:val="•"/>
      <w:lvlJc w:val="left"/>
      <w:pPr>
        <w:ind w:left="7561" w:hanging="360"/>
      </w:pPr>
      <w:rPr>
        <w:rFonts w:hint="default"/>
        <w:lang w:val="en-US" w:eastAsia="en-US" w:bidi="ar-SA"/>
      </w:rPr>
    </w:lvl>
  </w:abstractNum>
  <w:abstractNum w:abstractNumId="21" w15:restartNumberingAfterBreak="0">
    <w:nsid w:val="41982110"/>
    <w:multiLevelType w:val="hybridMultilevel"/>
    <w:tmpl w:val="2BCED622"/>
    <w:lvl w:ilvl="0" w:tplc="6800542C">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6C0EC3D0">
      <w:start w:val="1"/>
      <w:numFmt w:val="decimal"/>
      <w:lvlText w:val="(%2)"/>
      <w:lvlJc w:val="left"/>
      <w:pPr>
        <w:ind w:left="421" w:hanging="322"/>
      </w:pPr>
      <w:rPr>
        <w:rFonts w:ascii="Calibri" w:eastAsia="Calibri" w:hAnsi="Calibri" w:cs="Calibri" w:hint="default"/>
        <w:b w:val="0"/>
        <w:bCs w:val="0"/>
        <w:i w:val="0"/>
        <w:iCs w:val="0"/>
        <w:spacing w:val="-1"/>
        <w:w w:val="100"/>
        <w:sz w:val="24"/>
        <w:szCs w:val="24"/>
        <w:lang w:val="en-US" w:eastAsia="en-US" w:bidi="ar-SA"/>
      </w:rPr>
    </w:lvl>
    <w:lvl w:ilvl="2" w:tplc="BF56E18C">
      <w:numFmt w:val="bullet"/>
      <w:lvlText w:val="•"/>
      <w:lvlJc w:val="left"/>
      <w:pPr>
        <w:ind w:left="1400" w:hanging="322"/>
      </w:pPr>
      <w:rPr>
        <w:rFonts w:hint="default"/>
        <w:lang w:val="en-US" w:eastAsia="en-US" w:bidi="ar-SA"/>
      </w:rPr>
    </w:lvl>
    <w:lvl w:ilvl="3" w:tplc="3AFAFF20">
      <w:numFmt w:val="bullet"/>
      <w:lvlText w:val="•"/>
      <w:lvlJc w:val="left"/>
      <w:pPr>
        <w:ind w:left="2381" w:hanging="322"/>
      </w:pPr>
      <w:rPr>
        <w:rFonts w:hint="default"/>
        <w:lang w:val="en-US" w:eastAsia="en-US" w:bidi="ar-SA"/>
      </w:rPr>
    </w:lvl>
    <w:lvl w:ilvl="4" w:tplc="129A19FC">
      <w:numFmt w:val="bullet"/>
      <w:lvlText w:val="•"/>
      <w:lvlJc w:val="left"/>
      <w:pPr>
        <w:ind w:left="3362" w:hanging="322"/>
      </w:pPr>
      <w:rPr>
        <w:rFonts w:hint="default"/>
        <w:lang w:val="en-US" w:eastAsia="en-US" w:bidi="ar-SA"/>
      </w:rPr>
    </w:lvl>
    <w:lvl w:ilvl="5" w:tplc="23222F08">
      <w:numFmt w:val="bullet"/>
      <w:lvlText w:val="•"/>
      <w:lvlJc w:val="left"/>
      <w:pPr>
        <w:ind w:left="4342" w:hanging="322"/>
      </w:pPr>
      <w:rPr>
        <w:rFonts w:hint="default"/>
        <w:lang w:val="en-US" w:eastAsia="en-US" w:bidi="ar-SA"/>
      </w:rPr>
    </w:lvl>
    <w:lvl w:ilvl="6" w:tplc="8EA24868">
      <w:numFmt w:val="bullet"/>
      <w:lvlText w:val="•"/>
      <w:lvlJc w:val="left"/>
      <w:pPr>
        <w:ind w:left="5323" w:hanging="322"/>
      </w:pPr>
      <w:rPr>
        <w:rFonts w:hint="default"/>
        <w:lang w:val="en-US" w:eastAsia="en-US" w:bidi="ar-SA"/>
      </w:rPr>
    </w:lvl>
    <w:lvl w:ilvl="7" w:tplc="1B34F3EA">
      <w:numFmt w:val="bullet"/>
      <w:lvlText w:val="•"/>
      <w:lvlJc w:val="left"/>
      <w:pPr>
        <w:ind w:left="6304" w:hanging="322"/>
      </w:pPr>
      <w:rPr>
        <w:rFonts w:hint="default"/>
        <w:lang w:val="en-US" w:eastAsia="en-US" w:bidi="ar-SA"/>
      </w:rPr>
    </w:lvl>
    <w:lvl w:ilvl="8" w:tplc="00D2E0B4">
      <w:numFmt w:val="bullet"/>
      <w:lvlText w:val="•"/>
      <w:lvlJc w:val="left"/>
      <w:pPr>
        <w:ind w:left="7284" w:hanging="322"/>
      </w:pPr>
      <w:rPr>
        <w:rFonts w:hint="default"/>
        <w:lang w:val="en-US" w:eastAsia="en-US" w:bidi="ar-SA"/>
      </w:rPr>
    </w:lvl>
  </w:abstractNum>
  <w:abstractNum w:abstractNumId="22" w15:restartNumberingAfterBreak="0">
    <w:nsid w:val="421A1A98"/>
    <w:multiLevelType w:val="hybridMultilevel"/>
    <w:tmpl w:val="D5C68D30"/>
    <w:lvl w:ilvl="0" w:tplc="0E60DE8A">
      <w:start w:val="7"/>
      <w:numFmt w:val="decimal"/>
      <w:lvlText w:val="(%1)"/>
      <w:lvlJc w:val="left"/>
      <w:pPr>
        <w:ind w:left="421" w:hanging="322"/>
      </w:pPr>
      <w:rPr>
        <w:rFonts w:ascii="Calibri" w:eastAsia="Calibri" w:hAnsi="Calibri" w:cs="Calibri" w:hint="default"/>
        <w:b w:val="0"/>
        <w:bCs w:val="0"/>
        <w:i w:val="0"/>
        <w:iCs w:val="0"/>
        <w:spacing w:val="-1"/>
        <w:w w:val="100"/>
        <w:sz w:val="24"/>
        <w:szCs w:val="24"/>
        <w:lang w:val="en-US" w:eastAsia="en-US" w:bidi="ar-SA"/>
      </w:rPr>
    </w:lvl>
    <w:lvl w:ilvl="1" w:tplc="EC040C56">
      <w:numFmt w:val="bullet"/>
      <w:lvlText w:val="•"/>
      <w:lvlJc w:val="left"/>
      <w:pPr>
        <w:ind w:left="1302" w:hanging="322"/>
      </w:pPr>
      <w:rPr>
        <w:rFonts w:hint="default"/>
        <w:lang w:val="en-US" w:eastAsia="en-US" w:bidi="ar-SA"/>
      </w:rPr>
    </w:lvl>
    <w:lvl w:ilvl="2" w:tplc="94B20E6A">
      <w:numFmt w:val="bullet"/>
      <w:lvlText w:val="•"/>
      <w:lvlJc w:val="left"/>
      <w:pPr>
        <w:ind w:left="2185" w:hanging="322"/>
      </w:pPr>
      <w:rPr>
        <w:rFonts w:hint="default"/>
        <w:lang w:val="en-US" w:eastAsia="en-US" w:bidi="ar-SA"/>
      </w:rPr>
    </w:lvl>
    <w:lvl w:ilvl="3" w:tplc="37342378">
      <w:numFmt w:val="bullet"/>
      <w:lvlText w:val="•"/>
      <w:lvlJc w:val="left"/>
      <w:pPr>
        <w:ind w:left="3067" w:hanging="322"/>
      </w:pPr>
      <w:rPr>
        <w:rFonts w:hint="default"/>
        <w:lang w:val="en-US" w:eastAsia="en-US" w:bidi="ar-SA"/>
      </w:rPr>
    </w:lvl>
    <w:lvl w:ilvl="4" w:tplc="3F60BBEC">
      <w:numFmt w:val="bullet"/>
      <w:lvlText w:val="•"/>
      <w:lvlJc w:val="left"/>
      <w:pPr>
        <w:ind w:left="3950" w:hanging="322"/>
      </w:pPr>
      <w:rPr>
        <w:rFonts w:hint="default"/>
        <w:lang w:val="en-US" w:eastAsia="en-US" w:bidi="ar-SA"/>
      </w:rPr>
    </w:lvl>
    <w:lvl w:ilvl="5" w:tplc="D0084428">
      <w:numFmt w:val="bullet"/>
      <w:lvlText w:val="•"/>
      <w:lvlJc w:val="left"/>
      <w:pPr>
        <w:ind w:left="4833" w:hanging="322"/>
      </w:pPr>
      <w:rPr>
        <w:rFonts w:hint="default"/>
        <w:lang w:val="en-US" w:eastAsia="en-US" w:bidi="ar-SA"/>
      </w:rPr>
    </w:lvl>
    <w:lvl w:ilvl="6" w:tplc="2ACE9C00">
      <w:numFmt w:val="bullet"/>
      <w:lvlText w:val="•"/>
      <w:lvlJc w:val="left"/>
      <w:pPr>
        <w:ind w:left="5715" w:hanging="322"/>
      </w:pPr>
      <w:rPr>
        <w:rFonts w:hint="default"/>
        <w:lang w:val="en-US" w:eastAsia="en-US" w:bidi="ar-SA"/>
      </w:rPr>
    </w:lvl>
    <w:lvl w:ilvl="7" w:tplc="38B4C056">
      <w:numFmt w:val="bullet"/>
      <w:lvlText w:val="•"/>
      <w:lvlJc w:val="left"/>
      <w:pPr>
        <w:ind w:left="6598" w:hanging="322"/>
      </w:pPr>
      <w:rPr>
        <w:rFonts w:hint="default"/>
        <w:lang w:val="en-US" w:eastAsia="en-US" w:bidi="ar-SA"/>
      </w:rPr>
    </w:lvl>
    <w:lvl w:ilvl="8" w:tplc="59EAE91A">
      <w:numFmt w:val="bullet"/>
      <w:lvlText w:val="•"/>
      <w:lvlJc w:val="left"/>
      <w:pPr>
        <w:ind w:left="7481" w:hanging="322"/>
      </w:pPr>
      <w:rPr>
        <w:rFonts w:hint="default"/>
        <w:lang w:val="en-US" w:eastAsia="en-US" w:bidi="ar-SA"/>
      </w:rPr>
    </w:lvl>
  </w:abstractNum>
  <w:abstractNum w:abstractNumId="23" w15:restartNumberingAfterBreak="0">
    <w:nsid w:val="44C86FF8"/>
    <w:multiLevelType w:val="hybridMultilevel"/>
    <w:tmpl w:val="7550F578"/>
    <w:lvl w:ilvl="0" w:tplc="B70E2D30">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E2EAAFE2">
      <w:start w:val="1"/>
      <w:numFmt w:val="decimal"/>
      <w:lvlText w:val="(%2)"/>
      <w:lvlJc w:val="left"/>
      <w:pPr>
        <w:ind w:left="100" w:hanging="322"/>
      </w:pPr>
      <w:rPr>
        <w:rFonts w:ascii="Calibri" w:eastAsia="Calibri" w:hAnsi="Calibri" w:cs="Calibri" w:hint="default"/>
        <w:b w:val="0"/>
        <w:bCs w:val="0"/>
        <w:i w:val="0"/>
        <w:iCs w:val="0"/>
        <w:spacing w:val="-1"/>
        <w:w w:val="92"/>
        <w:sz w:val="24"/>
        <w:szCs w:val="24"/>
        <w:lang w:val="en-US" w:eastAsia="en-US" w:bidi="ar-SA"/>
      </w:rPr>
    </w:lvl>
    <w:lvl w:ilvl="2" w:tplc="FA8A1840">
      <w:numFmt w:val="bullet"/>
      <w:lvlText w:val="•"/>
      <w:lvlJc w:val="left"/>
      <w:pPr>
        <w:ind w:left="1929" w:hanging="322"/>
      </w:pPr>
      <w:rPr>
        <w:rFonts w:hint="default"/>
        <w:lang w:val="en-US" w:eastAsia="en-US" w:bidi="ar-SA"/>
      </w:rPr>
    </w:lvl>
    <w:lvl w:ilvl="3" w:tplc="A9164E68">
      <w:numFmt w:val="bullet"/>
      <w:lvlText w:val="•"/>
      <w:lvlJc w:val="left"/>
      <w:pPr>
        <w:ind w:left="2843" w:hanging="322"/>
      </w:pPr>
      <w:rPr>
        <w:rFonts w:hint="default"/>
        <w:lang w:val="en-US" w:eastAsia="en-US" w:bidi="ar-SA"/>
      </w:rPr>
    </w:lvl>
    <w:lvl w:ilvl="4" w:tplc="4EDA6A3E">
      <w:numFmt w:val="bullet"/>
      <w:lvlText w:val="•"/>
      <w:lvlJc w:val="left"/>
      <w:pPr>
        <w:ind w:left="3758" w:hanging="322"/>
      </w:pPr>
      <w:rPr>
        <w:rFonts w:hint="default"/>
        <w:lang w:val="en-US" w:eastAsia="en-US" w:bidi="ar-SA"/>
      </w:rPr>
    </w:lvl>
    <w:lvl w:ilvl="5" w:tplc="6D14380E">
      <w:numFmt w:val="bullet"/>
      <w:lvlText w:val="•"/>
      <w:lvlJc w:val="left"/>
      <w:pPr>
        <w:ind w:left="4673" w:hanging="322"/>
      </w:pPr>
      <w:rPr>
        <w:rFonts w:hint="default"/>
        <w:lang w:val="en-US" w:eastAsia="en-US" w:bidi="ar-SA"/>
      </w:rPr>
    </w:lvl>
    <w:lvl w:ilvl="6" w:tplc="BFFA5628">
      <w:numFmt w:val="bullet"/>
      <w:lvlText w:val="•"/>
      <w:lvlJc w:val="left"/>
      <w:pPr>
        <w:ind w:left="5587" w:hanging="322"/>
      </w:pPr>
      <w:rPr>
        <w:rFonts w:hint="default"/>
        <w:lang w:val="en-US" w:eastAsia="en-US" w:bidi="ar-SA"/>
      </w:rPr>
    </w:lvl>
    <w:lvl w:ilvl="7" w:tplc="A84E67D6">
      <w:numFmt w:val="bullet"/>
      <w:lvlText w:val="•"/>
      <w:lvlJc w:val="left"/>
      <w:pPr>
        <w:ind w:left="6502" w:hanging="322"/>
      </w:pPr>
      <w:rPr>
        <w:rFonts w:hint="default"/>
        <w:lang w:val="en-US" w:eastAsia="en-US" w:bidi="ar-SA"/>
      </w:rPr>
    </w:lvl>
    <w:lvl w:ilvl="8" w:tplc="161EED8E">
      <w:numFmt w:val="bullet"/>
      <w:lvlText w:val="•"/>
      <w:lvlJc w:val="left"/>
      <w:pPr>
        <w:ind w:left="7417" w:hanging="322"/>
      </w:pPr>
      <w:rPr>
        <w:rFonts w:hint="default"/>
        <w:lang w:val="en-US" w:eastAsia="en-US" w:bidi="ar-SA"/>
      </w:rPr>
    </w:lvl>
  </w:abstractNum>
  <w:abstractNum w:abstractNumId="24" w15:restartNumberingAfterBreak="0">
    <w:nsid w:val="478E533A"/>
    <w:multiLevelType w:val="hybridMultilevel"/>
    <w:tmpl w:val="3ED836B4"/>
    <w:lvl w:ilvl="0" w:tplc="2146BD7E">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16FC3126">
      <w:start w:val="1"/>
      <w:numFmt w:val="lowerLetter"/>
      <w:lvlText w:val="(%2)"/>
      <w:lvlJc w:val="left"/>
      <w:pPr>
        <w:ind w:left="100" w:hanging="315"/>
      </w:pPr>
      <w:rPr>
        <w:rFonts w:ascii="Calibri" w:eastAsia="Calibri" w:hAnsi="Calibri" w:cs="Calibri" w:hint="default"/>
        <w:b w:val="0"/>
        <w:bCs w:val="0"/>
        <w:i w:val="0"/>
        <w:iCs w:val="0"/>
        <w:spacing w:val="-1"/>
        <w:w w:val="100"/>
        <w:sz w:val="24"/>
        <w:szCs w:val="24"/>
        <w:lang w:val="en-US" w:eastAsia="en-US" w:bidi="ar-SA"/>
      </w:rPr>
    </w:lvl>
    <w:lvl w:ilvl="2" w:tplc="DD18951C">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3" w:tplc="E17295E0">
      <w:numFmt w:val="bullet"/>
      <w:lvlText w:val="•"/>
      <w:lvlJc w:val="left"/>
      <w:pPr>
        <w:ind w:left="2692" w:hanging="360"/>
      </w:pPr>
      <w:rPr>
        <w:rFonts w:hint="default"/>
        <w:lang w:val="en-US" w:eastAsia="en-US" w:bidi="ar-SA"/>
      </w:rPr>
    </w:lvl>
    <w:lvl w:ilvl="4" w:tplc="50043F72">
      <w:numFmt w:val="bullet"/>
      <w:lvlText w:val="•"/>
      <w:lvlJc w:val="left"/>
      <w:pPr>
        <w:ind w:left="3628" w:hanging="360"/>
      </w:pPr>
      <w:rPr>
        <w:rFonts w:hint="default"/>
        <w:lang w:val="en-US" w:eastAsia="en-US" w:bidi="ar-SA"/>
      </w:rPr>
    </w:lvl>
    <w:lvl w:ilvl="5" w:tplc="6EF06A06">
      <w:numFmt w:val="bullet"/>
      <w:lvlText w:val="•"/>
      <w:lvlJc w:val="left"/>
      <w:pPr>
        <w:ind w:left="4565" w:hanging="360"/>
      </w:pPr>
      <w:rPr>
        <w:rFonts w:hint="default"/>
        <w:lang w:val="en-US" w:eastAsia="en-US" w:bidi="ar-SA"/>
      </w:rPr>
    </w:lvl>
    <w:lvl w:ilvl="6" w:tplc="FB6C1920">
      <w:numFmt w:val="bullet"/>
      <w:lvlText w:val="•"/>
      <w:lvlJc w:val="left"/>
      <w:pPr>
        <w:ind w:left="5501" w:hanging="360"/>
      </w:pPr>
      <w:rPr>
        <w:rFonts w:hint="default"/>
        <w:lang w:val="en-US" w:eastAsia="en-US" w:bidi="ar-SA"/>
      </w:rPr>
    </w:lvl>
    <w:lvl w:ilvl="7" w:tplc="54D4AD10">
      <w:numFmt w:val="bullet"/>
      <w:lvlText w:val="•"/>
      <w:lvlJc w:val="left"/>
      <w:pPr>
        <w:ind w:left="6437" w:hanging="360"/>
      </w:pPr>
      <w:rPr>
        <w:rFonts w:hint="default"/>
        <w:lang w:val="en-US" w:eastAsia="en-US" w:bidi="ar-SA"/>
      </w:rPr>
    </w:lvl>
    <w:lvl w:ilvl="8" w:tplc="F2E87064">
      <w:numFmt w:val="bullet"/>
      <w:lvlText w:val="•"/>
      <w:lvlJc w:val="left"/>
      <w:pPr>
        <w:ind w:left="7373" w:hanging="360"/>
      </w:pPr>
      <w:rPr>
        <w:rFonts w:hint="default"/>
        <w:lang w:val="en-US" w:eastAsia="en-US" w:bidi="ar-SA"/>
      </w:rPr>
    </w:lvl>
  </w:abstractNum>
  <w:abstractNum w:abstractNumId="25" w15:restartNumberingAfterBreak="0">
    <w:nsid w:val="4AF43C5B"/>
    <w:multiLevelType w:val="hybridMultilevel"/>
    <w:tmpl w:val="3A74F7EC"/>
    <w:lvl w:ilvl="0" w:tplc="BF8CF44C">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CE681D5C">
      <w:start w:val="1"/>
      <w:numFmt w:val="decimal"/>
      <w:lvlText w:val="(%2)"/>
      <w:lvlJc w:val="left"/>
      <w:pPr>
        <w:ind w:left="421" w:hanging="322"/>
      </w:pPr>
      <w:rPr>
        <w:rFonts w:ascii="Calibri" w:eastAsia="Calibri" w:hAnsi="Calibri" w:cs="Calibri" w:hint="default"/>
        <w:b w:val="0"/>
        <w:bCs w:val="0"/>
        <w:i w:val="0"/>
        <w:iCs w:val="0"/>
        <w:spacing w:val="-1"/>
        <w:w w:val="92"/>
        <w:sz w:val="24"/>
        <w:szCs w:val="24"/>
        <w:lang w:val="en-US" w:eastAsia="en-US" w:bidi="ar-SA"/>
      </w:rPr>
    </w:lvl>
    <w:lvl w:ilvl="2" w:tplc="C602B3DA">
      <w:numFmt w:val="bullet"/>
      <w:lvlText w:val="•"/>
      <w:lvlJc w:val="left"/>
      <w:pPr>
        <w:ind w:left="1400" w:hanging="322"/>
      </w:pPr>
      <w:rPr>
        <w:rFonts w:hint="default"/>
        <w:lang w:val="en-US" w:eastAsia="en-US" w:bidi="ar-SA"/>
      </w:rPr>
    </w:lvl>
    <w:lvl w:ilvl="3" w:tplc="40489252">
      <w:numFmt w:val="bullet"/>
      <w:lvlText w:val="•"/>
      <w:lvlJc w:val="left"/>
      <w:pPr>
        <w:ind w:left="2381" w:hanging="322"/>
      </w:pPr>
      <w:rPr>
        <w:rFonts w:hint="default"/>
        <w:lang w:val="en-US" w:eastAsia="en-US" w:bidi="ar-SA"/>
      </w:rPr>
    </w:lvl>
    <w:lvl w:ilvl="4" w:tplc="D542F2F2">
      <w:numFmt w:val="bullet"/>
      <w:lvlText w:val="•"/>
      <w:lvlJc w:val="left"/>
      <w:pPr>
        <w:ind w:left="3362" w:hanging="322"/>
      </w:pPr>
      <w:rPr>
        <w:rFonts w:hint="default"/>
        <w:lang w:val="en-US" w:eastAsia="en-US" w:bidi="ar-SA"/>
      </w:rPr>
    </w:lvl>
    <w:lvl w:ilvl="5" w:tplc="CCB029DE">
      <w:numFmt w:val="bullet"/>
      <w:lvlText w:val="•"/>
      <w:lvlJc w:val="left"/>
      <w:pPr>
        <w:ind w:left="4342" w:hanging="322"/>
      </w:pPr>
      <w:rPr>
        <w:rFonts w:hint="default"/>
        <w:lang w:val="en-US" w:eastAsia="en-US" w:bidi="ar-SA"/>
      </w:rPr>
    </w:lvl>
    <w:lvl w:ilvl="6" w:tplc="A554F5BA">
      <w:numFmt w:val="bullet"/>
      <w:lvlText w:val="•"/>
      <w:lvlJc w:val="left"/>
      <w:pPr>
        <w:ind w:left="5323" w:hanging="322"/>
      </w:pPr>
      <w:rPr>
        <w:rFonts w:hint="default"/>
        <w:lang w:val="en-US" w:eastAsia="en-US" w:bidi="ar-SA"/>
      </w:rPr>
    </w:lvl>
    <w:lvl w:ilvl="7" w:tplc="776E4084">
      <w:numFmt w:val="bullet"/>
      <w:lvlText w:val="•"/>
      <w:lvlJc w:val="left"/>
      <w:pPr>
        <w:ind w:left="6304" w:hanging="322"/>
      </w:pPr>
      <w:rPr>
        <w:rFonts w:hint="default"/>
        <w:lang w:val="en-US" w:eastAsia="en-US" w:bidi="ar-SA"/>
      </w:rPr>
    </w:lvl>
    <w:lvl w:ilvl="8" w:tplc="70920BC2">
      <w:numFmt w:val="bullet"/>
      <w:lvlText w:val="•"/>
      <w:lvlJc w:val="left"/>
      <w:pPr>
        <w:ind w:left="7284" w:hanging="322"/>
      </w:pPr>
      <w:rPr>
        <w:rFonts w:hint="default"/>
        <w:lang w:val="en-US" w:eastAsia="en-US" w:bidi="ar-SA"/>
      </w:rPr>
    </w:lvl>
  </w:abstractNum>
  <w:abstractNum w:abstractNumId="26" w15:restartNumberingAfterBreak="0">
    <w:nsid w:val="4F0662F6"/>
    <w:multiLevelType w:val="hybridMultilevel"/>
    <w:tmpl w:val="6A92FFB6"/>
    <w:lvl w:ilvl="0" w:tplc="97C044DA">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CD84CA38">
      <w:start w:val="1"/>
      <w:numFmt w:val="decimal"/>
      <w:lvlText w:val="(%2)"/>
      <w:lvlJc w:val="left"/>
      <w:pPr>
        <w:ind w:left="100" w:hanging="322"/>
      </w:pPr>
      <w:rPr>
        <w:rFonts w:ascii="Calibri" w:eastAsia="Calibri" w:hAnsi="Calibri" w:cs="Calibri" w:hint="default"/>
        <w:b w:val="0"/>
        <w:bCs w:val="0"/>
        <w:i w:val="0"/>
        <w:iCs w:val="0"/>
        <w:spacing w:val="-1"/>
        <w:w w:val="92"/>
        <w:sz w:val="24"/>
        <w:szCs w:val="24"/>
        <w:lang w:val="en-US" w:eastAsia="en-US" w:bidi="ar-SA"/>
      </w:rPr>
    </w:lvl>
    <w:lvl w:ilvl="2" w:tplc="3E047598">
      <w:numFmt w:val="bullet"/>
      <w:lvlText w:val="•"/>
      <w:lvlJc w:val="left"/>
      <w:pPr>
        <w:ind w:left="1929" w:hanging="322"/>
      </w:pPr>
      <w:rPr>
        <w:rFonts w:hint="default"/>
        <w:lang w:val="en-US" w:eastAsia="en-US" w:bidi="ar-SA"/>
      </w:rPr>
    </w:lvl>
    <w:lvl w:ilvl="3" w:tplc="B6F693CE">
      <w:numFmt w:val="bullet"/>
      <w:lvlText w:val="•"/>
      <w:lvlJc w:val="left"/>
      <w:pPr>
        <w:ind w:left="2843" w:hanging="322"/>
      </w:pPr>
      <w:rPr>
        <w:rFonts w:hint="default"/>
        <w:lang w:val="en-US" w:eastAsia="en-US" w:bidi="ar-SA"/>
      </w:rPr>
    </w:lvl>
    <w:lvl w:ilvl="4" w:tplc="BA0CE9CE">
      <w:numFmt w:val="bullet"/>
      <w:lvlText w:val="•"/>
      <w:lvlJc w:val="left"/>
      <w:pPr>
        <w:ind w:left="3758" w:hanging="322"/>
      </w:pPr>
      <w:rPr>
        <w:rFonts w:hint="default"/>
        <w:lang w:val="en-US" w:eastAsia="en-US" w:bidi="ar-SA"/>
      </w:rPr>
    </w:lvl>
    <w:lvl w:ilvl="5" w:tplc="38EAD762">
      <w:numFmt w:val="bullet"/>
      <w:lvlText w:val="•"/>
      <w:lvlJc w:val="left"/>
      <w:pPr>
        <w:ind w:left="4673" w:hanging="322"/>
      </w:pPr>
      <w:rPr>
        <w:rFonts w:hint="default"/>
        <w:lang w:val="en-US" w:eastAsia="en-US" w:bidi="ar-SA"/>
      </w:rPr>
    </w:lvl>
    <w:lvl w:ilvl="6" w:tplc="56A0AE56">
      <w:numFmt w:val="bullet"/>
      <w:lvlText w:val="•"/>
      <w:lvlJc w:val="left"/>
      <w:pPr>
        <w:ind w:left="5587" w:hanging="322"/>
      </w:pPr>
      <w:rPr>
        <w:rFonts w:hint="default"/>
        <w:lang w:val="en-US" w:eastAsia="en-US" w:bidi="ar-SA"/>
      </w:rPr>
    </w:lvl>
    <w:lvl w:ilvl="7" w:tplc="8CB2F59E">
      <w:numFmt w:val="bullet"/>
      <w:lvlText w:val="•"/>
      <w:lvlJc w:val="left"/>
      <w:pPr>
        <w:ind w:left="6502" w:hanging="322"/>
      </w:pPr>
      <w:rPr>
        <w:rFonts w:hint="default"/>
        <w:lang w:val="en-US" w:eastAsia="en-US" w:bidi="ar-SA"/>
      </w:rPr>
    </w:lvl>
    <w:lvl w:ilvl="8" w:tplc="6BB8FCEE">
      <w:numFmt w:val="bullet"/>
      <w:lvlText w:val="•"/>
      <w:lvlJc w:val="left"/>
      <w:pPr>
        <w:ind w:left="7417" w:hanging="322"/>
      </w:pPr>
      <w:rPr>
        <w:rFonts w:hint="default"/>
        <w:lang w:val="en-US" w:eastAsia="en-US" w:bidi="ar-SA"/>
      </w:rPr>
    </w:lvl>
  </w:abstractNum>
  <w:abstractNum w:abstractNumId="27" w15:restartNumberingAfterBreak="0">
    <w:nsid w:val="51487DEA"/>
    <w:multiLevelType w:val="hybridMultilevel"/>
    <w:tmpl w:val="87FE7BE6"/>
    <w:lvl w:ilvl="0" w:tplc="A72E2CE8">
      <w:start w:val="9"/>
      <w:numFmt w:val="decimal"/>
      <w:lvlText w:val="(%1)"/>
      <w:lvlJc w:val="left"/>
      <w:pPr>
        <w:ind w:left="100" w:hanging="322"/>
      </w:pPr>
      <w:rPr>
        <w:rFonts w:ascii="Calibri" w:eastAsia="Calibri" w:hAnsi="Calibri" w:cs="Calibri" w:hint="default"/>
        <w:b w:val="0"/>
        <w:bCs w:val="0"/>
        <w:i w:val="0"/>
        <w:iCs w:val="0"/>
        <w:spacing w:val="-1"/>
        <w:w w:val="95"/>
        <w:sz w:val="24"/>
        <w:szCs w:val="24"/>
        <w:lang w:val="en-US" w:eastAsia="en-US" w:bidi="ar-SA"/>
      </w:rPr>
    </w:lvl>
    <w:lvl w:ilvl="1" w:tplc="28328998">
      <w:numFmt w:val="bullet"/>
      <w:lvlText w:val="•"/>
      <w:lvlJc w:val="left"/>
      <w:pPr>
        <w:ind w:left="1014" w:hanging="322"/>
      </w:pPr>
      <w:rPr>
        <w:rFonts w:hint="default"/>
        <w:lang w:val="en-US" w:eastAsia="en-US" w:bidi="ar-SA"/>
      </w:rPr>
    </w:lvl>
    <w:lvl w:ilvl="2" w:tplc="263665AE">
      <w:numFmt w:val="bullet"/>
      <w:lvlText w:val="•"/>
      <w:lvlJc w:val="left"/>
      <w:pPr>
        <w:ind w:left="1929" w:hanging="322"/>
      </w:pPr>
      <w:rPr>
        <w:rFonts w:hint="default"/>
        <w:lang w:val="en-US" w:eastAsia="en-US" w:bidi="ar-SA"/>
      </w:rPr>
    </w:lvl>
    <w:lvl w:ilvl="3" w:tplc="20829E7E">
      <w:numFmt w:val="bullet"/>
      <w:lvlText w:val="•"/>
      <w:lvlJc w:val="left"/>
      <w:pPr>
        <w:ind w:left="2843" w:hanging="322"/>
      </w:pPr>
      <w:rPr>
        <w:rFonts w:hint="default"/>
        <w:lang w:val="en-US" w:eastAsia="en-US" w:bidi="ar-SA"/>
      </w:rPr>
    </w:lvl>
    <w:lvl w:ilvl="4" w:tplc="E6447038">
      <w:numFmt w:val="bullet"/>
      <w:lvlText w:val="•"/>
      <w:lvlJc w:val="left"/>
      <w:pPr>
        <w:ind w:left="3758" w:hanging="322"/>
      </w:pPr>
      <w:rPr>
        <w:rFonts w:hint="default"/>
        <w:lang w:val="en-US" w:eastAsia="en-US" w:bidi="ar-SA"/>
      </w:rPr>
    </w:lvl>
    <w:lvl w:ilvl="5" w:tplc="81143F54">
      <w:numFmt w:val="bullet"/>
      <w:lvlText w:val="•"/>
      <w:lvlJc w:val="left"/>
      <w:pPr>
        <w:ind w:left="4673" w:hanging="322"/>
      </w:pPr>
      <w:rPr>
        <w:rFonts w:hint="default"/>
        <w:lang w:val="en-US" w:eastAsia="en-US" w:bidi="ar-SA"/>
      </w:rPr>
    </w:lvl>
    <w:lvl w:ilvl="6" w:tplc="F9BA0E70">
      <w:numFmt w:val="bullet"/>
      <w:lvlText w:val="•"/>
      <w:lvlJc w:val="left"/>
      <w:pPr>
        <w:ind w:left="5587" w:hanging="322"/>
      </w:pPr>
      <w:rPr>
        <w:rFonts w:hint="default"/>
        <w:lang w:val="en-US" w:eastAsia="en-US" w:bidi="ar-SA"/>
      </w:rPr>
    </w:lvl>
    <w:lvl w:ilvl="7" w:tplc="568A7854">
      <w:numFmt w:val="bullet"/>
      <w:lvlText w:val="•"/>
      <w:lvlJc w:val="left"/>
      <w:pPr>
        <w:ind w:left="6502" w:hanging="322"/>
      </w:pPr>
      <w:rPr>
        <w:rFonts w:hint="default"/>
        <w:lang w:val="en-US" w:eastAsia="en-US" w:bidi="ar-SA"/>
      </w:rPr>
    </w:lvl>
    <w:lvl w:ilvl="8" w:tplc="C0A298F8">
      <w:numFmt w:val="bullet"/>
      <w:lvlText w:val="•"/>
      <w:lvlJc w:val="left"/>
      <w:pPr>
        <w:ind w:left="7417" w:hanging="322"/>
      </w:pPr>
      <w:rPr>
        <w:rFonts w:hint="default"/>
        <w:lang w:val="en-US" w:eastAsia="en-US" w:bidi="ar-SA"/>
      </w:rPr>
    </w:lvl>
  </w:abstractNum>
  <w:abstractNum w:abstractNumId="28" w15:restartNumberingAfterBreak="0">
    <w:nsid w:val="524B5DB6"/>
    <w:multiLevelType w:val="multilevel"/>
    <w:tmpl w:val="C010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4D6568"/>
    <w:multiLevelType w:val="hybridMultilevel"/>
    <w:tmpl w:val="16EC9F96"/>
    <w:lvl w:ilvl="0" w:tplc="DCCC0A18">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7E78362A">
      <w:start w:val="1"/>
      <w:numFmt w:val="decimal"/>
      <w:lvlText w:val="(%2)"/>
      <w:lvlJc w:val="left"/>
      <w:pPr>
        <w:ind w:left="421" w:hanging="322"/>
      </w:pPr>
      <w:rPr>
        <w:rFonts w:ascii="Calibri" w:eastAsia="Calibri" w:hAnsi="Calibri" w:cs="Calibri" w:hint="default"/>
        <w:b w:val="0"/>
        <w:bCs w:val="0"/>
        <w:i w:val="0"/>
        <w:iCs w:val="0"/>
        <w:spacing w:val="-1"/>
        <w:w w:val="100"/>
        <w:sz w:val="24"/>
        <w:szCs w:val="24"/>
        <w:lang w:val="en-US" w:eastAsia="en-US" w:bidi="ar-SA"/>
      </w:rPr>
    </w:lvl>
    <w:lvl w:ilvl="2" w:tplc="3D90401E">
      <w:numFmt w:val="bullet"/>
      <w:lvlText w:val="•"/>
      <w:lvlJc w:val="left"/>
      <w:pPr>
        <w:ind w:left="1400" w:hanging="322"/>
      </w:pPr>
      <w:rPr>
        <w:rFonts w:hint="default"/>
        <w:lang w:val="en-US" w:eastAsia="en-US" w:bidi="ar-SA"/>
      </w:rPr>
    </w:lvl>
    <w:lvl w:ilvl="3" w:tplc="16B6BFD4">
      <w:numFmt w:val="bullet"/>
      <w:lvlText w:val="•"/>
      <w:lvlJc w:val="left"/>
      <w:pPr>
        <w:ind w:left="2381" w:hanging="322"/>
      </w:pPr>
      <w:rPr>
        <w:rFonts w:hint="default"/>
        <w:lang w:val="en-US" w:eastAsia="en-US" w:bidi="ar-SA"/>
      </w:rPr>
    </w:lvl>
    <w:lvl w:ilvl="4" w:tplc="C7C2F2F0">
      <w:numFmt w:val="bullet"/>
      <w:lvlText w:val="•"/>
      <w:lvlJc w:val="left"/>
      <w:pPr>
        <w:ind w:left="3362" w:hanging="322"/>
      </w:pPr>
      <w:rPr>
        <w:rFonts w:hint="default"/>
        <w:lang w:val="en-US" w:eastAsia="en-US" w:bidi="ar-SA"/>
      </w:rPr>
    </w:lvl>
    <w:lvl w:ilvl="5" w:tplc="7BB43CDC">
      <w:numFmt w:val="bullet"/>
      <w:lvlText w:val="•"/>
      <w:lvlJc w:val="left"/>
      <w:pPr>
        <w:ind w:left="4342" w:hanging="322"/>
      </w:pPr>
      <w:rPr>
        <w:rFonts w:hint="default"/>
        <w:lang w:val="en-US" w:eastAsia="en-US" w:bidi="ar-SA"/>
      </w:rPr>
    </w:lvl>
    <w:lvl w:ilvl="6" w:tplc="35488C9E">
      <w:numFmt w:val="bullet"/>
      <w:lvlText w:val="•"/>
      <w:lvlJc w:val="left"/>
      <w:pPr>
        <w:ind w:left="5323" w:hanging="322"/>
      </w:pPr>
      <w:rPr>
        <w:rFonts w:hint="default"/>
        <w:lang w:val="en-US" w:eastAsia="en-US" w:bidi="ar-SA"/>
      </w:rPr>
    </w:lvl>
    <w:lvl w:ilvl="7" w:tplc="0218CEEE">
      <w:numFmt w:val="bullet"/>
      <w:lvlText w:val="•"/>
      <w:lvlJc w:val="left"/>
      <w:pPr>
        <w:ind w:left="6304" w:hanging="322"/>
      </w:pPr>
      <w:rPr>
        <w:rFonts w:hint="default"/>
        <w:lang w:val="en-US" w:eastAsia="en-US" w:bidi="ar-SA"/>
      </w:rPr>
    </w:lvl>
    <w:lvl w:ilvl="8" w:tplc="055264C6">
      <w:numFmt w:val="bullet"/>
      <w:lvlText w:val="•"/>
      <w:lvlJc w:val="left"/>
      <w:pPr>
        <w:ind w:left="7284" w:hanging="322"/>
      </w:pPr>
      <w:rPr>
        <w:rFonts w:hint="default"/>
        <w:lang w:val="en-US" w:eastAsia="en-US" w:bidi="ar-SA"/>
      </w:rPr>
    </w:lvl>
  </w:abstractNum>
  <w:abstractNum w:abstractNumId="30" w15:restartNumberingAfterBreak="0">
    <w:nsid w:val="55113B20"/>
    <w:multiLevelType w:val="hybridMultilevel"/>
    <w:tmpl w:val="E6504C96"/>
    <w:lvl w:ilvl="0" w:tplc="AD9E219E">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1660E144">
      <w:start w:val="1"/>
      <w:numFmt w:val="decimal"/>
      <w:lvlText w:val="(%2)"/>
      <w:lvlJc w:val="left"/>
      <w:pPr>
        <w:ind w:left="100" w:hanging="322"/>
      </w:pPr>
      <w:rPr>
        <w:rFonts w:ascii="Calibri" w:eastAsia="Calibri" w:hAnsi="Calibri" w:cs="Calibri" w:hint="default"/>
        <w:b w:val="0"/>
        <w:bCs w:val="0"/>
        <w:i w:val="0"/>
        <w:iCs w:val="0"/>
        <w:spacing w:val="-1"/>
        <w:w w:val="100"/>
        <w:sz w:val="24"/>
        <w:szCs w:val="24"/>
        <w:lang w:val="en-US" w:eastAsia="en-US" w:bidi="ar-SA"/>
      </w:rPr>
    </w:lvl>
    <w:lvl w:ilvl="2" w:tplc="A85C5580">
      <w:numFmt w:val="bullet"/>
      <w:lvlText w:val="•"/>
      <w:lvlJc w:val="left"/>
      <w:pPr>
        <w:ind w:left="1929" w:hanging="322"/>
      </w:pPr>
      <w:rPr>
        <w:rFonts w:hint="default"/>
        <w:lang w:val="en-US" w:eastAsia="en-US" w:bidi="ar-SA"/>
      </w:rPr>
    </w:lvl>
    <w:lvl w:ilvl="3" w:tplc="8A5EDA28">
      <w:numFmt w:val="bullet"/>
      <w:lvlText w:val="•"/>
      <w:lvlJc w:val="left"/>
      <w:pPr>
        <w:ind w:left="2843" w:hanging="322"/>
      </w:pPr>
      <w:rPr>
        <w:rFonts w:hint="default"/>
        <w:lang w:val="en-US" w:eastAsia="en-US" w:bidi="ar-SA"/>
      </w:rPr>
    </w:lvl>
    <w:lvl w:ilvl="4" w:tplc="BAFC001A">
      <w:numFmt w:val="bullet"/>
      <w:lvlText w:val="•"/>
      <w:lvlJc w:val="left"/>
      <w:pPr>
        <w:ind w:left="3758" w:hanging="322"/>
      </w:pPr>
      <w:rPr>
        <w:rFonts w:hint="default"/>
        <w:lang w:val="en-US" w:eastAsia="en-US" w:bidi="ar-SA"/>
      </w:rPr>
    </w:lvl>
    <w:lvl w:ilvl="5" w:tplc="32507CF6">
      <w:numFmt w:val="bullet"/>
      <w:lvlText w:val="•"/>
      <w:lvlJc w:val="left"/>
      <w:pPr>
        <w:ind w:left="4673" w:hanging="322"/>
      </w:pPr>
      <w:rPr>
        <w:rFonts w:hint="default"/>
        <w:lang w:val="en-US" w:eastAsia="en-US" w:bidi="ar-SA"/>
      </w:rPr>
    </w:lvl>
    <w:lvl w:ilvl="6" w:tplc="6A0CCC62">
      <w:numFmt w:val="bullet"/>
      <w:lvlText w:val="•"/>
      <w:lvlJc w:val="left"/>
      <w:pPr>
        <w:ind w:left="5587" w:hanging="322"/>
      </w:pPr>
      <w:rPr>
        <w:rFonts w:hint="default"/>
        <w:lang w:val="en-US" w:eastAsia="en-US" w:bidi="ar-SA"/>
      </w:rPr>
    </w:lvl>
    <w:lvl w:ilvl="7" w:tplc="4D705950">
      <w:numFmt w:val="bullet"/>
      <w:lvlText w:val="•"/>
      <w:lvlJc w:val="left"/>
      <w:pPr>
        <w:ind w:left="6502" w:hanging="322"/>
      </w:pPr>
      <w:rPr>
        <w:rFonts w:hint="default"/>
        <w:lang w:val="en-US" w:eastAsia="en-US" w:bidi="ar-SA"/>
      </w:rPr>
    </w:lvl>
    <w:lvl w:ilvl="8" w:tplc="B7C0EF1E">
      <w:numFmt w:val="bullet"/>
      <w:lvlText w:val="•"/>
      <w:lvlJc w:val="left"/>
      <w:pPr>
        <w:ind w:left="7417" w:hanging="322"/>
      </w:pPr>
      <w:rPr>
        <w:rFonts w:hint="default"/>
        <w:lang w:val="en-US" w:eastAsia="en-US" w:bidi="ar-SA"/>
      </w:rPr>
    </w:lvl>
  </w:abstractNum>
  <w:abstractNum w:abstractNumId="31" w15:restartNumberingAfterBreak="0">
    <w:nsid w:val="57C97E49"/>
    <w:multiLevelType w:val="hybridMultilevel"/>
    <w:tmpl w:val="1BA61938"/>
    <w:lvl w:ilvl="0" w:tplc="C9DE0382">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EB70B6EE">
      <w:numFmt w:val="bullet"/>
      <w:lvlText w:val="•"/>
      <w:lvlJc w:val="left"/>
      <w:pPr>
        <w:ind w:left="1662" w:hanging="360"/>
      </w:pPr>
      <w:rPr>
        <w:rFonts w:hint="default"/>
        <w:lang w:val="en-US" w:eastAsia="en-US" w:bidi="ar-SA"/>
      </w:rPr>
    </w:lvl>
    <w:lvl w:ilvl="2" w:tplc="40822054">
      <w:numFmt w:val="bullet"/>
      <w:lvlText w:val="•"/>
      <w:lvlJc w:val="left"/>
      <w:pPr>
        <w:ind w:left="2505" w:hanging="360"/>
      </w:pPr>
      <w:rPr>
        <w:rFonts w:hint="default"/>
        <w:lang w:val="en-US" w:eastAsia="en-US" w:bidi="ar-SA"/>
      </w:rPr>
    </w:lvl>
    <w:lvl w:ilvl="3" w:tplc="A0B6D412">
      <w:numFmt w:val="bullet"/>
      <w:lvlText w:val="•"/>
      <w:lvlJc w:val="left"/>
      <w:pPr>
        <w:ind w:left="3347" w:hanging="360"/>
      </w:pPr>
      <w:rPr>
        <w:rFonts w:hint="default"/>
        <w:lang w:val="en-US" w:eastAsia="en-US" w:bidi="ar-SA"/>
      </w:rPr>
    </w:lvl>
    <w:lvl w:ilvl="4" w:tplc="598CB7A0">
      <w:numFmt w:val="bullet"/>
      <w:lvlText w:val="•"/>
      <w:lvlJc w:val="left"/>
      <w:pPr>
        <w:ind w:left="4190" w:hanging="360"/>
      </w:pPr>
      <w:rPr>
        <w:rFonts w:hint="default"/>
        <w:lang w:val="en-US" w:eastAsia="en-US" w:bidi="ar-SA"/>
      </w:rPr>
    </w:lvl>
    <w:lvl w:ilvl="5" w:tplc="EE084540">
      <w:numFmt w:val="bullet"/>
      <w:lvlText w:val="•"/>
      <w:lvlJc w:val="left"/>
      <w:pPr>
        <w:ind w:left="5033" w:hanging="360"/>
      </w:pPr>
      <w:rPr>
        <w:rFonts w:hint="default"/>
        <w:lang w:val="en-US" w:eastAsia="en-US" w:bidi="ar-SA"/>
      </w:rPr>
    </w:lvl>
    <w:lvl w:ilvl="6" w:tplc="1DCA14A6">
      <w:numFmt w:val="bullet"/>
      <w:lvlText w:val="•"/>
      <w:lvlJc w:val="left"/>
      <w:pPr>
        <w:ind w:left="5875" w:hanging="360"/>
      </w:pPr>
      <w:rPr>
        <w:rFonts w:hint="default"/>
        <w:lang w:val="en-US" w:eastAsia="en-US" w:bidi="ar-SA"/>
      </w:rPr>
    </w:lvl>
    <w:lvl w:ilvl="7" w:tplc="673CE13E">
      <w:numFmt w:val="bullet"/>
      <w:lvlText w:val="•"/>
      <w:lvlJc w:val="left"/>
      <w:pPr>
        <w:ind w:left="6718" w:hanging="360"/>
      </w:pPr>
      <w:rPr>
        <w:rFonts w:hint="default"/>
        <w:lang w:val="en-US" w:eastAsia="en-US" w:bidi="ar-SA"/>
      </w:rPr>
    </w:lvl>
    <w:lvl w:ilvl="8" w:tplc="C6A2F178">
      <w:numFmt w:val="bullet"/>
      <w:lvlText w:val="•"/>
      <w:lvlJc w:val="left"/>
      <w:pPr>
        <w:ind w:left="7561" w:hanging="360"/>
      </w:pPr>
      <w:rPr>
        <w:rFonts w:hint="default"/>
        <w:lang w:val="en-US" w:eastAsia="en-US" w:bidi="ar-SA"/>
      </w:rPr>
    </w:lvl>
  </w:abstractNum>
  <w:abstractNum w:abstractNumId="32" w15:restartNumberingAfterBreak="0">
    <w:nsid w:val="5A175C9D"/>
    <w:multiLevelType w:val="multilevel"/>
    <w:tmpl w:val="5E9261BE"/>
    <w:lvl w:ilvl="0">
      <w:start w:val="30"/>
      <w:numFmt w:val="decimal"/>
      <w:lvlText w:val="%1"/>
      <w:lvlJc w:val="left"/>
      <w:pPr>
        <w:ind w:left="100" w:hanging="542"/>
      </w:pPr>
      <w:rPr>
        <w:rFonts w:hint="default"/>
        <w:lang w:val="en-US" w:eastAsia="en-US" w:bidi="ar-SA"/>
      </w:rPr>
    </w:lvl>
    <w:lvl w:ilvl="1">
      <w:start w:val="1"/>
      <w:numFmt w:val="decimal"/>
      <w:lvlText w:val="%1.%2."/>
      <w:lvlJc w:val="left"/>
      <w:pPr>
        <w:ind w:left="100" w:hanging="542"/>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1929" w:hanging="542"/>
      </w:pPr>
      <w:rPr>
        <w:rFonts w:hint="default"/>
        <w:lang w:val="en-US" w:eastAsia="en-US" w:bidi="ar-SA"/>
      </w:rPr>
    </w:lvl>
    <w:lvl w:ilvl="3">
      <w:numFmt w:val="bullet"/>
      <w:lvlText w:val="•"/>
      <w:lvlJc w:val="left"/>
      <w:pPr>
        <w:ind w:left="2843" w:hanging="542"/>
      </w:pPr>
      <w:rPr>
        <w:rFonts w:hint="default"/>
        <w:lang w:val="en-US" w:eastAsia="en-US" w:bidi="ar-SA"/>
      </w:rPr>
    </w:lvl>
    <w:lvl w:ilvl="4">
      <w:numFmt w:val="bullet"/>
      <w:lvlText w:val="•"/>
      <w:lvlJc w:val="left"/>
      <w:pPr>
        <w:ind w:left="3758" w:hanging="542"/>
      </w:pPr>
      <w:rPr>
        <w:rFonts w:hint="default"/>
        <w:lang w:val="en-US" w:eastAsia="en-US" w:bidi="ar-SA"/>
      </w:rPr>
    </w:lvl>
    <w:lvl w:ilvl="5">
      <w:numFmt w:val="bullet"/>
      <w:lvlText w:val="•"/>
      <w:lvlJc w:val="left"/>
      <w:pPr>
        <w:ind w:left="4673" w:hanging="542"/>
      </w:pPr>
      <w:rPr>
        <w:rFonts w:hint="default"/>
        <w:lang w:val="en-US" w:eastAsia="en-US" w:bidi="ar-SA"/>
      </w:rPr>
    </w:lvl>
    <w:lvl w:ilvl="6">
      <w:numFmt w:val="bullet"/>
      <w:lvlText w:val="•"/>
      <w:lvlJc w:val="left"/>
      <w:pPr>
        <w:ind w:left="5587" w:hanging="542"/>
      </w:pPr>
      <w:rPr>
        <w:rFonts w:hint="default"/>
        <w:lang w:val="en-US" w:eastAsia="en-US" w:bidi="ar-SA"/>
      </w:rPr>
    </w:lvl>
    <w:lvl w:ilvl="7">
      <w:numFmt w:val="bullet"/>
      <w:lvlText w:val="•"/>
      <w:lvlJc w:val="left"/>
      <w:pPr>
        <w:ind w:left="6502" w:hanging="542"/>
      </w:pPr>
      <w:rPr>
        <w:rFonts w:hint="default"/>
        <w:lang w:val="en-US" w:eastAsia="en-US" w:bidi="ar-SA"/>
      </w:rPr>
    </w:lvl>
    <w:lvl w:ilvl="8">
      <w:numFmt w:val="bullet"/>
      <w:lvlText w:val="•"/>
      <w:lvlJc w:val="left"/>
      <w:pPr>
        <w:ind w:left="7417" w:hanging="542"/>
      </w:pPr>
      <w:rPr>
        <w:rFonts w:hint="default"/>
        <w:lang w:val="en-US" w:eastAsia="en-US" w:bidi="ar-SA"/>
      </w:rPr>
    </w:lvl>
  </w:abstractNum>
  <w:abstractNum w:abstractNumId="33" w15:restartNumberingAfterBreak="0">
    <w:nsid w:val="5A9F60E5"/>
    <w:multiLevelType w:val="hybridMultilevel"/>
    <w:tmpl w:val="02E2E29E"/>
    <w:lvl w:ilvl="0" w:tplc="6C9C1308">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74FC54D8">
      <w:numFmt w:val="bullet"/>
      <w:lvlText w:val="•"/>
      <w:lvlJc w:val="left"/>
      <w:pPr>
        <w:ind w:left="1014" w:hanging="238"/>
      </w:pPr>
      <w:rPr>
        <w:rFonts w:hint="default"/>
        <w:lang w:val="en-US" w:eastAsia="en-US" w:bidi="ar-SA"/>
      </w:rPr>
    </w:lvl>
    <w:lvl w:ilvl="2" w:tplc="6DC0BE42">
      <w:numFmt w:val="bullet"/>
      <w:lvlText w:val="•"/>
      <w:lvlJc w:val="left"/>
      <w:pPr>
        <w:ind w:left="1929" w:hanging="238"/>
      </w:pPr>
      <w:rPr>
        <w:rFonts w:hint="default"/>
        <w:lang w:val="en-US" w:eastAsia="en-US" w:bidi="ar-SA"/>
      </w:rPr>
    </w:lvl>
    <w:lvl w:ilvl="3" w:tplc="5BDEE912">
      <w:numFmt w:val="bullet"/>
      <w:lvlText w:val="•"/>
      <w:lvlJc w:val="left"/>
      <w:pPr>
        <w:ind w:left="2843" w:hanging="238"/>
      </w:pPr>
      <w:rPr>
        <w:rFonts w:hint="default"/>
        <w:lang w:val="en-US" w:eastAsia="en-US" w:bidi="ar-SA"/>
      </w:rPr>
    </w:lvl>
    <w:lvl w:ilvl="4" w:tplc="17D6AD36">
      <w:numFmt w:val="bullet"/>
      <w:lvlText w:val="•"/>
      <w:lvlJc w:val="left"/>
      <w:pPr>
        <w:ind w:left="3758" w:hanging="238"/>
      </w:pPr>
      <w:rPr>
        <w:rFonts w:hint="default"/>
        <w:lang w:val="en-US" w:eastAsia="en-US" w:bidi="ar-SA"/>
      </w:rPr>
    </w:lvl>
    <w:lvl w:ilvl="5" w:tplc="9020929E">
      <w:numFmt w:val="bullet"/>
      <w:lvlText w:val="•"/>
      <w:lvlJc w:val="left"/>
      <w:pPr>
        <w:ind w:left="4673" w:hanging="238"/>
      </w:pPr>
      <w:rPr>
        <w:rFonts w:hint="default"/>
        <w:lang w:val="en-US" w:eastAsia="en-US" w:bidi="ar-SA"/>
      </w:rPr>
    </w:lvl>
    <w:lvl w:ilvl="6" w:tplc="1F507FC4">
      <w:numFmt w:val="bullet"/>
      <w:lvlText w:val="•"/>
      <w:lvlJc w:val="left"/>
      <w:pPr>
        <w:ind w:left="5587" w:hanging="238"/>
      </w:pPr>
      <w:rPr>
        <w:rFonts w:hint="default"/>
        <w:lang w:val="en-US" w:eastAsia="en-US" w:bidi="ar-SA"/>
      </w:rPr>
    </w:lvl>
    <w:lvl w:ilvl="7" w:tplc="F7A4F320">
      <w:numFmt w:val="bullet"/>
      <w:lvlText w:val="•"/>
      <w:lvlJc w:val="left"/>
      <w:pPr>
        <w:ind w:left="6502" w:hanging="238"/>
      </w:pPr>
      <w:rPr>
        <w:rFonts w:hint="default"/>
        <w:lang w:val="en-US" w:eastAsia="en-US" w:bidi="ar-SA"/>
      </w:rPr>
    </w:lvl>
    <w:lvl w:ilvl="8" w:tplc="C42C83C2">
      <w:numFmt w:val="bullet"/>
      <w:lvlText w:val="•"/>
      <w:lvlJc w:val="left"/>
      <w:pPr>
        <w:ind w:left="7417" w:hanging="238"/>
      </w:pPr>
      <w:rPr>
        <w:rFonts w:hint="default"/>
        <w:lang w:val="en-US" w:eastAsia="en-US" w:bidi="ar-SA"/>
      </w:rPr>
    </w:lvl>
  </w:abstractNum>
  <w:abstractNum w:abstractNumId="34" w15:restartNumberingAfterBreak="0">
    <w:nsid w:val="5B2D0BE7"/>
    <w:multiLevelType w:val="hybridMultilevel"/>
    <w:tmpl w:val="BD96BCE8"/>
    <w:lvl w:ilvl="0" w:tplc="ACE43952">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8B3010CE">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2" w:tplc="06E84BFA">
      <w:numFmt w:val="bullet"/>
      <w:lvlText w:val="•"/>
      <w:lvlJc w:val="left"/>
      <w:pPr>
        <w:ind w:left="1756" w:hanging="360"/>
      </w:pPr>
      <w:rPr>
        <w:rFonts w:hint="default"/>
        <w:lang w:val="en-US" w:eastAsia="en-US" w:bidi="ar-SA"/>
      </w:rPr>
    </w:lvl>
    <w:lvl w:ilvl="3" w:tplc="3D32357A">
      <w:numFmt w:val="bullet"/>
      <w:lvlText w:val="•"/>
      <w:lvlJc w:val="left"/>
      <w:pPr>
        <w:ind w:left="2692" w:hanging="360"/>
      </w:pPr>
      <w:rPr>
        <w:rFonts w:hint="default"/>
        <w:lang w:val="en-US" w:eastAsia="en-US" w:bidi="ar-SA"/>
      </w:rPr>
    </w:lvl>
    <w:lvl w:ilvl="4" w:tplc="F6F84FF6">
      <w:numFmt w:val="bullet"/>
      <w:lvlText w:val="•"/>
      <w:lvlJc w:val="left"/>
      <w:pPr>
        <w:ind w:left="3628" w:hanging="360"/>
      </w:pPr>
      <w:rPr>
        <w:rFonts w:hint="default"/>
        <w:lang w:val="en-US" w:eastAsia="en-US" w:bidi="ar-SA"/>
      </w:rPr>
    </w:lvl>
    <w:lvl w:ilvl="5" w:tplc="0A223AE4">
      <w:numFmt w:val="bullet"/>
      <w:lvlText w:val="•"/>
      <w:lvlJc w:val="left"/>
      <w:pPr>
        <w:ind w:left="4565" w:hanging="360"/>
      </w:pPr>
      <w:rPr>
        <w:rFonts w:hint="default"/>
        <w:lang w:val="en-US" w:eastAsia="en-US" w:bidi="ar-SA"/>
      </w:rPr>
    </w:lvl>
    <w:lvl w:ilvl="6" w:tplc="C6C4D546">
      <w:numFmt w:val="bullet"/>
      <w:lvlText w:val="•"/>
      <w:lvlJc w:val="left"/>
      <w:pPr>
        <w:ind w:left="5501" w:hanging="360"/>
      </w:pPr>
      <w:rPr>
        <w:rFonts w:hint="default"/>
        <w:lang w:val="en-US" w:eastAsia="en-US" w:bidi="ar-SA"/>
      </w:rPr>
    </w:lvl>
    <w:lvl w:ilvl="7" w:tplc="56C0551C">
      <w:numFmt w:val="bullet"/>
      <w:lvlText w:val="•"/>
      <w:lvlJc w:val="left"/>
      <w:pPr>
        <w:ind w:left="6437" w:hanging="360"/>
      </w:pPr>
      <w:rPr>
        <w:rFonts w:hint="default"/>
        <w:lang w:val="en-US" w:eastAsia="en-US" w:bidi="ar-SA"/>
      </w:rPr>
    </w:lvl>
    <w:lvl w:ilvl="8" w:tplc="932C87C4">
      <w:numFmt w:val="bullet"/>
      <w:lvlText w:val="•"/>
      <w:lvlJc w:val="left"/>
      <w:pPr>
        <w:ind w:left="7373" w:hanging="360"/>
      </w:pPr>
      <w:rPr>
        <w:rFonts w:hint="default"/>
        <w:lang w:val="en-US" w:eastAsia="en-US" w:bidi="ar-SA"/>
      </w:rPr>
    </w:lvl>
  </w:abstractNum>
  <w:abstractNum w:abstractNumId="35" w15:restartNumberingAfterBreak="0">
    <w:nsid w:val="5BBC7A6C"/>
    <w:multiLevelType w:val="hybridMultilevel"/>
    <w:tmpl w:val="96049F8E"/>
    <w:lvl w:ilvl="0" w:tplc="AB34668E">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E63A05E2">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2" w:tplc="2BFE17F6">
      <w:numFmt w:val="bullet"/>
      <w:lvlText w:val="•"/>
      <w:lvlJc w:val="left"/>
      <w:pPr>
        <w:ind w:left="1756" w:hanging="360"/>
      </w:pPr>
      <w:rPr>
        <w:rFonts w:hint="default"/>
        <w:lang w:val="en-US" w:eastAsia="en-US" w:bidi="ar-SA"/>
      </w:rPr>
    </w:lvl>
    <w:lvl w:ilvl="3" w:tplc="B9BE5C28">
      <w:numFmt w:val="bullet"/>
      <w:lvlText w:val="•"/>
      <w:lvlJc w:val="left"/>
      <w:pPr>
        <w:ind w:left="2692" w:hanging="360"/>
      </w:pPr>
      <w:rPr>
        <w:rFonts w:hint="default"/>
        <w:lang w:val="en-US" w:eastAsia="en-US" w:bidi="ar-SA"/>
      </w:rPr>
    </w:lvl>
    <w:lvl w:ilvl="4" w:tplc="F2EC096E">
      <w:numFmt w:val="bullet"/>
      <w:lvlText w:val="•"/>
      <w:lvlJc w:val="left"/>
      <w:pPr>
        <w:ind w:left="3628" w:hanging="360"/>
      </w:pPr>
      <w:rPr>
        <w:rFonts w:hint="default"/>
        <w:lang w:val="en-US" w:eastAsia="en-US" w:bidi="ar-SA"/>
      </w:rPr>
    </w:lvl>
    <w:lvl w:ilvl="5" w:tplc="18BC5592">
      <w:numFmt w:val="bullet"/>
      <w:lvlText w:val="•"/>
      <w:lvlJc w:val="left"/>
      <w:pPr>
        <w:ind w:left="4565" w:hanging="360"/>
      </w:pPr>
      <w:rPr>
        <w:rFonts w:hint="default"/>
        <w:lang w:val="en-US" w:eastAsia="en-US" w:bidi="ar-SA"/>
      </w:rPr>
    </w:lvl>
    <w:lvl w:ilvl="6" w:tplc="310E572E">
      <w:numFmt w:val="bullet"/>
      <w:lvlText w:val="•"/>
      <w:lvlJc w:val="left"/>
      <w:pPr>
        <w:ind w:left="5501" w:hanging="360"/>
      </w:pPr>
      <w:rPr>
        <w:rFonts w:hint="default"/>
        <w:lang w:val="en-US" w:eastAsia="en-US" w:bidi="ar-SA"/>
      </w:rPr>
    </w:lvl>
    <w:lvl w:ilvl="7" w:tplc="E86E6248">
      <w:numFmt w:val="bullet"/>
      <w:lvlText w:val="•"/>
      <w:lvlJc w:val="left"/>
      <w:pPr>
        <w:ind w:left="6437" w:hanging="360"/>
      </w:pPr>
      <w:rPr>
        <w:rFonts w:hint="default"/>
        <w:lang w:val="en-US" w:eastAsia="en-US" w:bidi="ar-SA"/>
      </w:rPr>
    </w:lvl>
    <w:lvl w:ilvl="8" w:tplc="C40A5E6A">
      <w:numFmt w:val="bullet"/>
      <w:lvlText w:val="•"/>
      <w:lvlJc w:val="left"/>
      <w:pPr>
        <w:ind w:left="7373" w:hanging="360"/>
      </w:pPr>
      <w:rPr>
        <w:rFonts w:hint="default"/>
        <w:lang w:val="en-US" w:eastAsia="en-US" w:bidi="ar-SA"/>
      </w:rPr>
    </w:lvl>
  </w:abstractNum>
  <w:abstractNum w:abstractNumId="36" w15:restartNumberingAfterBreak="0">
    <w:nsid w:val="5C770C2A"/>
    <w:multiLevelType w:val="hybridMultilevel"/>
    <w:tmpl w:val="BB2C00FA"/>
    <w:lvl w:ilvl="0" w:tplc="ECFE8A54">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2B5E2668">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2" w:tplc="BBD422B6">
      <w:numFmt w:val="bullet"/>
      <w:lvlText w:val="•"/>
      <w:lvlJc w:val="left"/>
      <w:pPr>
        <w:ind w:left="1756" w:hanging="360"/>
      </w:pPr>
      <w:rPr>
        <w:rFonts w:hint="default"/>
        <w:lang w:val="en-US" w:eastAsia="en-US" w:bidi="ar-SA"/>
      </w:rPr>
    </w:lvl>
    <w:lvl w:ilvl="3" w:tplc="E0F6CA9E">
      <w:numFmt w:val="bullet"/>
      <w:lvlText w:val="•"/>
      <w:lvlJc w:val="left"/>
      <w:pPr>
        <w:ind w:left="2692" w:hanging="360"/>
      </w:pPr>
      <w:rPr>
        <w:rFonts w:hint="default"/>
        <w:lang w:val="en-US" w:eastAsia="en-US" w:bidi="ar-SA"/>
      </w:rPr>
    </w:lvl>
    <w:lvl w:ilvl="4" w:tplc="B192CA22">
      <w:numFmt w:val="bullet"/>
      <w:lvlText w:val="•"/>
      <w:lvlJc w:val="left"/>
      <w:pPr>
        <w:ind w:left="3628" w:hanging="360"/>
      </w:pPr>
      <w:rPr>
        <w:rFonts w:hint="default"/>
        <w:lang w:val="en-US" w:eastAsia="en-US" w:bidi="ar-SA"/>
      </w:rPr>
    </w:lvl>
    <w:lvl w:ilvl="5" w:tplc="06C65728">
      <w:numFmt w:val="bullet"/>
      <w:lvlText w:val="•"/>
      <w:lvlJc w:val="left"/>
      <w:pPr>
        <w:ind w:left="4565" w:hanging="360"/>
      </w:pPr>
      <w:rPr>
        <w:rFonts w:hint="default"/>
        <w:lang w:val="en-US" w:eastAsia="en-US" w:bidi="ar-SA"/>
      </w:rPr>
    </w:lvl>
    <w:lvl w:ilvl="6" w:tplc="08726CEE">
      <w:numFmt w:val="bullet"/>
      <w:lvlText w:val="•"/>
      <w:lvlJc w:val="left"/>
      <w:pPr>
        <w:ind w:left="5501" w:hanging="360"/>
      </w:pPr>
      <w:rPr>
        <w:rFonts w:hint="default"/>
        <w:lang w:val="en-US" w:eastAsia="en-US" w:bidi="ar-SA"/>
      </w:rPr>
    </w:lvl>
    <w:lvl w:ilvl="7" w:tplc="6052C94A">
      <w:numFmt w:val="bullet"/>
      <w:lvlText w:val="•"/>
      <w:lvlJc w:val="left"/>
      <w:pPr>
        <w:ind w:left="6437" w:hanging="360"/>
      </w:pPr>
      <w:rPr>
        <w:rFonts w:hint="default"/>
        <w:lang w:val="en-US" w:eastAsia="en-US" w:bidi="ar-SA"/>
      </w:rPr>
    </w:lvl>
    <w:lvl w:ilvl="8" w:tplc="C0063168">
      <w:numFmt w:val="bullet"/>
      <w:lvlText w:val="•"/>
      <w:lvlJc w:val="left"/>
      <w:pPr>
        <w:ind w:left="7373" w:hanging="360"/>
      </w:pPr>
      <w:rPr>
        <w:rFonts w:hint="default"/>
        <w:lang w:val="en-US" w:eastAsia="en-US" w:bidi="ar-SA"/>
      </w:rPr>
    </w:lvl>
  </w:abstractNum>
  <w:abstractNum w:abstractNumId="37" w15:restartNumberingAfterBreak="0">
    <w:nsid w:val="60264FDC"/>
    <w:multiLevelType w:val="hybridMultilevel"/>
    <w:tmpl w:val="075EDC6A"/>
    <w:lvl w:ilvl="0" w:tplc="626678AC">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C5BA2C0C">
      <w:numFmt w:val="bullet"/>
      <w:lvlText w:val="•"/>
      <w:lvlJc w:val="left"/>
      <w:pPr>
        <w:ind w:left="1662" w:hanging="360"/>
      </w:pPr>
      <w:rPr>
        <w:rFonts w:hint="default"/>
        <w:lang w:val="en-US" w:eastAsia="en-US" w:bidi="ar-SA"/>
      </w:rPr>
    </w:lvl>
    <w:lvl w:ilvl="2" w:tplc="49688940">
      <w:numFmt w:val="bullet"/>
      <w:lvlText w:val="•"/>
      <w:lvlJc w:val="left"/>
      <w:pPr>
        <w:ind w:left="2505" w:hanging="360"/>
      </w:pPr>
      <w:rPr>
        <w:rFonts w:hint="default"/>
        <w:lang w:val="en-US" w:eastAsia="en-US" w:bidi="ar-SA"/>
      </w:rPr>
    </w:lvl>
    <w:lvl w:ilvl="3" w:tplc="052CD698">
      <w:numFmt w:val="bullet"/>
      <w:lvlText w:val="•"/>
      <w:lvlJc w:val="left"/>
      <w:pPr>
        <w:ind w:left="3347" w:hanging="360"/>
      </w:pPr>
      <w:rPr>
        <w:rFonts w:hint="default"/>
        <w:lang w:val="en-US" w:eastAsia="en-US" w:bidi="ar-SA"/>
      </w:rPr>
    </w:lvl>
    <w:lvl w:ilvl="4" w:tplc="4454C098">
      <w:numFmt w:val="bullet"/>
      <w:lvlText w:val="•"/>
      <w:lvlJc w:val="left"/>
      <w:pPr>
        <w:ind w:left="4190" w:hanging="360"/>
      </w:pPr>
      <w:rPr>
        <w:rFonts w:hint="default"/>
        <w:lang w:val="en-US" w:eastAsia="en-US" w:bidi="ar-SA"/>
      </w:rPr>
    </w:lvl>
    <w:lvl w:ilvl="5" w:tplc="38C07358">
      <w:numFmt w:val="bullet"/>
      <w:lvlText w:val="•"/>
      <w:lvlJc w:val="left"/>
      <w:pPr>
        <w:ind w:left="5033" w:hanging="360"/>
      </w:pPr>
      <w:rPr>
        <w:rFonts w:hint="default"/>
        <w:lang w:val="en-US" w:eastAsia="en-US" w:bidi="ar-SA"/>
      </w:rPr>
    </w:lvl>
    <w:lvl w:ilvl="6" w:tplc="8F36AD7E">
      <w:numFmt w:val="bullet"/>
      <w:lvlText w:val="•"/>
      <w:lvlJc w:val="left"/>
      <w:pPr>
        <w:ind w:left="5875" w:hanging="360"/>
      </w:pPr>
      <w:rPr>
        <w:rFonts w:hint="default"/>
        <w:lang w:val="en-US" w:eastAsia="en-US" w:bidi="ar-SA"/>
      </w:rPr>
    </w:lvl>
    <w:lvl w:ilvl="7" w:tplc="5780279A">
      <w:numFmt w:val="bullet"/>
      <w:lvlText w:val="•"/>
      <w:lvlJc w:val="left"/>
      <w:pPr>
        <w:ind w:left="6718" w:hanging="360"/>
      </w:pPr>
      <w:rPr>
        <w:rFonts w:hint="default"/>
        <w:lang w:val="en-US" w:eastAsia="en-US" w:bidi="ar-SA"/>
      </w:rPr>
    </w:lvl>
    <w:lvl w:ilvl="8" w:tplc="BB2038DE">
      <w:numFmt w:val="bullet"/>
      <w:lvlText w:val="•"/>
      <w:lvlJc w:val="left"/>
      <w:pPr>
        <w:ind w:left="7561" w:hanging="360"/>
      </w:pPr>
      <w:rPr>
        <w:rFonts w:hint="default"/>
        <w:lang w:val="en-US" w:eastAsia="en-US" w:bidi="ar-SA"/>
      </w:rPr>
    </w:lvl>
  </w:abstractNum>
  <w:abstractNum w:abstractNumId="38" w15:restartNumberingAfterBreak="0">
    <w:nsid w:val="607B1D79"/>
    <w:multiLevelType w:val="hybridMultilevel"/>
    <w:tmpl w:val="A9E08CFE"/>
    <w:lvl w:ilvl="0" w:tplc="6A4C6294">
      <w:start w:val="5"/>
      <w:numFmt w:val="decimal"/>
      <w:lvlText w:val="(%1)"/>
      <w:lvlJc w:val="left"/>
      <w:pPr>
        <w:ind w:left="421" w:hanging="322"/>
      </w:pPr>
      <w:rPr>
        <w:rFonts w:ascii="Calibri" w:eastAsia="Calibri" w:hAnsi="Calibri" w:cs="Calibri" w:hint="default"/>
        <w:b w:val="0"/>
        <w:bCs w:val="0"/>
        <w:i w:val="0"/>
        <w:iCs w:val="0"/>
        <w:spacing w:val="-1"/>
        <w:w w:val="92"/>
        <w:sz w:val="24"/>
        <w:szCs w:val="24"/>
        <w:lang w:val="en-US" w:eastAsia="en-US" w:bidi="ar-SA"/>
      </w:rPr>
    </w:lvl>
    <w:lvl w:ilvl="1" w:tplc="24AA05F4">
      <w:numFmt w:val="bullet"/>
      <w:lvlText w:val="•"/>
      <w:lvlJc w:val="left"/>
      <w:pPr>
        <w:ind w:left="1302" w:hanging="322"/>
      </w:pPr>
      <w:rPr>
        <w:rFonts w:hint="default"/>
        <w:lang w:val="en-US" w:eastAsia="en-US" w:bidi="ar-SA"/>
      </w:rPr>
    </w:lvl>
    <w:lvl w:ilvl="2" w:tplc="C47C508A">
      <w:numFmt w:val="bullet"/>
      <w:lvlText w:val="•"/>
      <w:lvlJc w:val="left"/>
      <w:pPr>
        <w:ind w:left="2185" w:hanging="322"/>
      </w:pPr>
      <w:rPr>
        <w:rFonts w:hint="default"/>
        <w:lang w:val="en-US" w:eastAsia="en-US" w:bidi="ar-SA"/>
      </w:rPr>
    </w:lvl>
    <w:lvl w:ilvl="3" w:tplc="1B1C603C">
      <w:numFmt w:val="bullet"/>
      <w:lvlText w:val="•"/>
      <w:lvlJc w:val="left"/>
      <w:pPr>
        <w:ind w:left="3067" w:hanging="322"/>
      </w:pPr>
      <w:rPr>
        <w:rFonts w:hint="default"/>
        <w:lang w:val="en-US" w:eastAsia="en-US" w:bidi="ar-SA"/>
      </w:rPr>
    </w:lvl>
    <w:lvl w:ilvl="4" w:tplc="61AA10EA">
      <w:numFmt w:val="bullet"/>
      <w:lvlText w:val="•"/>
      <w:lvlJc w:val="left"/>
      <w:pPr>
        <w:ind w:left="3950" w:hanging="322"/>
      </w:pPr>
      <w:rPr>
        <w:rFonts w:hint="default"/>
        <w:lang w:val="en-US" w:eastAsia="en-US" w:bidi="ar-SA"/>
      </w:rPr>
    </w:lvl>
    <w:lvl w:ilvl="5" w:tplc="59CE882A">
      <w:numFmt w:val="bullet"/>
      <w:lvlText w:val="•"/>
      <w:lvlJc w:val="left"/>
      <w:pPr>
        <w:ind w:left="4833" w:hanging="322"/>
      </w:pPr>
      <w:rPr>
        <w:rFonts w:hint="default"/>
        <w:lang w:val="en-US" w:eastAsia="en-US" w:bidi="ar-SA"/>
      </w:rPr>
    </w:lvl>
    <w:lvl w:ilvl="6" w:tplc="5B58A8AE">
      <w:numFmt w:val="bullet"/>
      <w:lvlText w:val="•"/>
      <w:lvlJc w:val="left"/>
      <w:pPr>
        <w:ind w:left="5715" w:hanging="322"/>
      </w:pPr>
      <w:rPr>
        <w:rFonts w:hint="default"/>
        <w:lang w:val="en-US" w:eastAsia="en-US" w:bidi="ar-SA"/>
      </w:rPr>
    </w:lvl>
    <w:lvl w:ilvl="7" w:tplc="B56EF45C">
      <w:numFmt w:val="bullet"/>
      <w:lvlText w:val="•"/>
      <w:lvlJc w:val="left"/>
      <w:pPr>
        <w:ind w:left="6598" w:hanging="322"/>
      </w:pPr>
      <w:rPr>
        <w:rFonts w:hint="default"/>
        <w:lang w:val="en-US" w:eastAsia="en-US" w:bidi="ar-SA"/>
      </w:rPr>
    </w:lvl>
    <w:lvl w:ilvl="8" w:tplc="390E52F0">
      <w:numFmt w:val="bullet"/>
      <w:lvlText w:val="•"/>
      <w:lvlJc w:val="left"/>
      <w:pPr>
        <w:ind w:left="7481" w:hanging="322"/>
      </w:pPr>
      <w:rPr>
        <w:rFonts w:hint="default"/>
        <w:lang w:val="en-US" w:eastAsia="en-US" w:bidi="ar-SA"/>
      </w:rPr>
    </w:lvl>
  </w:abstractNum>
  <w:abstractNum w:abstractNumId="39" w15:restartNumberingAfterBreak="0">
    <w:nsid w:val="6BF2667C"/>
    <w:multiLevelType w:val="hybridMultilevel"/>
    <w:tmpl w:val="CD4212D8"/>
    <w:lvl w:ilvl="0" w:tplc="36744B32">
      <w:start w:val="1"/>
      <w:numFmt w:val="decimal"/>
      <w:lvlText w:val="(%1)"/>
      <w:lvlJc w:val="left"/>
      <w:pPr>
        <w:ind w:left="100" w:hanging="322"/>
      </w:pPr>
      <w:rPr>
        <w:rFonts w:ascii="Calibri" w:eastAsia="Calibri" w:hAnsi="Calibri" w:cs="Calibri" w:hint="default"/>
        <w:b w:val="0"/>
        <w:bCs w:val="0"/>
        <w:i w:val="0"/>
        <w:iCs w:val="0"/>
        <w:spacing w:val="-1"/>
        <w:w w:val="100"/>
        <w:sz w:val="24"/>
        <w:szCs w:val="24"/>
        <w:lang w:val="en-US" w:eastAsia="en-US" w:bidi="ar-SA"/>
      </w:rPr>
    </w:lvl>
    <w:lvl w:ilvl="1" w:tplc="41CEE016">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2" w:tplc="39D63AF6">
      <w:numFmt w:val="bullet"/>
      <w:lvlText w:val="•"/>
      <w:lvlJc w:val="left"/>
      <w:pPr>
        <w:ind w:left="1756" w:hanging="360"/>
      </w:pPr>
      <w:rPr>
        <w:rFonts w:hint="default"/>
        <w:lang w:val="en-US" w:eastAsia="en-US" w:bidi="ar-SA"/>
      </w:rPr>
    </w:lvl>
    <w:lvl w:ilvl="3" w:tplc="3D6E22CC">
      <w:numFmt w:val="bullet"/>
      <w:lvlText w:val="•"/>
      <w:lvlJc w:val="left"/>
      <w:pPr>
        <w:ind w:left="2692" w:hanging="360"/>
      </w:pPr>
      <w:rPr>
        <w:rFonts w:hint="default"/>
        <w:lang w:val="en-US" w:eastAsia="en-US" w:bidi="ar-SA"/>
      </w:rPr>
    </w:lvl>
    <w:lvl w:ilvl="4" w:tplc="351E4A46">
      <w:numFmt w:val="bullet"/>
      <w:lvlText w:val="•"/>
      <w:lvlJc w:val="left"/>
      <w:pPr>
        <w:ind w:left="3628" w:hanging="360"/>
      </w:pPr>
      <w:rPr>
        <w:rFonts w:hint="default"/>
        <w:lang w:val="en-US" w:eastAsia="en-US" w:bidi="ar-SA"/>
      </w:rPr>
    </w:lvl>
    <w:lvl w:ilvl="5" w:tplc="B6C66408">
      <w:numFmt w:val="bullet"/>
      <w:lvlText w:val="•"/>
      <w:lvlJc w:val="left"/>
      <w:pPr>
        <w:ind w:left="4565" w:hanging="360"/>
      </w:pPr>
      <w:rPr>
        <w:rFonts w:hint="default"/>
        <w:lang w:val="en-US" w:eastAsia="en-US" w:bidi="ar-SA"/>
      </w:rPr>
    </w:lvl>
    <w:lvl w:ilvl="6" w:tplc="ED323022">
      <w:numFmt w:val="bullet"/>
      <w:lvlText w:val="•"/>
      <w:lvlJc w:val="left"/>
      <w:pPr>
        <w:ind w:left="5501" w:hanging="360"/>
      </w:pPr>
      <w:rPr>
        <w:rFonts w:hint="default"/>
        <w:lang w:val="en-US" w:eastAsia="en-US" w:bidi="ar-SA"/>
      </w:rPr>
    </w:lvl>
    <w:lvl w:ilvl="7" w:tplc="EA8804F8">
      <w:numFmt w:val="bullet"/>
      <w:lvlText w:val="•"/>
      <w:lvlJc w:val="left"/>
      <w:pPr>
        <w:ind w:left="6437" w:hanging="360"/>
      </w:pPr>
      <w:rPr>
        <w:rFonts w:hint="default"/>
        <w:lang w:val="en-US" w:eastAsia="en-US" w:bidi="ar-SA"/>
      </w:rPr>
    </w:lvl>
    <w:lvl w:ilvl="8" w:tplc="17B25CBE">
      <w:numFmt w:val="bullet"/>
      <w:lvlText w:val="•"/>
      <w:lvlJc w:val="left"/>
      <w:pPr>
        <w:ind w:left="7373" w:hanging="360"/>
      </w:pPr>
      <w:rPr>
        <w:rFonts w:hint="default"/>
        <w:lang w:val="en-US" w:eastAsia="en-US" w:bidi="ar-SA"/>
      </w:rPr>
    </w:lvl>
  </w:abstractNum>
  <w:abstractNum w:abstractNumId="40" w15:restartNumberingAfterBreak="0">
    <w:nsid w:val="6E726870"/>
    <w:multiLevelType w:val="hybridMultilevel"/>
    <w:tmpl w:val="CC463AFE"/>
    <w:lvl w:ilvl="0" w:tplc="96EEAC6E">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6CB6F822">
      <w:numFmt w:val="bullet"/>
      <w:lvlText w:val="•"/>
      <w:lvlJc w:val="left"/>
      <w:pPr>
        <w:ind w:left="1662" w:hanging="360"/>
      </w:pPr>
      <w:rPr>
        <w:rFonts w:hint="default"/>
        <w:lang w:val="en-US" w:eastAsia="en-US" w:bidi="ar-SA"/>
      </w:rPr>
    </w:lvl>
    <w:lvl w:ilvl="2" w:tplc="C01809D8">
      <w:numFmt w:val="bullet"/>
      <w:lvlText w:val="•"/>
      <w:lvlJc w:val="left"/>
      <w:pPr>
        <w:ind w:left="2505" w:hanging="360"/>
      </w:pPr>
      <w:rPr>
        <w:rFonts w:hint="default"/>
        <w:lang w:val="en-US" w:eastAsia="en-US" w:bidi="ar-SA"/>
      </w:rPr>
    </w:lvl>
    <w:lvl w:ilvl="3" w:tplc="EEB09CFC">
      <w:numFmt w:val="bullet"/>
      <w:lvlText w:val="•"/>
      <w:lvlJc w:val="left"/>
      <w:pPr>
        <w:ind w:left="3347" w:hanging="360"/>
      </w:pPr>
      <w:rPr>
        <w:rFonts w:hint="default"/>
        <w:lang w:val="en-US" w:eastAsia="en-US" w:bidi="ar-SA"/>
      </w:rPr>
    </w:lvl>
    <w:lvl w:ilvl="4" w:tplc="214EF208">
      <w:numFmt w:val="bullet"/>
      <w:lvlText w:val="•"/>
      <w:lvlJc w:val="left"/>
      <w:pPr>
        <w:ind w:left="4190" w:hanging="360"/>
      </w:pPr>
      <w:rPr>
        <w:rFonts w:hint="default"/>
        <w:lang w:val="en-US" w:eastAsia="en-US" w:bidi="ar-SA"/>
      </w:rPr>
    </w:lvl>
    <w:lvl w:ilvl="5" w:tplc="C4986CA6">
      <w:numFmt w:val="bullet"/>
      <w:lvlText w:val="•"/>
      <w:lvlJc w:val="left"/>
      <w:pPr>
        <w:ind w:left="5033" w:hanging="360"/>
      </w:pPr>
      <w:rPr>
        <w:rFonts w:hint="default"/>
        <w:lang w:val="en-US" w:eastAsia="en-US" w:bidi="ar-SA"/>
      </w:rPr>
    </w:lvl>
    <w:lvl w:ilvl="6" w:tplc="A19EB69C">
      <w:numFmt w:val="bullet"/>
      <w:lvlText w:val="•"/>
      <w:lvlJc w:val="left"/>
      <w:pPr>
        <w:ind w:left="5875" w:hanging="360"/>
      </w:pPr>
      <w:rPr>
        <w:rFonts w:hint="default"/>
        <w:lang w:val="en-US" w:eastAsia="en-US" w:bidi="ar-SA"/>
      </w:rPr>
    </w:lvl>
    <w:lvl w:ilvl="7" w:tplc="FC70F0D6">
      <w:numFmt w:val="bullet"/>
      <w:lvlText w:val="•"/>
      <w:lvlJc w:val="left"/>
      <w:pPr>
        <w:ind w:left="6718" w:hanging="360"/>
      </w:pPr>
      <w:rPr>
        <w:rFonts w:hint="default"/>
        <w:lang w:val="en-US" w:eastAsia="en-US" w:bidi="ar-SA"/>
      </w:rPr>
    </w:lvl>
    <w:lvl w:ilvl="8" w:tplc="F56E4000">
      <w:numFmt w:val="bullet"/>
      <w:lvlText w:val="•"/>
      <w:lvlJc w:val="left"/>
      <w:pPr>
        <w:ind w:left="7561" w:hanging="360"/>
      </w:pPr>
      <w:rPr>
        <w:rFonts w:hint="default"/>
        <w:lang w:val="en-US" w:eastAsia="en-US" w:bidi="ar-SA"/>
      </w:rPr>
    </w:lvl>
  </w:abstractNum>
  <w:abstractNum w:abstractNumId="41" w15:restartNumberingAfterBreak="0">
    <w:nsid w:val="70CF0783"/>
    <w:multiLevelType w:val="hybridMultilevel"/>
    <w:tmpl w:val="B4B2B91A"/>
    <w:lvl w:ilvl="0" w:tplc="8A0464E6">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429A6530">
      <w:start w:val="1"/>
      <w:numFmt w:val="decimal"/>
      <w:lvlText w:val="(%2)"/>
      <w:lvlJc w:val="left"/>
      <w:pPr>
        <w:ind w:left="421" w:hanging="322"/>
      </w:pPr>
      <w:rPr>
        <w:rFonts w:ascii="Calibri" w:eastAsia="Calibri" w:hAnsi="Calibri" w:cs="Calibri" w:hint="default"/>
        <w:b w:val="0"/>
        <w:bCs w:val="0"/>
        <w:i w:val="0"/>
        <w:iCs w:val="0"/>
        <w:spacing w:val="-1"/>
        <w:w w:val="92"/>
        <w:sz w:val="24"/>
        <w:szCs w:val="24"/>
        <w:lang w:val="en-US" w:eastAsia="en-US" w:bidi="ar-SA"/>
      </w:rPr>
    </w:lvl>
    <w:lvl w:ilvl="2" w:tplc="4BCE7394">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3" w:tplc="5E401D9E">
      <w:numFmt w:val="bullet"/>
      <w:lvlText w:val="•"/>
      <w:lvlJc w:val="left"/>
      <w:pPr>
        <w:ind w:left="1873" w:hanging="360"/>
      </w:pPr>
      <w:rPr>
        <w:rFonts w:hint="default"/>
        <w:lang w:val="en-US" w:eastAsia="en-US" w:bidi="ar-SA"/>
      </w:rPr>
    </w:lvl>
    <w:lvl w:ilvl="4" w:tplc="82D0C9C8">
      <w:numFmt w:val="bullet"/>
      <w:lvlText w:val="•"/>
      <w:lvlJc w:val="left"/>
      <w:pPr>
        <w:ind w:left="2926" w:hanging="360"/>
      </w:pPr>
      <w:rPr>
        <w:rFonts w:hint="default"/>
        <w:lang w:val="en-US" w:eastAsia="en-US" w:bidi="ar-SA"/>
      </w:rPr>
    </w:lvl>
    <w:lvl w:ilvl="5" w:tplc="9DD47B20">
      <w:numFmt w:val="bullet"/>
      <w:lvlText w:val="•"/>
      <w:lvlJc w:val="left"/>
      <w:pPr>
        <w:ind w:left="3979" w:hanging="360"/>
      </w:pPr>
      <w:rPr>
        <w:rFonts w:hint="default"/>
        <w:lang w:val="en-US" w:eastAsia="en-US" w:bidi="ar-SA"/>
      </w:rPr>
    </w:lvl>
    <w:lvl w:ilvl="6" w:tplc="04E88222">
      <w:numFmt w:val="bullet"/>
      <w:lvlText w:val="•"/>
      <w:lvlJc w:val="left"/>
      <w:pPr>
        <w:ind w:left="5033" w:hanging="360"/>
      </w:pPr>
      <w:rPr>
        <w:rFonts w:hint="default"/>
        <w:lang w:val="en-US" w:eastAsia="en-US" w:bidi="ar-SA"/>
      </w:rPr>
    </w:lvl>
    <w:lvl w:ilvl="7" w:tplc="EDA20104">
      <w:numFmt w:val="bullet"/>
      <w:lvlText w:val="•"/>
      <w:lvlJc w:val="left"/>
      <w:pPr>
        <w:ind w:left="6086" w:hanging="360"/>
      </w:pPr>
      <w:rPr>
        <w:rFonts w:hint="default"/>
        <w:lang w:val="en-US" w:eastAsia="en-US" w:bidi="ar-SA"/>
      </w:rPr>
    </w:lvl>
    <w:lvl w:ilvl="8" w:tplc="4D760AB2">
      <w:numFmt w:val="bullet"/>
      <w:lvlText w:val="•"/>
      <w:lvlJc w:val="left"/>
      <w:pPr>
        <w:ind w:left="7139" w:hanging="360"/>
      </w:pPr>
      <w:rPr>
        <w:rFonts w:hint="default"/>
        <w:lang w:val="en-US" w:eastAsia="en-US" w:bidi="ar-SA"/>
      </w:rPr>
    </w:lvl>
  </w:abstractNum>
  <w:abstractNum w:abstractNumId="42" w15:restartNumberingAfterBreak="0">
    <w:nsid w:val="71132A97"/>
    <w:multiLevelType w:val="hybridMultilevel"/>
    <w:tmpl w:val="59381F9C"/>
    <w:lvl w:ilvl="0" w:tplc="0262CAE6">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8F925D2A">
      <w:numFmt w:val="bullet"/>
      <w:lvlText w:val="•"/>
      <w:lvlJc w:val="left"/>
      <w:pPr>
        <w:ind w:left="1662" w:hanging="360"/>
      </w:pPr>
      <w:rPr>
        <w:rFonts w:hint="default"/>
        <w:lang w:val="en-US" w:eastAsia="en-US" w:bidi="ar-SA"/>
      </w:rPr>
    </w:lvl>
    <w:lvl w:ilvl="2" w:tplc="75FC9F68">
      <w:numFmt w:val="bullet"/>
      <w:lvlText w:val="•"/>
      <w:lvlJc w:val="left"/>
      <w:pPr>
        <w:ind w:left="2505" w:hanging="360"/>
      </w:pPr>
      <w:rPr>
        <w:rFonts w:hint="default"/>
        <w:lang w:val="en-US" w:eastAsia="en-US" w:bidi="ar-SA"/>
      </w:rPr>
    </w:lvl>
    <w:lvl w:ilvl="3" w:tplc="FE5A4924">
      <w:numFmt w:val="bullet"/>
      <w:lvlText w:val="•"/>
      <w:lvlJc w:val="left"/>
      <w:pPr>
        <w:ind w:left="3347" w:hanging="360"/>
      </w:pPr>
      <w:rPr>
        <w:rFonts w:hint="default"/>
        <w:lang w:val="en-US" w:eastAsia="en-US" w:bidi="ar-SA"/>
      </w:rPr>
    </w:lvl>
    <w:lvl w:ilvl="4" w:tplc="544A0EBE">
      <w:numFmt w:val="bullet"/>
      <w:lvlText w:val="•"/>
      <w:lvlJc w:val="left"/>
      <w:pPr>
        <w:ind w:left="4190" w:hanging="360"/>
      </w:pPr>
      <w:rPr>
        <w:rFonts w:hint="default"/>
        <w:lang w:val="en-US" w:eastAsia="en-US" w:bidi="ar-SA"/>
      </w:rPr>
    </w:lvl>
    <w:lvl w:ilvl="5" w:tplc="052A900E">
      <w:numFmt w:val="bullet"/>
      <w:lvlText w:val="•"/>
      <w:lvlJc w:val="left"/>
      <w:pPr>
        <w:ind w:left="5033" w:hanging="360"/>
      </w:pPr>
      <w:rPr>
        <w:rFonts w:hint="default"/>
        <w:lang w:val="en-US" w:eastAsia="en-US" w:bidi="ar-SA"/>
      </w:rPr>
    </w:lvl>
    <w:lvl w:ilvl="6" w:tplc="EB3CE6AC">
      <w:numFmt w:val="bullet"/>
      <w:lvlText w:val="•"/>
      <w:lvlJc w:val="left"/>
      <w:pPr>
        <w:ind w:left="5875" w:hanging="360"/>
      </w:pPr>
      <w:rPr>
        <w:rFonts w:hint="default"/>
        <w:lang w:val="en-US" w:eastAsia="en-US" w:bidi="ar-SA"/>
      </w:rPr>
    </w:lvl>
    <w:lvl w:ilvl="7" w:tplc="FC18F152">
      <w:numFmt w:val="bullet"/>
      <w:lvlText w:val="•"/>
      <w:lvlJc w:val="left"/>
      <w:pPr>
        <w:ind w:left="6718" w:hanging="360"/>
      </w:pPr>
      <w:rPr>
        <w:rFonts w:hint="default"/>
        <w:lang w:val="en-US" w:eastAsia="en-US" w:bidi="ar-SA"/>
      </w:rPr>
    </w:lvl>
    <w:lvl w:ilvl="8" w:tplc="7F50B366">
      <w:numFmt w:val="bullet"/>
      <w:lvlText w:val="•"/>
      <w:lvlJc w:val="left"/>
      <w:pPr>
        <w:ind w:left="7561" w:hanging="360"/>
      </w:pPr>
      <w:rPr>
        <w:rFonts w:hint="default"/>
        <w:lang w:val="en-US" w:eastAsia="en-US" w:bidi="ar-SA"/>
      </w:rPr>
    </w:lvl>
  </w:abstractNum>
  <w:abstractNum w:abstractNumId="43" w15:restartNumberingAfterBreak="0">
    <w:nsid w:val="74065BEF"/>
    <w:multiLevelType w:val="hybridMultilevel"/>
    <w:tmpl w:val="529CBBBC"/>
    <w:lvl w:ilvl="0" w:tplc="BBBEF122">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3B22148A">
      <w:start w:val="1"/>
      <w:numFmt w:val="decimal"/>
      <w:lvlText w:val="(%2)"/>
      <w:lvlJc w:val="left"/>
      <w:pPr>
        <w:ind w:left="100" w:hanging="322"/>
      </w:pPr>
      <w:rPr>
        <w:rFonts w:ascii="Calibri" w:eastAsia="Calibri" w:hAnsi="Calibri" w:cs="Calibri" w:hint="default"/>
        <w:b w:val="0"/>
        <w:bCs w:val="0"/>
        <w:i w:val="0"/>
        <w:iCs w:val="0"/>
        <w:spacing w:val="-1"/>
        <w:w w:val="100"/>
        <w:sz w:val="24"/>
        <w:szCs w:val="24"/>
        <w:lang w:val="en-US" w:eastAsia="en-US" w:bidi="ar-SA"/>
      </w:rPr>
    </w:lvl>
    <w:lvl w:ilvl="2" w:tplc="6C768D00">
      <w:numFmt w:val="bullet"/>
      <w:lvlText w:val="•"/>
      <w:lvlJc w:val="left"/>
      <w:pPr>
        <w:ind w:left="1400" w:hanging="322"/>
      </w:pPr>
      <w:rPr>
        <w:rFonts w:hint="default"/>
        <w:lang w:val="en-US" w:eastAsia="en-US" w:bidi="ar-SA"/>
      </w:rPr>
    </w:lvl>
    <w:lvl w:ilvl="3" w:tplc="A412D1A4">
      <w:numFmt w:val="bullet"/>
      <w:lvlText w:val="•"/>
      <w:lvlJc w:val="left"/>
      <w:pPr>
        <w:ind w:left="2381" w:hanging="322"/>
      </w:pPr>
      <w:rPr>
        <w:rFonts w:hint="default"/>
        <w:lang w:val="en-US" w:eastAsia="en-US" w:bidi="ar-SA"/>
      </w:rPr>
    </w:lvl>
    <w:lvl w:ilvl="4" w:tplc="F626D448">
      <w:numFmt w:val="bullet"/>
      <w:lvlText w:val="•"/>
      <w:lvlJc w:val="left"/>
      <w:pPr>
        <w:ind w:left="3362" w:hanging="322"/>
      </w:pPr>
      <w:rPr>
        <w:rFonts w:hint="default"/>
        <w:lang w:val="en-US" w:eastAsia="en-US" w:bidi="ar-SA"/>
      </w:rPr>
    </w:lvl>
    <w:lvl w:ilvl="5" w:tplc="7B18AFC6">
      <w:numFmt w:val="bullet"/>
      <w:lvlText w:val="•"/>
      <w:lvlJc w:val="left"/>
      <w:pPr>
        <w:ind w:left="4342" w:hanging="322"/>
      </w:pPr>
      <w:rPr>
        <w:rFonts w:hint="default"/>
        <w:lang w:val="en-US" w:eastAsia="en-US" w:bidi="ar-SA"/>
      </w:rPr>
    </w:lvl>
    <w:lvl w:ilvl="6" w:tplc="CB480E8C">
      <w:numFmt w:val="bullet"/>
      <w:lvlText w:val="•"/>
      <w:lvlJc w:val="left"/>
      <w:pPr>
        <w:ind w:left="5323" w:hanging="322"/>
      </w:pPr>
      <w:rPr>
        <w:rFonts w:hint="default"/>
        <w:lang w:val="en-US" w:eastAsia="en-US" w:bidi="ar-SA"/>
      </w:rPr>
    </w:lvl>
    <w:lvl w:ilvl="7" w:tplc="611CF3C2">
      <w:numFmt w:val="bullet"/>
      <w:lvlText w:val="•"/>
      <w:lvlJc w:val="left"/>
      <w:pPr>
        <w:ind w:left="6304" w:hanging="322"/>
      </w:pPr>
      <w:rPr>
        <w:rFonts w:hint="default"/>
        <w:lang w:val="en-US" w:eastAsia="en-US" w:bidi="ar-SA"/>
      </w:rPr>
    </w:lvl>
    <w:lvl w:ilvl="8" w:tplc="EAF0826C">
      <w:numFmt w:val="bullet"/>
      <w:lvlText w:val="•"/>
      <w:lvlJc w:val="left"/>
      <w:pPr>
        <w:ind w:left="7284" w:hanging="322"/>
      </w:pPr>
      <w:rPr>
        <w:rFonts w:hint="default"/>
        <w:lang w:val="en-US" w:eastAsia="en-US" w:bidi="ar-SA"/>
      </w:rPr>
    </w:lvl>
  </w:abstractNum>
  <w:abstractNum w:abstractNumId="44" w15:restartNumberingAfterBreak="0">
    <w:nsid w:val="741A5815"/>
    <w:multiLevelType w:val="hybridMultilevel"/>
    <w:tmpl w:val="D6647472"/>
    <w:lvl w:ilvl="0" w:tplc="C1B85A94">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415239C2">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2" w:tplc="0F0805A0">
      <w:numFmt w:val="bullet"/>
      <w:lvlText w:val="•"/>
      <w:lvlJc w:val="left"/>
      <w:pPr>
        <w:ind w:left="1756" w:hanging="360"/>
      </w:pPr>
      <w:rPr>
        <w:rFonts w:hint="default"/>
        <w:lang w:val="en-US" w:eastAsia="en-US" w:bidi="ar-SA"/>
      </w:rPr>
    </w:lvl>
    <w:lvl w:ilvl="3" w:tplc="3ED6F244">
      <w:numFmt w:val="bullet"/>
      <w:lvlText w:val="•"/>
      <w:lvlJc w:val="left"/>
      <w:pPr>
        <w:ind w:left="2692" w:hanging="360"/>
      </w:pPr>
      <w:rPr>
        <w:rFonts w:hint="default"/>
        <w:lang w:val="en-US" w:eastAsia="en-US" w:bidi="ar-SA"/>
      </w:rPr>
    </w:lvl>
    <w:lvl w:ilvl="4" w:tplc="B7F001DA">
      <w:numFmt w:val="bullet"/>
      <w:lvlText w:val="•"/>
      <w:lvlJc w:val="left"/>
      <w:pPr>
        <w:ind w:left="3628" w:hanging="360"/>
      </w:pPr>
      <w:rPr>
        <w:rFonts w:hint="default"/>
        <w:lang w:val="en-US" w:eastAsia="en-US" w:bidi="ar-SA"/>
      </w:rPr>
    </w:lvl>
    <w:lvl w:ilvl="5" w:tplc="803ACC62">
      <w:numFmt w:val="bullet"/>
      <w:lvlText w:val="•"/>
      <w:lvlJc w:val="left"/>
      <w:pPr>
        <w:ind w:left="4565" w:hanging="360"/>
      </w:pPr>
      <w:rPr>
        <w:rFonts w:hint="default"/>
        <w:lang w:val="en-US" w:eastAsia="en-US" w:bidi="ar-SA"/>
      </w:rPr>
    </w:lvl>
    <w:lvl w:ilvl="6" w:tplc="64661996">
      <w:numFmt w:val="bullet"/>
      <w:lvlText w:val="•"/>
      <w:lvlJc w:val="left"/>
      <w:pPr>
        <w:ind w:left="5501" w:hanging="360"/>
      </w:pPr>
      <w:rPr>
        <w:rFonts w:hint="default"/>
        <w:lang w:val="en-US" w:eastAsia="en-US" w:bidi="ar-SA"/>
      </w:rPr>
    </w:lvl>
    <w:lvl w:ilvl="7" w:tplc="01683F7A">
      <w:numFmt w:val="bullet"/>
      <w:lvlText w:val="•"/>
      <w:lvlJc w:val="left"/>
      <w:pPr>
        <w:ind w:left="6437" w:hanging="360"/>
      </w:pPr>
      <w:rPr>
        <w:rFonts w:hint="default"/>
        <w:lang w:val="en-US" w:eastAsia="en-US" w:bidi="ar-SA"/>
      </w:rPr>
    </w:lvl>
    <w:lvl w:ilvl="8" w:tplc="A544AEBC">
      <w:numFmt w:val="bullet"/>
      <w:lvlText w:val="•"/>
      <w:lvlJc w:val="left"/>
      <w:pPr>
        <w:ind w:left="7373" w:hanging="360"/>
      </w:pPr>
      <w:rPr>
        <w:rFonts w:hint="default"/>
        <w:lang w:val="en-US" w:eastAsia="en-US" w:bidi="ar-SA"/>
      </w:rPr>
    </w:lvl>
  </w:abstractNum>
  <w:abstractNum w:abstractNumId="45" w15:restartNumberingAfterBreak="0">
    <w:nsid w:val="76CB10C6"/>
    <w:multiLevelType w:val="hybridMultilevel"/>
    <w:tmpl w:val="482AC78E"/>
    <w:lvl w:ilvl="0" w:tplc="3790DA42">
      <w:start w:val="1"/>
      <w:numFmt w:val="decimal"/>
      <w:lvlText w:val="%1."/>
      <w:lvlJc w:val="left"/>
      <w:pPr>
        <w:ind w:left="100" w:hanging="238"/>
      </w:pPr>
      <w:rPr>
        <w:rFonts w:ascii="Calibri" w:eastAsia="Calibri" w:hAnsi="Calibri" w:cs="Calibri" w:hint="default"/>
        <w:b w:val="0"/>
        <w:bCs w:val="0"/>
        <w:i w:val="0"/>
        <w:iCs w:val="0"/>
        <w:spacing w:val="-1"/>
        <w:w w:val="100"/>
        <w:sz w:val="24"/>
        <w:szCs w:val="24"/>
        <w:lang w:val="en-US" w:eastAsia="en-US" w:bidi="ar-SA"/>
      </w:rPr>
    </w:lvl>
    <w:lvl w:ilvl="1" w:tplc="9E0A508E">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2" w:tplc="DB04A50C">
      <w:numFmt w:val="bullet"/>
      <w:lvlText w:val="•"/>
      <w:lvlJc w:val="left"/>
      <w:pPr>
        <w:ind w:left="1756" w:hanging="360"/>
      </w:pPr>
      <w:rPr>
        <w:rFonts w:hint="default"/>
        <w:lang w:val="en-US" w:eastAsia="en-US" w:bidi="ar-SA"/>
      </w:rPr>
    </w:lvl>
    <w:lvl w:ilvl="3" w:tplc="53625D38">
      <w:numFmt w:val="bullet"/>
      <w:lvlText w:val="•"/>
      <w:lvlJc w:val="left"/>
      <w:pPr>
        <w:ind w:left="2692" w:hanging="360"/>
      </w:pPr>
      <w:rPr>
        <w:rFonts w:hint="default"/>
        <w:lang w:val="en-US" w:eastAsia="en-US" w:bidi="ar-SA"/>
      </w:rPr>
    </w:lvl>
    <w:lvl w:ilvl="4" w:tplc="9F5C3812">
      <w:numFmt w:val="bullet"/>
      <w:lvlText w:val="•"/>
      <w:lvlJc w:val="left"/>
      <w:pPr>
        <w:ind w:left="3628" w:hanging="360"/>
      </w:pPr>
      <w:rPr>
        <w:rFonts w:hint="default"/>
        <w:lang w:val="en-US" w:eastAsia="en-US" w:bidi="ar-SA"/>
      </w:rPr>
    </w:lvl>
    <w:lvl w:ilvl="5" w:tplc="7ED0756E">
      <w:numFmt w:val="bullet"/>
      <w:lvlText w:val="•"/>
      <w:lvlJc w:val="left"/>
      <w:pPr>
        <w:ind w:left="4565" w:hanging="360"/>
      </w:pPr>
      <w:rPr>
        <w:rFonts w:hint="default"/>
        <w:lang w:val="en-US" w:eastAsia="en-US" w:bidi="ar-SA"/>
      </w:rPr>
    </w:lvl>
    <w:lvl w:ilvl="6" w:tplc="645EDF40">
      <w:numFmt w:val="bullet"/>
      <w:lvlText w:val="•"/>
      <w:lvlJc w:val="left"/>
      <w:pPr>
        <w:ind w:left="5501" w:hanging="360"/>
      </w:pPr>
      <w:rPr>
        <w:rFonts w:hint="default"/>
        <w:lang w:val="en-US" w:eastAsia="en-US" w:bidi="ar-SA"/>
      </w:rPr>
    </w:lvl>
    <w:lvl w:ilvl="7" w:tplc="3EC2E7BC">
      <w:numFmt w:val="bullet"/>
      <w:lvlText w:val="•"/>
      <w:lvlJc w:val="left"/>
      <w:pPr>
        <w:ind w:left="6437" w:hanging="360"/>
      </w:pPr>
      <w:rPr>
        <w:rFonts w:hint="default"/>
        <w:lang w:val="en-US" w:eastAsia="en-US" w:bidi="ar-SA"/>
      </w:rPr>
    </w:lvl>
    <w:lvl w:ilvl="8" w:tplc="9C8413C6">
      <w:numFmt w:val="bullet"/>
      <w:lvlText w:val="•"/>
      <w:lvlJc w:val="left"/>
      <w:pPr>
        <w:ind w:left="7373" w:hanging="360"/>
      </w:pPr>
      <w:rPr>
        <w:rFonts w:hint="default"/>
        <w:lang w:val="en-US" w:eastAsia="en-US" w:bidi="ar-SA"/>
      </w:rPr>
    </w:lvl>
  </w:abstractNum>
  <w:abstractNum w:abstractNumId="46" w15:restartNumberingAfterBreak="0">
    <w:nsid w:val="79422BB9"/>
    <w:multiLevelType w:val="hybridMultilevel"/>
    <w:tmpl w:val="0D5CE856"/>
    <w:lvl w:ilvl="0" w:tplc="F236C886">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3D8A4F12">
      <w:numFmt w:val="bullet"/>
      <w:lvlText w:val="•"/>
      <w:lvlJc w:val="left"/>
      <w:pPr>
        <w:ind w:left="1662" w:hanging="360"/>
      </w:pPr>
      <w:rPr>
        <w:rFonts w:hint="default"/>
        <w:lang w:val="en-US" w:eastAsia="en-US" w:bidi="ar-SA"/>
      </w:rPr>
    </w:lvl>
    <w:lvl w:ilvl="2" w:tplc="DB82BA30">
      <w:numFmt w:val="bullet"/>
      <w:lvlText w:val="•"/>
      <w:lvlJc w:val="left"/>
      <w:pPr>
        <w:ind w:left="2505" w:hanging="360"/>
      </w:pPr>
      <w:rPr>
        <w:rFonts w:hint="default"/>
        <w:lang w:val="en-US" w:eastAsia="en-US" w:bidi="ar-SA"/>
      </w:rPr>
    </w:lvl>
    <w:lvl w:ilvl="3" w:tplc="61DA8352">
      <w:numFmt w:val="bullet"/>
      <w:lvlText w:val="•"/>
      <w:lvlJc w:val="left"/>
      <w:pPr>
        <w:ind w:left="3347" w:hanging="360"/>
      </w:pPr>
      <w:rPr>
        <w:rFonts w:hint="default"/>
        <w:lang w:val="en-US" w:eastAsia="en-US" w:bidi="ar-SA"/>
      </w:rPr>
    </w:lvl>
    <w:lvl w:ilvl="4" w:tplc="58287388">
      <w:numFmt w:val="bullet"/>
      <w:lvlText w:val="•"/>
      <w:lvlJc w:val="left"/>
      <w:pPr>
        <w:ind w:left="4190" w:hanging="360"/>
      </w:pPr>
      <w:rPr>
        <w:rFonts w:hint="default"/>
        <w:lang w:val="en-US" w:eastAsia="en-US" w:bidi="ar-SA"/>
      </w:rPr>
    </w:lvl>
    <w:lvl w:ilvl="5" w:tplc="9C1C6FEA">
      <w:numFmt w:val="bullet"/>
      <w:lvlText w:val="•"/>
      <w:lvlJc w:val="left"/>
      <w:pPr>
        <w:ind w:left="5033" w:hanging="360"/>
      </w:pPr>
      <w:rPr>
        <w:rFonts w:hint="default"/>
        <w:lang w:val="en-US" w:eastAsia="en-US" w:bidi="ar-SA"/>
      </w:rPr>
    </w:lvl>
    <w:lvl w:ilvl="6" w:tplc="C6785E34">
      <w:numFmt w:val="bullet"/>
      <w:lvlText w:val="•"/>
      <w:lvlJc w:val="left"/>
      <w:pPr>
        <w:ind w:left="5875" w:hanging="360"/>
      </w:pPr>
      <w:rPr>
        <w:rFonts w:hint="default"/>
        <w:lang w:val="en-US" w:eastAsia="en-US" w:bidi="ar-SA"/>
      </w:rPr>
    </w:lvl>
    <w:lvl w:ilvl="7" w:tplc="874A888C">
      <w:numFmt w:val="bullet"/>
      <w:lvlText w:val="•"/>
      <w:lvlJc w:val="left"/>
      <w:pPr>
        <w:ind w:left="6718" w:hanging="360"/>
      </w:pPr>
      <w:rPr>
        <w:rFonts w:hint="default"/>
        <w:lang w:val="en-US" w:eastAsia="en-US" w:bidi="ar-SA"/>
      </w:rPr>
    </w:lvl>
    <w:lvl w:ilvl="8" w:tplc="DE2A6BF4">
      <w:numFmt w:val="bullet"/>
      <w:lvlText w:val="•"/>
      <w:lvlJc w:val="left"/>
      <w:pPr>
        <w:ind w:left="7561" w:hanging="360"/>
      </w:pPr>
      <w:rPr>
        <w:rFonts w:hint="default"/>
        <w:lang w:val="en-US" w:eastAsia="en-US" w:bidi="ar-SA"/>
      </w:rPr>
    </w:lvl>
  </w:abstractNum>
  <w:abstractNum w:abstractNumId="47" w15:restartNumberingAfterBreak="0">
    <w:nsid w:val="7D9A5387"/>
    <w:multiLevelType w:val="hybridMultilevel"/>
    <w:tmpl w:val="54DA845C"/>
    <w:lvl w:ilvl="0" w:tplc="528664D2">
      <w:start w:val="12"/>
      <w:numFmt w:val="lowerLetter"/>
      <w:lvlText w:val="(%1)"/>
      <w:lvlJc w:val="left"/>
      <w:pPr>
        <w:ind w:left="100" w:hanging="236"/>
      </w:pPr>
      <w:rPr>
        <w:rFonts w:ascii="Carlito" w:eastAsia="Carlito" w:hAnsi="Carlito" w:cs="Carlito" w:hint="default"/>
        <w:b w:val="0"/>
        <w:bCs w:val="0"/>
        <w:i w:val="0"/>
        <w:iCs w:val="0"/>
        <w:color w:val="232323"/>
        <w:spacing w:val="-1"/>
        <w:w w:val="100"/>
        <w:sz w:val="22"/>
        <w:szCs w:val="22"/>
        <w:lang w:val="en-US" w:eastAsia="en-US" w:bidi="ar-SA"/>
      </w:rPr>
    </w:lvl>
    <w:lvl w:ilvl="1" w:tplc="4BFA3970">
      <w:numFmt w:val="bullet"/>
      <w:lvlText w:val="•"/>
      <w:lvlJc w:val="left"/>
      <w:pPr>
        <w:ind w:left="1010" w:hanging="236"/>
      </w:pPr>
      <w:rPr>
        <w:rFonts w:hint="default"/>
        <w:lang w:val="en-US" w:eastAsia="en-US" w:bidi="ar-SA"/>
      </w:rPr>
    </w:lvl>
    <w:lvl w:ilvl="2" w:tplc="EAF448F4">
      <w:numFmt w:val="bullet"/>
      <w:lvlText w:val="•"/>
      <w:lvlJc w:val="left"/>
      <w:pPr>
        <w:ind w:left="1921" w:hanging="236"/>
      </w:pPr>
      <w:rPr>
        <w:rFonts w:hint="default"/>
        <w:lang w:val="en-US" w:eastAsia="en-US" w:bidi="ar-SA"/>
      </w:rPr>
    </w:lvl>
    <w:lvl w:ilvl="3" w:tplc="4CC6A940">
      <w:numFmt w:val="bullet"/>
      <w:lvlText w:val="•"/>
      <w:lvlJc w:val="left"/>
      <w:pPr>
        <w:ind w:left="2831" w:hanging="236"/>
      </w:pPr>
      <w:rPr>
        <w:rFonts w:hint="default"/>
        <w:lang w:val="en-US" w:eastAsia="en-US" w:bidi="ar-SA"/>
      </w:rPr>
    </w:lvl>
    <w:lvl w:ilvl="4" w:tplc="83BE7BE2">
      <w:numFmt w:val="bullet"/>
      <w:lvlText w:val="•"/>
      <w:lvlJc w:val="left"/>
      <w:pPr>
        <w:ind w:left="3742" w:hanging="236"/>
      </w:pPr>
      <w:rPr>
        <w:rFonts w:hint="default"/>
        <w:lang w:val="en-US" w:eastAsia="en-US" w:bidi="ar-SA"/>
      </w:rPr>
    </w:lvl>
    <w:lvl w:ilvl="5" w:tplc="21E49A12">
      <w:numFmt w:val="bullet"/>
      <w:lvlText w:val="•"/>
      <w:lvlJc w:val="left"/>
      <w:pPr>
        <w:ind w:left="4653" w:hanging="236"/>
      </w:pPr>
      <w:rPr>
        <w:rFonts w:hint="default"/>
        <w:lang w:val="en-US" w:eastAsia="en-US" w:bidi="ar-SA"/>
      </w:rPr>
    </w:lvl>
    <w:lvl w:ilvl="6" w:tplc="36720CDC">
      <w:numFmt w:val="bullet"/>
      <w:lvlText w:val="•"/>
      <w:lvlJc w:val="left"/>
      <w:pPr>
        <w:ind w:left="5563" w:hanging="236"/>
      </w:pPr>
      <w:rPr>
        <w:rFonts w:hint="default"/>
        <w:lang w:val="en-US" w:eastAsia="en-US" w:bidi="ar-SA"/>
      </w:rPr>
    </w:lvl>
    <w:lvl w:ilvl="7" w:tplc="A8763208">
      <w:numFmt w:val="bullet"/>
      <w:lvlText w:val="•"/>
      <w:lvlJc w:val="left"/>
      <w:pPr>
        <w:ind w:left="6474" w:hanging="236"/>
      </w:pPr>
      <w:rPr>
        <w:rFonts w:hint="default"/>
        <w:lang w:val="en-US" w:eastAsia="en-US" w:bidi="ar-SA"/>
      </w:rPr>
    </w:lvl>
    <w:lvl w:ilvl="8" w:tplc="E5F8E380">
      <w:numFmt w:val="bullet"/>
      <w:lvlText w:val="•"/>
      <w:lvlJc w:val="left"/>
      <w:pPr>
        <w:ind w:left="7385" w:hanging="236"/>
      </w:pPr>
      <w:rPr>
        <w:rFonts w:hint="default"/>
        <w:lang w:val="en-US" w:eastAsia="en-US" w:bidi="ar-SA"/>
      </w:rPr>
    </w:lvl>
  </w:abstractNum>
  <w:num w:numId="1" w16cid:durableId="1619289699">
    <w:abstractNumId w:val="28"/>
  </w:num>
  <w:num w:numId="2" w16cid:durableId="671030041">
    <w:abstractNumId w:val="47"/>
  </w:num>
  <w:num w:numId="3" w16cid:durableId="697466763">
    <w:abstractNumId w:val="13"/>
  </w:num>
  <w:num w:numId="4" w16cid:durableId="179128685">
    <w:abstractNumId w:val="2"/>
  </w:num>
  <w:num w:numId="5" w16cid:durableId="1746754424">
    <w:abstractNumId w:val="11"/>
  </w:num>
  <w:num w:numId="6" w16cid:durableId="1966425461">
    <w:abstractNumId w:val="42"/>
  </w:num>
  <w:num w:numId="7" w16cid:durableId="1939673874">
    <w:abstractNumId w:val="30"/>
  </w:num>
  <w:num w:numId="8" w16cid:durableId="919752722">
    <w:abstractNumId w:val="14"/>
  </w:num>
  <w:num w:numId="9" w16cid:durableId="1230651614">
    <w:abstractNumId w:val="18"/>
  </w:num>
  <w:num w:numId="10" w16cid:durableId="1445078141">
    <w:abstractNumId w:val="43"/>
  </w:num>
  <w:num w:numId="11" w16cid:durableId="1109856988">
    <w:abstractNumId w:val="27"/>
  </w:num>
  <w:num w:numId="12" w16cid:durableId="1134132088">
    <w:abstractNumId w:val="38"/>
  </w:num>
  <w:num w:numId="13" w16cid:durableId="632364980">
    <w:abstractNumId w:val="24"/>
  </w:num>
  <w:num w:numId="14" w16cid:durableId="2015766069">
    <w:abstractNumId w:val="19"/>
  </w:num>
  <w:num w:numId="15" w16cid:durableId="78063061">
    <w:abstractNumId w:val="22"/>
  </w:num>
  <w:num w:numId="16" w16cid:durableId="1716739573">
    <w:abstractNumId w:val="7"/>
  </w:num>
  <w:num w:numId="17" w16cid:durableId="1361932878">
    <w:abstractNumId w:val="5"/>
  </w:num>
  <w:num w:numId="18" w16cid:durableId="967248902">
    <w:abstractNumId w:val="9"/>
  </w:num>
  <w:num w:numId="19" w16cid:durableId="1324351684">
    <w:abstractNumId w:val="31"/>
  </w:num>
  <w:num w:numId="20" w16cid:durableId="55208475">
    <w:abstractNumId w:val="0"/>
  </w:num>
  <w:num w:numId="21" w16cid:durableId="701444296">
    <w:abstractNumId w:val="39"/>
  </w:num>
  <w:num w:numId="22" w16cid:durableId="1029721784">
    <w:abstractNumId w:val="4"/>
  </w:num>
  <w:num w:numId="23" w16cid:durableId="421874457">
    <w:abstractNumId w:val="37"/>
  </w:num>
  <w:num w:numId="24" w16cid:durableId="771366555">
    <w:abstractNumId w:val="16"/>
  </w:num>
  <w:num w:numId="25" w16cid:durableId="1133911627">
    <w:abstractNumId w:val="25"/>
  </w:num>
  <w:num w:numId="26" w16cid:durableId="786513056">
    <w:abstractNumId w:val="40"/>
  </w:num>
  <w:num w:numId="27" w16cid:durableId="1435858090">
    <w:abstractNumId w:val="29"/>
  </w:num>
  <w:num w:numId="28" w16cid:durableId="1469668790">
    <w:abstractNumId w:val="20"/>
  </w:num>
  <w:num w:numId="29" w16cid:durableId="577598296">
    <w:abstractNumId w:val="23"/>
  </w:num>
  <w:num w:numId="30" w16cid:durableId="1159151777">
    <w:abstractNumId w:val="36"/>
  </w:num>
  <w:num w:numId="31" w16cid:durableId="799300552">
    <w:abstractNumId w:val="45"/>
  </w:num>
  <w:num w:numId="32" w16cid:durableId="1034430401">
    <w:abstractNumId w:val="8"/>
  </w:num>
  <w:num w:numId="33" w16cid:durableId="844824646">
    <w:abstractNumId w:val="26"/>
  </w:num>
  <w:num w:numId="34" w16cid:durableId="1525821424">
    <w:abstractNumId w:val="35"/>
  </w:num>
  <w:num w:numId="35" w16cid:durableId="360513578">
    <w:abstractNumId w:val="15"/>
  </w:num>
  <w:num w:numId="36" w16cid:durableId="1287588712">
    <w:abstractNumId w:val="6"/>
  </w:num>
  <w:num w:numId="37" w16cid:durableId="1935821240">
    <w:abstractNumId w:val="17"/>
  </w:num>
  <w:num w:numId="38" w16cid:durableId="1783527371">
    <w:abstractNumId w:val="32"/>
  </w:num>
  <w:num w:numId="39" w16cid:durableId="1119178235">
    <w:abstractNumId w:val="21"/>
  </w:num>
  <w:num w:numId="40" w16cid:durableId="1693411944">
    <w:abstractNumId w:val="41"/>
  </w:num>
  <w:num w:numId="41" w16cid:durableId="1915158715">
    <w:abstractNumId w:val="34"/>
  </w:num>
  <w:num w:numId="42" w16cid:durableId="1096901142">
    <w:abstractNumId w:val="46"/>
  </w:num>
  <w:num w:numId="43" w16cid:durableId="1418866296">
    <w:abstractNumId w:val="12"/>
  </w:num>
  <w:num w:numId="44" w16cid:durableId="1476681971">
    <w:abstractNumId w:val="44"/>
  </w:num>
  <w:num w:numId="45" w16cid:durableId="687563074">
    <w:abstractNumId w:val="1"/>
  </w:num>
  <w:num w:numId="46" w16cid:durableId="1746104178">
    <w:abstractNumId w:val="3"/>
  </w:num>
  <w:num w:numId="47" w16cid:durableId="1264344175">
    <w:abstractNumId w:val="33"/>
  </w:num>
  <w:num w:numId="48" w16cid:durableId="350492716">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16"/>
    <w:rsid w:val="000D2F9C"/>
    <w:rsid w:val="000E3E2C"/>
    <w:rsid w:val="000E6661"/>
    <w:rsid w:val="0010517A"/>
    <w:rsid w:val="00143390"/>
    <w:rsid w:val="001A2C22"/>
    <w:rsid w:val="001E0B92"/>
    <w:rsid w:val="00212265"/>
    <w:rsid w:val="00275DE0"/>
    <w:rsid w:val="002B4316"/>
    <w:rsid w:val="003A412C"/>
    <w:rsid w:val="003B5A46"/>
    <w:rsid w:val="004223D9"/>
    <w:rsid w:val="005D755F"/>
    <w:rsid w:val="00645151"/>
    <w:rsid w:val="00861D08"/>
    <w:rsid w:val="008D19B4"/>
    <w:rsid w:val="009F6E52"/>
    <w:rsid w:val="00A30DEF"/>
    <w:rsid w:val="00A346E1"/>
    <w:rsid w:val="00A8346C"/>
    <w:rsid w:val="00B40336"/>
    <w:rsid w:val="00C3507B"/>
    <w:rsid w:val="00D84018"/>
    <w:rsid w:val="00DF2044"/>
    <w:rsid w:val="00E20118"/>
    <w:rsid w:val="00E234E7"/>
    <w:rsid w:val="00E60BC7"/>
    <w:rsid w:val="00ED7A66"/>
    <w:rsid w:val="00F20ADB"/>
    <w:rsid w:val="00F579DA"/>
    <w:rsid w:val="00F76765"/>
    <w:rsid w:val="00F823B2"/>
    <w:rsid w:val="00F84FD4"/>
    <w:rsid w:val="00FB39BD"/>
    <w:rsid w:val="00FD50EF"/>
    <w:rsid w:val="00FD5B64"/>
    <w:rsid w:val="2D5C2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CF0B"/>
  <w15:chartTrackingRefBased/>
  <w15:docId w15:val="{8336C02F-E3E9-4C0B-AF1E-AC1B1231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16"/>
  </w:style>
  <w:style w:type="paragraph" w:styleId="Heading1">
    <w:name w:val="heading 1"/>
    <w:basedOn w:val="Normal"/>
    <w:next w:val="Normal"/>
    <w:link w:val="Heading1Char"/>
    <w:uiPriority w:val="9"/>
    <w:qFormat/>
    <w:rsid w:val="002B4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4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B43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3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3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3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3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3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3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3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43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B43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3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3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3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3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3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316"/>
    <w:rPr>
      <w:rFonts w:eastAsiaTheme="majorEastAsia" w:cstheme="majorBidi"/>
      <w:color w:val="272727" w:themeColor="text1" w:themeTint="D8"/>
    </w:rPr>
  </w:style>
  <w:style w:type="paragraph" w:styleId="Title">
    <w:name w:val="Title"/>
    <w:basedOn w:val="Normal"/>
    <w:next w:val="Normal"/>
    <w:link w:val="TitleChar"/>
    <w:uiPriority w:val="10"/>
    <w:qFormat/>
    <w:rsid w:val="002B4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3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3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3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316"/>
    <w:pPr>
      <w:spacing w:before="160"/>
      <w:jc w:val="center"/>
    </w:pPr>
    <w:rPr>
      <w:i/>
      <w:iCs/>
      <w:color w:val="404040" w:themeColor="text1" w:themeTint="BF"/>
    </w:rPr>
  </w:style>
  <w:style w:type="character" w:customStyle="1" w:styleId="QuoteChar">
    <w:name w:val="Quote Char"/>
    <w:basedOn w:val="DefaultParagraphFont"/>
    <w:link w:val="Quote"/>
    <w:uiPriority w:val="29"/>
    <w:rsid w:val="002B4316"/>
    <w:rPr>
      <w:i/>
      <w:iCs/>
      <w:color w:val="404040" w:themeColor="text1" w:themeTint="BF"/>
    </w:rPr>
  </w:style>
  <w:style w:type="paragraph" w:styleId="ListParagraph">
    <w:name w:val="List Paragraph"/>
    <w:basedOn w:val="Normal"/>
    <w:uiPriority w:val="1"/>
    <w:qFormat/>
    <w:rsid w:val="002B4316"/>
    <w:pPr>
      <w:ind w:left="720"/>
      <w:contextualSpacing/>
    </w:pPr>
  </w:style>
  <w:style w:type="character" w:styleId="IntenseEmphasis">
    <w:name w:val="Intense Emphasis"/>
    <w:basedOn w:val="DefaultParagraphFont"/>
    <w:uiPriority w:val="21"/>
    <w:qFormat/>
    <w:rsid w:val="002B4316"/>
    <w:rPr>
      <w:i/>
      <w:iCs/>
      <w:color w:val="0F4761" w:themeColor="accent1" w:themeShade="BF"/>
    </w:rPr>
  </w:style>
  <w:style w:type="paragraph" w:styleId="IntenseQuote">
    <w:name w:val="Intense Quote"/>
    <w:basedOn w:val="Normal"/>
    <w:next w:val="Normal"/>
    <w:link w:val="IntenseQuoteChar"/>
    <w:uiPriority w:val="30"/>
    <w:qFormat/>
    <w:rsid w:val="002B4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316"/>
    <w:rPr>
      <w:i/>
      <w:iCs/>
      <w:color w:val="0F4761" w:themeColor="accent1" w:themeShade="BF"/>
    </w:rPr>
  </w:style>
  <w:style w:type="character" w:styleId="IntenseReference">
    <w:name w:val="Intense Reference"/>
    <w:basedOn w:val="DefaultParagraphFont"/>
    <w:uiPriority w:val="32"/>
    <w:qFormat/>
    <w:rsid w:val="002B4316"/>
    <w:rPr>
      <w:b/>
      <w:bCs/>
      <w:smallCaps/>
      <w:color w:val="0F4761" w:themeColor="accent1" w:themeShade="BF"/>
      <w:spacing w:val="5"/>
    </w:rPr>
  </w:style>
  <w:style w:type="character" w:styleId="Hyperlink">
    <w:name w:val="Hyperlink"/>
    <w:basedOn w:val="DefaultParagraphFont"/>
    <w:uiPriority w:val="99"/>
    <w:unhideWhenUsed/>
    <w:rsid w:val="002B4316"/>
    <w:rPr>
      <w:color w:val="467886" w:themeColor="hyperlink"/>
      <w:u w:val="single"/>
    </w:rPr>
  </w:style>
  <w:style w:type="character" w:styleId="UnresolvedMention">
    <w:name w:val="Unresolved Mention"/>
    <w:basedOn w:val="DefaultParagraphFont"/>
    <w:uiPriority w:val="99"/>
    <w:semiHidden/>
    <w:unhideWhenUsed/>
    <w:rsid w:val="002B4316"/>
    <w:rPr>
      <w:color w:val="605E5C"/>
      <w:shd w:val="clear" w:color="auto" w:fill="E1DFDD"/>
    </w:rPr>
  </w:style>
  <w:style w:type="paragraph" w:styleId="Header">
    <w:name w:val="header"/>
    <w:basedOn w:val="Normal"/>
    <w:link w:val="HeaderChar"/>
    <w:uiPriority w:val="99"/>
    <w:unhideWhenUsed/>
    <w:rsid w:val="002B4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316"/>
  </w:style>
  <w:style w:type="paragraph" w:styleId="Footer">
    <w:name w:val="footer"/>
    <w:basedOn w:val="Normal"/>
    <w:link w:val="FooterChar"/>
    <w:uiPriority w:val="99"/>
    <w:unhideWhenUsed/>
    <w:rsid w:val="002B4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316"/>
  </w:style>
  <w:style w:type="paragraph" w:styleId="TOCHeading">
    <w:name w:val="TOC Heading"/>
    <w:basedOn w:val="Heading1"/>
    <w:next w:val="Normal"/>
    <w:uiPriority w:val="39"/>
    <w:unhideWhenUsed/>
    <w:qFormat/>
    <w:rsid w:val="002B4316"/>
    <w:pPr>
      <w:spacing w:before="240" w:after="0"/>
      <w:outlineLvl w:val="9"/>
    </w:pPr>
    <w:rPr>
      <w:kern w:val="0"/>
      <w:sz w:val="32"/>
      <w:szCs w:val="32"/>
      <w:lang w:val="en-US"/>
    </w:rPr>
  </w:style>
  <w:style w:type="paragraph" w:styleId="TOC1">
    <w:name w:val="toc 1"/>
    <w:basedOn w:val="Normal"/>
    <w:next w:val="Normal"/>
    <w:autoRedefine/>
    <w:uiPriority w:val="39"/>
    <w:unhideWhenUsed/>
    <w:qFormat/>
    <w:rsid w:val="002B4316"/>
    <w:pPr>
      <w:spacing w:after="100"/>
    </w:pPr>
    <w:rPr>
      <w:b/>
    </w:rPr>
  </w:style>
  <w:style w:type="paragraph" w:styleId="TOC2">
    <w:name w:val="toc 2"/>
    <w:basedOn w:val="Normal"/>
    <w:next w:val="Normal"/>
    <w:autoRedefine/>
    <w:uiPriority w:val="39"/>
    <w:unhideWhenUsed/>
    <w:qFormat/>
    <w:rsid w:val="002B4316"/>
    <w:pPr>
      <w:spacing w:after="100"/>
      <w:ind w:left="220"/>
    </w:pPr>
  </w:style>
  <w:style w:type="paragraph" w:styleId="TOC3">
    <w:name w:val="toc 3"/>
    <w:basedOn w:val="Normal"/>
    <w:next w:val="Normal"/>
    <w:autoRedefine/>
    <w:uiPriority w:val="39"/>
    <w:unhideWhenUsed/>
    <w:rsid w:val="002B4316"/>
    <w:pPr>
      <w:spacing w:after="100"/>
      <w:ind w:left="440"/>
    </w:pPr>
    <w:rPr>
      <w:rFonts w:eastAsiaTheme="minorEastAsia" w:cs="Times New Roman"/>
      <w:kern w:val="0"/>
      <w:lang w:val="en-US"/>
    </w:rPr>
  </w:style>
  <w:style w:type="table" w:styleId="PlainTable3">
    <w:name w:val="Plain Table 3"/>
    <w:basedOn w:val="TableNormal"/>
    <w:uiPriority w:val="43"/>
    <w:rsid w:val="002B43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2B43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XTITLE">
    <w:name w:val="OX TITLE"/>
    <w:rsid w:val="002B4316"/>
    <w:pPr>
      <w:tabs>
        <w:tab w:val="center" w:pos="4153"/>
        <w:tab w:val="right" w:pos="8306"/>
      </w:tabs>
      <w:spacing w:after="0" w:line="260" w:lineRule="exact"/>
    </w:pPr>
    <w:rPr>
      <w:rFonts w:ascii="FoundrySterling-Book" w:eastAsia="Times New Roman" w:hAnsi="FoundrySterling-Book" w:cs="Times New Roman"/>
      <w:caps/>
      <w:spacing w:val="6"/>
      <w:kern w:val="0"/>
      <w:lang w:eastAsia="en-GB"/>
    </w:rPr>
  </w:style>
  <w:style w:type="paragraph" w:customStyle="1" w:styleId="OXADDRESS">
    <w:name w:val="OX ADDRESS"/>
    <w:link w:val="OXADDRESSCharChar"/>
    <w:rsid w:val="002B4316"/>
    <w:pPr>
      <w:tabs>
        <w:tab w:val="center" w:pos="4153"/>
        <w:tab w:val="right" w:pos="8306"/>
      </w:tabs>
      <w:spacing w:after="0" w:line="210" w:lineRule="exact"/>
    </w:pPr>
    <w:rPr>
      <w:rFonts w:ascii="FoundrySterling-Book" w:eastAsia="Times New Roman" w:hAnsi="FoundrySterling-Book" w:cs="Times New Roman"/>
      <w:kern w:val="0"/>
      <w:sz w:val="18"/>
      <w:szCs w:val="18"/>
      <w:lang w:eastAsia="en-GB"/>
    </w:rPr>
  </w:style>
  <w:style w:type="character" w:customStyle="1" w:styleId="OXPOSTCODE">
    <w:name w:val="OX POSTCODE"/>
    <w:basedOn w:val="OXADDRESSCharChar"/>
    <w:rsid w:val="002B4316"/>
    <w:rPr>
      <w:rFonts w:ascii="FoundrySterling-Book" w:eastAsia="Times New Roman" w:hAnsi="FoundrySterling-Book" w:cs="Times New Roman"/>
      <w:kern w:val="0"/>
      <w:sz w:val="16"/>
      <w:szCs w:val="16"/>
      <w:lang w:eastAsia="en-GB"/>
    </w:rPr>
  </w:style>
  <w:style w:type="character" w:customStyle="1" w:styleId="OXADDRESSCharChar">
    <w:name w:val="OX ADDRESS Char Char"/>
    <w:basedOn w:val="DefaultParagraphFont"/>
    <w:link w:val="OXADDRESS"/>
    <w:rsid w:val="002B4316"/>
    <w:rPr>
      <w:rFonts w:ascii="FoundrySterling-Book" w:eastAsia="Times New Roman" w:hAnsi="FoundrySterling-Book" w:cs="Times New Roman"/>
      <w:kern w:val="0"/>
      <w:sz w:val="18"/>
      <w:szCs w:val="18"/>
      <w:lang w:eastAsia="en-GB"/>
    </w:rPr>
  </w:style>
  <w:style w:type="paragraph" w:styleId="BodyText">
    <w:name w:val="Body Text"/>
    <w:basedOn w:val="Normal"/>
    <w:link w:val="BodyTextChar"/>
    <w:uiPriority w:val="1"/>
    <w:qFormat/>
    <w:rsid w:val="002B4316"/>
    <w:pPr>
      <w:widowControl w:val="0"/>
      <w:autoSpaceDE w:val="0"/>
      <w:autoSpaceDN w:val="0"/>
      <w:spacing w:after="0" w:line="240" w:lineRule="auto"/>
      <w:ind w:left="100"/>
    </w:pPr>
    <w:rPr>
      <w:rFonts w:ascii="Carlito" w:eastAsia="Carlito" w:hAnsi="Carlito" w:cs="Carlito"/>
      <w:kern w:val="0"/>
      <w:lang w:val="en-US"/>
    </w:rPr>
  </w:style>
  <w:style w:type="character" w:customStyle="1" w:styleId="BodyTextChar">
    <w:name w:val="Body Text Char"/>
    <w:basedOn w:val="DefaultParagraphFont"/>
    <w:link w:val="BodyText"/>
    <w:uiPriority w:val="1"/>
    <w:rsid w:val="002B4316"/>
    <w:rPr>
      <w:rFonts w:ascii="Carlito" w:eastAsia="Carlito" w:hAnsi="Carlito" w:cs="Carlito"/>
      <w:kern w:val="0"/>
      <w:lang w:val="en-US"/>
    </w:rPr>
  </w:style>
  <w:style w:type="character" w:styleId="FollowedHyperlink">
    <w:name w:val="FollowedHyperlink"/>
    <w:basedOn w:val="DefaultParagraphFont"/>
    <w:uiPriority w:val="99"/>
    <w:semiHidden/>
    <w:unhideWhenUsed/>
    <w:rsid w:val="002B4316"/>
    <w:rPr>
      <w:color w:val="96607D" w:themeColor="followedHyperlink"/>
      <w:u w:val="single"/>
    </w:rPr>
  </w:style>
  <w:style w:type="paragraph" w:customStyle="1" w:styleId="TableParagraph">
    <w:name w:val="Table Paragraph"/>
    <w:basedOn w:val="Normal"/>
    <w:uiPriority w:val="1"/>
    <w:qFormat/>
    <w:rsid w:val="002B4316"/>
    <w:pPr>
      <w:widowControl w:val="0"/>
      <w:autoSpaceDE w:val="0"/>
      <w:autoSpaceDN w:val="0"/>
      <w:spacing w:before="21" w:after="0" w:line="240" w:lineRule="auto"/>
      <w:ind w:left="253"/>
    </w:pPr>
    <w:rPr>
      <w:rFonts w:ascii="Calibri" w:eastAsia="Calibri" w:hAnsi="Calibri" w:cs="Calibri"/>
      <w:kern w:val="0"/>
      <w:lang w:val="en-US"/>
    </w:rPr>
  </w:style>
  <w:style w:type="paragraph" w:styleId="TOC4">
    <w:name w:val="toc 4"/>
    <w:basedOn w:val="Normal"/>
    <w:next w:val="Normal"/>
    <w:autoRedefine/>
    <w:uiPriority w:val="39"/>
    <w:unhideWhenUsed/>
    <w:rsid w:val="002B4316"/>
    <w:pPr>
      <w:spacing w:after="100" w:line="278" w:lineRule="auto"/>
      <w:ind w:left="720"/>
    </w:pPr>
    <w:rPr>
      <w:rFonts w:eastAsiaTheme="minorEastAsia"/>
      <w:sz w:val="24"/>
      <w:szCs w:val="24"/>
      <w:lang w:eastAsia="en-GB"/>
    </w:rPr>
  </w:style>
  <w:style w:type="paragraph" w:styleId="TOC5">
    <w:name w:val="toc 5"/>
    <w:basedOn w:val="Normal"/>
    <w:next w:val="Normal"/>
    <w:autoRedefine/>
    <w:uiPriority w:val="39"/>
    <w:unhideWhenUsed/>
    <w:rsid w:val="002B4316"/>
    <w:pPr>
      <w:spacing w:after="100" w:line="278" w:lineRule="auto"/>
      <w:ind w:left="960"/>
    </w:pPr>
    <w:rPr>
      <w:rFonts w:eastAsiaTheme="minorEastAsia"/>
      <w:sz w:val="24"/>
      <w:szCs w:val="24"/>
      <w:lang w:eastAsia="en-GB"/>
    </w:rPr>
  </w:style>
  <w:style w:type="paragraph" w:styleId="TOC6">
    <w:name w:val="toc 6"/>
    <w:basedOn w:val="Normal"/>
    <w:next w:val="Normal"/>
    <w:autoRedefine/>
    <w:uiPriority w:val="39"/>
    <w:unhideWhenUsed/>
    <w:rsid w:val="002B4316"/>
    <w:pPr>
      <w:spacing w:after="100" w:line="278" w:lineRule="auto"/>
      <w:ind w:left="1200"/>
    </w:pPr>
    <w:rPr>
      <w:rFonts w:eastAsiaTheme="minorEastAsia"/>
      <w:sz w:val="24"/>
      <w:szCs w:val="24"/>
      <w:lang w:eastAsia="en-GB"/>
    </w:rPr>
  </w:style>
  <w:style w:type="paragraph" w:styleId="TOC7">
    <w:name w:val="toc 7"/>
    <w:basedOn w:val="Normal"/>
    <w:next w:val="Normal"/>
    <w:autoRedefine/>
    <w:uiPriority w:val="39"/>
    <w:unhideWhenUsed/>
    <w:rsid w:val="002B4316"/>
    <w:pPr>
      <w:spacing w:after="100" w:line="278" w:lineRule="auto"/>
      <w:ind w:left="1440"/>
    </w:pPr>
    <w:rPr>
      <w:rFonts w:eastAsiaTheme="minorEastAsia"/>
      <w:sz w:val="24"/>
      <w:szCs w:val="24"/>
      <w:lang w:eastAsia="en-GB"/>
    </w:rPr>
  </w:style>
  <w:style w:type="paragraph" w:styleId="TOC8">
    <w:name w:val="toc 8"/>
    <w:basedOn w:val="Normal"/>
    <w:next w:val="Normal"/>
    <w:autoRedefine/>
    <w:uiPriority w:val="39"/>
    <w:unhideWhenUsed/>
    <w:rsid w:val="002B4316"/>
    <w:pPr>
      <w:spacing w:after="100" w:line="278" w:lineRule="auto"/>
      <w:ind w:left="1680"/>
    </w:pPr>
    <w:rPr>
      <w:rFonts w:eastAsiaTheme="minorEastAsia"/>
      <w:sz w:val="24"/>
      <w:szCs w:val="24"/>
      <w:lang w:eastAsia="en-GB"/>
    </w:rPr>
  </w:style>
  <w:style w:type="paragraph" w:styleId="TOC9">
    <w:name w:val="toc 9"/>
    <w:basedOn w:val="Normal"/>
    <w:next w:val="Normal"/>
    <w:autoRedefine/>
    <w:uiPriority w:val="39"/>
    <w:unhideWhenUsed/>
    <w:rsid w:val="002B4316"/>
    <w:pPr>
      <w:spacing w:after="100" w:line="278" w:lineRule="auto"/>
      <w:ind w:left="1920"/>
    </w:pPr>
    <w:rPr>
      <w:rFonts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parkinson@ames.ox.ac.uk"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ustfunds@ames.ox.ac.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hyperlink" Target="http://www.ames.ox.ac.uk" TargetMode="External"/><Relationship Id="rId2" Type="http://schemas.openxmlformats.org/officeDocument/2006/relationships/hyperlink" Target="mailto:enquiries@ames.ox.ac.uk"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ames.ox.ac.uk" TargetMode="External"/><Relationship Id="rId2" Type="http://schemas.openxmlformats.org/officeDocument/2006/relationships/hyperlink" Target="mailto:enquiries@ames.ox.ac.uk"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ames.ox.ac.uk" TargetMode="External"/><Relationship Id="rId2" Type="http://schemas.openxmlformats.org/officeDocument/2006/relationships/hyperlink" Target="mailto:enquiries@ames.ox.ac.uk"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http://www.ames.ox.ac.uk" TargetMode="External"/><Relationship Id="rId2" Type="http://schemas.openxmlformats.org/officeDocument/2006/relationships/hyperlink" Target="mailto:enquiries@ames.ox.ac.uk"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http://www.ames.ox.ac.uk" TargetMode="External"/><Relationship Id="rId2" Type="http://schemas.openxmlformats.org/officeDocument/2006/relationships/hyperlink" Target="mailto:enquiries@ames.ox.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62914-6E64-4CBE-8D52-BAAE23B84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12405</Words>
  <Characters>70709</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82949</CharactersWithSpaces>
  <SharedDoc>false</SharedDoc>
  <HLinks>
    <vt:vector size="270" baseType="variant">
      <vt:variant>
        <vt:i4>983085</vt:i4>
      </vt:variant>
      <vt:variant>
        <vt:i4>204</vt:i4>
      </vt:variant>
      <vt:variant>
        <vt:i4>0</vt:i4>
      </vt:variant>
      <vt:variant>
        <vt:i4>5</vt:i4>
      </vt:variant>
      <vt:variant>
        <vt:lpwstr>mailto:trustfunds@ames.ox.ac.uk</vt:lpwstr>
      </vt:variant>
      <vt:variant>
        <vt:lpwstr/>
      </vt:variant>
      <vt:variant>
        <vt:i4>7733269</vt:i4>
      </vt:variant>
      <vt:variant>
        <vt:i4>201</vt:i4>
      </vt:variant>
      <vt:variant>
        <vt:i4>0</vt:i4>
      </vt:variant>
      <vt:variant>
        <vt:i4>5</vt:i4>
      </vt:variant>
      <vt:variant>
        <vt:lpwstr>mailto:richard.parkinson@ames.ox.ac.uk</vt:lpwstr>
      </vt:variant>
      <vt:variant>
        <vt:lpwstr/>
      </vt:variant>
      <vt:variant>
        <vt:i4>2031666</vt:i4>
      </vt:variant>
      <vt:variant>
        <vt:i4>194</vt:i4>
      </vt:variant>
      <vt:variant>
        <vt:i4>0</vt:i4>
      </vt:variant>
      <vt:variant>
        <vt:i4>5</vt:i4>
      </vt:variant>
      <vt:variant>
        <vt:lpwstr/>
      </vt:variant>
      <vt:variant>
        <vt:lpwstr>_Toc191562461</vt:lpwstr>
      </vt:variant>
      <vt:variant>
        <vt:i4>2031666</vt:i4>
      </vt:variant>
      <vt:variant>
        <vt:i4>188</vt:i4>
      </vt:variant>
      <vt:variant>
        <vt:i4>0</vt:i4>
      </vt:variant>
      <vt:variant>
        <vt:i4>5</vt:i4>
      </vt:variant>
      <vt:variant>
        <vt:lpwstr/>
      </vt:variant>
      <vt:variant>
        <vt:lpwstr>_Toc191562460</vt:lpwstr>
      </vt:variant>
      <vt:variant>
        <vt:i4>1835058</vt:i4>
      </vt:variant>
      <vt:variant>
        <vt:i4>182</vt:i4>
      </vt:variant>
      <vt:variant>
        <vt:i4>0</vt:i4>
      </vt:variant>
      <vt:variant>
        <vt:i4>5</vt:i4>
      </vt:variant>
      <vt:variant>
        <vt:lpwstr/>
      </vt:variant>
      <vt:variant>
        <vt:lpwstr>_Toc191562459</vt:lpwstr>
      </vt:variant>
      <vt:variant>
        <vt:i4>1835058</vt:i4>
      </vt:variant>
      <vt:variant>
        <vt:i4>176</vt:i4>
      </vt:variant>
      <vt:variant>
        <vt:i4>0</vt:i4>
      </vt:variant>
      <vt:variant>
        <vt:i4>5</vt:i4>
      </vt:variant>
      <vt:variant>
        <vt:lpwstr/>
      </vt:variant>
      <vt:variant>
        <vt:lpwstr>_Toc191562458</vt:lpwstr>
      </vt:variant>
      <vt:variant>
        <vt:i4>1835058</vt:i4>
      </vt:variant>
      <vt:variant>
        <vt:i4>170</vt:i4>
      </vt:variant>
      <vt:variant>
        <vt:i4>0</vt:i4>
      </vt:variant>
      <vt:variant>
        <vt:i4>5</vt:i4>
      </vt:variant>
      <vt:variant>
        <vt:lpwstr/>
      </vt:variant>
      <vt:variant>
        <vt:lpwstr>_Toc191562457</vt:lpwstr>
      </vt:variant>
      <vt:variant>
        <vt:i4>1835058</vt:i4>
      </vt:variant>
      <vt:variant>
        <vt:i4>164</vt:i4>
      </vt:variant>
      <vt:variant>
        <vt:i4>0</vt:i4>
      </vt:variant>
      <vt:variant>
        <vt:i4>5</vt:i4>
      </vt:variant>
      <vt:variant>
        <vt:lpwstr/>
      </vt:variant>
      <vt:variant>
        <vt:lpwstr>_Toc191562456</vt:lpwstr>
      </vt:variant>
      <vt:variant>
        <vt:i4>1835058</vt:i4>
      </vt:variant>
      <vt:variant>
        <vt:i4>158</vt:i4>
      </vt:variant>
      <vt:variant>
        <vt:i4>0</vt:i4>
      </vt:variant>
      <vt:variant>
        <vt:i4>5</vt:i4>
      </vt:variant>
      <vt:variant>
        <vt:lpwstr/>
      </vt:variant>
      <vt:variant>
        <vt:lpwstr>_Toc191562455</vt:lpwstr>
      </vt:variant>
      <vt:variant>
        <vt:i4>1835058</vt:i4>
      </vt:variant>
      <vt:variant>
        <vt:i4>152</vt:i4>
      </vt:variant>
      <vt:variant>
        <vt:i4>0</vt:i4>
      </vt:variant>
      <vt:variant>
        <vt:i4>5</vt:i4>
      </vt:variant>
      <vt:variant>
        <vt:lpwstr/>
      </vt:variant>
      <vt:variant>
        <vt:lpwstr>_Toc191562454</vt:lpwstr>
      </vt:variant>
      <vt:variant>
        <vt:i4>1835058</vt:i4>
      </vt:variant>
      <vt:variant>
        <vt:i4>146</vt:i4>
      </vt:variant>
      <vt:variant>
        <vt:i4>0</vt:i4>
      </vt:variant>
      <vt:variant>
        <vt:i4>5</vt:i4>
      </vt:variant>
      <vt:variant>
        <vt:lpwstr/>
      </vt:variant>
      <vt:variant>
        <vt:lpwstr>_Toc191562453</vt:lpwstr>
      </vt:variant>
      <vt:variant>
        <vt:i4>1835058</vt:i4>
      </vt:variant>
      <vt:variant>
        <vt:i4>140</vt:i4>
      </vt:variant>
      <vt:variant>
        <vt:i4>0</vt:i4>
      </vt:variant>
      <vt:variant>
        <vt:i4>5</vt:i4>
      </vt:variant>
      <vt:variant>
        <vt:lpwstr/>
      </vt:variant>
      <vt:variant>
        <vt:lpwstr>_Toc191562452</vt:lpwstr>
      </vt:variant>
      <vt:variant>
        <vt:i4>1835058</vt:i4>
      </vt:variant>
      <vt:variant>
        <vt:i4>134</vt:i4>
      </vt:variant>
      <vt:variant>
        <vt:i4>0</vt:i4>
      </vt:variant>
      <vt:variant>
        <vt:i4>5</vt:i4>
      </vt:variant>
      <vt:variant>
        <vt:lpwstr/>
      </vt:variant>
      <vt:variant>
        <vt:lpwstr>_Toc191562451</vt:lpwstr>
      </vt:variant>
      <vt:variant>
        <vt:i4>1835058</vt:i4>
      </vt:variant>
      <vt:variant>
        <vt:i4>128</vt:i4>
      </vt:variant>
      <vt:variant>
        <vt:i4>0</vt:i4>
      </vt:variant>
      <vt:variant>
        <vt:i4>5</vt:i4>
      </vt:variant>
      <vt:variant>
        <vt:lpwstr/>
      </vt:variant>
      <vt:variant>
        <vt:lpwstr>_Toc191562450</vt:lpwstr>
      </vt:variant>
      <vt:variant>
        <vt:i4>1900594</vt:i4>
      </vt:variant>
      <vt:variant>
        <vt:i4>122</vt:i4>
      </vt:variant>
      <vt:variant>
        <vt:i4>0</vt:i4>
      </vt:variant>
      <vt:variant>
        <vt:i4>5</vt:i4>
      </vt:variant>
      <vt:variant>
        <vt:lpwstr/>
      </vt:variant>
      <vt:variant>
        <vt:lpwstr>_Toc191562449</vt:lpwstr>
      </vt:variant>
      <vt:variant>
        <vt:i4>1900594</vt:i4>
      </vt:variant>
      <vt:variant>
        <vt:i4>116</vt:i4>
      </vt:variant>
      <vt:variant>
        <vt:i4>0</vt:i4>
      </vt:variant>
      <vt:variant>
        <vt:i4>5</vt:i4>
      </vt:variant>
      <vt:variant>
        <vt:lpwstr/>
      </vt:variant>
      <vt:variant>
        <vt:lpwstr>_Toc191562448</vt:lpwstr>
      </vt:variant>
      <vt:variant>
        <vt:i4>1900594</vt:i4>
      </vt:variant>
      <vt:variant>
        <vt:i4>110</vt:i4>
      </vt:variant>
      <vt:variant>
        <vt:i4>0</vt:i4>
      </vt:variant>
      <vt:variant>
        <vt:i4>5</vt:i4>
      </vt:variant>
      <vt:variant>
        <vt:lpwstr/>
      </vt:variant>
      <vt:variant>
        <vt:lpwstr>_Toc191562447</vt:lpwstr>
      </vt:variant>
      <vt:variant>
        <vt:i4>1900594</vt:i4>
      </vt:variant>
      <vt:variant>
        <vt:i4>104</vt:i4>
      </vt:variant>
      <vt:variant>
        <vt:i4>0</vt:i4>
      </vt:variant>
      <vt:variant>
        <vt:i4>5</vt:i4>
      </vt:variant>
      <vt:variant>
        <vt:lpwstr/>
      </vt:variant>
      <vt:variant>
        <vt:lpwstr>_Toc191562446</vt:lpwstr>
      </vt:variant>
      <vt:variant>
        <vt:i4>1900594</vt:i4>
      </vt:variant>
      <vt:variant>
        <vt:i4>98</vt:i4>
      </vt:variant>
      <vt:variant>
        <vt:i4>0</vt:i4>
      </vt:variant>
      <vt:variant>
        <vt:i4>5</vt:i4>
      </vt:variant>
      <vt:variant>
        <vt:lpwstr/>
      </vt:variant>
      <vt:variant>
        <vt:lpwstr>_Toc191562445</vt:lpwstr>
      </vt:variant>
      <vt:variant>
        <vt:i4>1900594</vt:i4>
      </vt:variant>
      <vt:variant>
        <vt:i4>92</vt:i4>
      </vt:variant>
      <vt:variant>
        <vt:i4>0</vt:i4>
      </vt:variant>
      <vt:variant>
        <vt:i4>5</vt:i4>
      </vt:variant>
      <vt:variant>
        <vt:lpwstr/>
      </vt:variant>
      <vt:variant>
        <vt:lpwstr>_Toc191562444</vt:lpwstr>
      </vt:variant>
      <vt:variant>
        <vt:i4>1900594</vt:i4>
      </vt:variant>
      <vt:variant>
        <vt:i4>86</vt:i4>
      </vt:variant>
      <vt:variant>
        <vt:i4>0</vt:i4>
      </vt:variant>
      <vt:variant>
        <vt:i4>5</vt:i4>
      </vt:variant>
      <vt:variant>
        <vt:lpwstr/>
      </vt:variant>
      <vt:variant>
        <vt:lpwstr>_Toc191562443</vt:lpwstr>
      </vt:variant>
      <vt:variant>
        <vt:i4>1900594</vt:i4>
      </vt:variant>
      <vt:variant>
        <vt:i4>80</vt:i4>
      </vt:variant>
      <vt:variant>
        <vt:i4>0</vt:i4>
      </vt:variant>
      <vt:variant>
        <vt:i4>5</vt:i4>
      </vt:variant>
      <vt:variant>
        <vt:lpwstr/>
      </vt:variant>
      <vt:variant>
        <vt:lpwstr>_Toc191562442</vt:lpwstr>
      </vt:variant>
      <vt:variant>
        <vt:i4>1900594</vt:i4>
      </vt:variant>
      <vt:variant>
        <vt:i4>74</vt:i4>
      </vt:variant>
      <vt:variant>
        <vt:i4>0</vt:i4>
      </vt:variant>
      <vt:variant>
        <vt:i4>5</vt:i4>
      </vt:variant>
      <vt:variant>
        <vt:lpwstr/>
      </vt:variant>
      <vt:variant>
        <vt:lpwstr>_Toc191562441</vt:lpwstr>
      </vt:variant>
      <vt:variant>
        <vt:i4>1900594</vt:i4>
      </vt:variant>
      <vt:variant>
        <vt:i4>68</vt:i4>
      </vt:variant>
      <vt:variant>
        <vt:i4>0</vt:i4>
      </vt:variant>
      <vt:variant>
        <vt:i4>5</vt:i4>
      </vt:variant>
      <vt:variant>
        <vt:lpwstr/>
      </vt:variant>
      <vt:variant>
        <vt:lpwstr>_Toc191562440</vt:lpwstr>
      </vt:variant>
      <vt:variant>
        <vt:i4>1703986</vt:i4>
      </vt:variant>
      <vt:variant>
        <vt:i4>62</vt:i4>
      </vt:variant>
      <vt:variant>
        <vt:i4>0</vt:i4>
      </vt:variant>
      <vt:variant>
        <vt:i4>5</vt:i4>
      </vt:variant>
      <vt:variant>
        <vt:lpwstr/>
      </vt:variant>
      <vt:variant>
        <vt:lpwstr>_Toc191562439</vt:lpwstr>
      </vt:variant>
      <vt:variant>
        <vt:i4>1703986</vt:i4>
      </vt:variant>
      <vt:variant>
        <vt:i4>56</vt:i4>
      </vt:variant>
      <vt:variant>
        <vt:i4>0</vt:i4>
      </vt:variant>
      <vt:variant>
        <vt:i4>5</vt:i4>
      </vt:variant>
      <vt:variant>
        <vt:lpwstr/>
      </vt:variant>
      <vt:variant>
        <vt:lpwstr>_Toc191562438</vt:lpwstr>
      </vt:variant>
      <vt:variant>
        <vt:i4>1703986</vt:i4>
      </vt:variant>
      <vt:variant>
        <vt:i4>50</vt:i4>
      </vt:variant>
      <vt:variant>
        <vt:i4>0</vt:i4>
      </vt:variant>
      <vt:variant>
        <vt:i4>5</vt:i4>
      </vt:variant>
      <vt:variant>
        <vt:lpwstr/>
      </vt:variant>
      <vt:variant>
        <vt:lpwstr>_Toc191562437</vt:lpwstr>
      </vt:variant>
      <vt:variant>
        <vt:i4>1703986</vt:i4>
      </vt:variant>
      <vt:variant>
        <vt:i4>44</vt:i4>
      </vt:variant>
      <vt:variant>
        <vt:i4>0</vt:i4>
      </vt:variant>
      <vt:variant>
        <vt:i4>5</vt:i4>
      </vt:variant>
      <vt:variant>
        <vt:lpwstr/>
      </vt:variant>
      <vt:variant>
        <vt:lpwstr>_Toc191562436</vt:lpwstr>
      </vt:variant>
      <vt:variant>
        <vt:i4>1703986</vt:i4>
      </vt:variant>
      <vt:variant>
        <vt:i4>38</vt:i4>
      </vt:variant>
      <vt:variant>
        <vt:i4>0</vt:i4>
      </vt:variant>
      <vt:variant>
        <vt:i4>5</vt:i4>
      </vt:variant>
      <vt:variant>
        <vt:lpwstr/>
      </vt:variant>
      <vt:variant>
        <vt:lpwstr>_Toc191562435</vt:lpwstr>
      </vt:variant>
      <vt:variant>
        <vt:i4>1703986</vt:i4>
      </vt:variant>
      <vt:variant>
        <vt:i4>32</vt:i4>
      </vt:variant>
      <vt:variant>
        <vt:i4>0</vt:i4>
      </vt:variant>
      <vt:variant>
        <vt:i4>5</vt:i4>
      </vt:variant>
      <vt:variant>
        <vt:lpwstr/>
      </vt:variant>
      <vt:variant>
        <vt:lpwstr>_Toc191562434</vt:lpwstr>
      </vt:variant>
      <vt:variant>
        <vt:i4>1703986</vt:i4>
      </vt:variant>
      <vt:variant>
        <vt:i4>26</vt:i4>
      </vt:variant>
      <vt:variant>
        <vt:i4>0</vt:i4>
      </vt:variant>
      <vt:variant>
        <vt:i4>5</vt:i4>
      </vt:variant>
      <vt:variant>
        <vt:lpwstr/>
      </vt:variant>
      <vt:variant>
        <vt:lpwstr>_Toc191562433</vt:lpwstr>
      </vt:variant>
      <vt:variant>
        <vt:i4>1703986</vt:i4>
      </vt:variant>
      <vt:variant>
        <vt:i4>20</vt:i4>
      </vt:variant>
      <vt:variant>
        <vt:i4>0</vt:i4>
      </vt:variant>
      <vt:variant>
        <vt:i4>5</vt:i4>
      </vt:variant>
      <vt:variant>
        <vt:lpwstr/>
      </vt:variant>
      <vt:variant>
        <vt:lpwstr>_Toc191562432</vt:lpwstr>
      </vt:variant>
      <vt:variant>
        <vt:i4>1703986</vt:i4>
      </vt:variant>
      <vt:variant>
        <vt:i4>14</vt:i4>
      </vt:variant>
      <vt:variant>
        <vt:i4>0</vt:i4>
      </vt:variant>
      <vt:variant>
        <vt:i4>5</vt:i4>
      </vt:variant>
      <vt:variant>
        <vt:lpwstr/>
      </vt:variant>
      <vt:variant>
        <vt:lpwstr>_Toc191562431</vt:lpwstr>
      </vt:variant>
      <vt:variant>
        <vt:i4>1703986</vt:i4>
      </vt:variant>
      <vt:variant>
        <vt:i4>8</vt:i4>
      </vt:variant>
      <vt:variant>
        <vt:i4>0</vt:i4>
      </vt:variant>
      <vt:variant>
        <vt:i4>5</vt:i4>
      </vt:variant>
      <vt:variant>
        <vt:lpwstr/>
      </vt:variant>
      <vt:variant>
        <vt:lpwstr>_Toc191562430</vt:lpwstr>
      </vt:variant>
      <vt:variant>
        <vt:i4>1769522</vt:i4>
      </vt:variant>
      <vt:variant>
        <vt:i4>2</vt:i4>
      </vt:variant>
      <vt:variant>
        <vt:i4>0</vt:i4>
      </vt:variant>
      <vt:variant>
        <vt:i4>5</vt:i4>
      </vt:variant>
      <vt:variant>
        <vt:lpwstr/>
      </vt:variant>
      <vt:variant>
        <vt:lpwstr>_Toc191562429</vt:lpwstr>
      </vt:variant>
      <vt:variant>
        <vt:i4>6094873</vt:i4>
      </vt:variant>
      <vt:variant>
        <vt:i4>33</vt:i4>
      </vt:variant>
      <vt:variant>
        <vt:i4>0</vt:i4>
      </vt:variant>
      <vt:variant>
        <vt:i4>5</vt:i4>
      </vt:variant>
      <vt:variant>
        <vt:lpwstr>http://www.ames.ox.ac.uk/</vt:lpwstr>
      </vt:variant>
      <vt:variant>
        <vt:lpwstr/>
      </vt:variant>
      <vt:variant>
        <vt:i4>7536719</vt:i4>
      </vt:variant>
      <vt:variant>
        <vt:i4>30</vt:i4>
      </vt:variant>
      <vt:variant>
        <vt:i4>0</vt:i4>
      </vt:variant>
      <vt:variant>
        <vt:i4>5</vt:i4>
      </vt:variant>
      <vt:variant>
        <vt:lpwstr>mailto:enquiries@ames.ox.ac.uk</vt:lpwstr>
      </vt:variant>
      <vt:variant>
        <vt:lpwstr/>
      </vt:variant>
      <vt:variant>
        <vt:i4>6094873</vt:i4>
      </vt:variant>
      <vt:variant>
        <vt:i4>27</vt:i4>
      </vt:variant>
      <vt:variant>
        <vt:i4>0</vt:i4>
      </vt:variant>
      <vt:variant>
        <vt:i4>5</vt:i4>
      </vt:variant>
      <vt:variant>
        <vt:lpwstr>http://www.ames.ox.ac.uk/</vt:lpwstr>
      </vt:variant>
      <vt:variant>
        <vt:lpwstr/>
      </vt:variant>
      <vt:variant>
        <vt:i4>7536719</vt:i4>
      </vt:variant>
      <vt:variant>
        <vt:i4>24</vt:i4>
      </vt:variant>
      <vt:variant>
        <vt:i4>0</vt:i4>
      </vt:variant>
      <vt:variant>
        <vt:i4>5</vt:i4>
      </vt:variant>
      <vt:variant>
        <vt:lpwstr>mailto:enquiries@ames.ox.ac.uk</vt:lpwstr>
      </vt:variant>
      <vt:variant>
        <vt:lpwstr/>
      </vt:variant>
      <vt:variant>
        <vt:i4>6094873</vt:i4>
      </vt:variant>
      <vt:variant>
        <vt:i4>21</vt:i4>
      </vt:variant>
      <vt:variant>
        <vt:i4>0</vt:i4>
      </vt:variant>
      <vt:variant>
        <vt:i4>5</vt:i4>
      </vt:variant>
      <vt:variant>
        <vt:lpwstr>http://www.ames.ox.ac.uk/</vt:lpwstr>
      </vt:variant>
      <vt:variant>
        <vt:lpwstr/>
      </vt:variant>
      <vt:variant>
        <vt:i4>7536719</vt:i4>
      </vt:variant>
      <vt:variant>
        <vt:i4>18</vt:i4>
      </vt:variant>
      <vt:variant>
        <vt:i4>0</vt:i4>
      </vt:variant>
      <vt:variant>
        <vt:i4>5</vt:i4>
      </vt:variant>
      <vt:variant>
        <vt:lpwstr>mailto:enquiries@ames.ox.ac.uk</vt:lpwstr>
      </vt:variant>
      <vt:variant>
        <vt:lpwstr/>
      </vt:variant>
      <vt:variant>
        <vt:i4>6094873</vt:i4>
      </vt:variant>
      <vt:variant>
        <vt:i4>12</vt:i4>
      </vt:variant>
      <vt:variant>
        <vt:i4>0</vt:i4>
      </vt:variant>
      <vt:variant>
        <vt:i4>5</vt:i4>
      </vt:variant>
      <vt:variant>
        <vt:lpwstr>http://www.ames.ox.ac.uk/</vt:lpwstr>
      </vt:variant>
      <vt:variant>
        <vt:lpwstr/>
      </vt:variant>
      <vt:variant>
        <vt:i4>7536719</vt:i4>
      </vt:variant>
      <vt:variant>
        <vt:i4>9</vt:i4>
      </vt:variant>
      <vt:variant>
        <vt:i4>0</vt:i4>
      </vt:variant>
      <vt:variant>
        <vt:i4>5</vt:i4>
      </vt:variant>
      <vt:variant>
        <vt:lpwstr>mailto:enquiries@ames.ox.ac.uk</vt:lpwstr>
      </vt:variant>
      <vt:variant>
        <vt:lpwstr/>
      </vt:variant>
      <vt:variant>
        <vt:i4>6094873</vt:i4>
      </vt:variant>
      <vt:variant>
        <vt:i4>3</vt:i4>
      </vt:variant>
      <vt:variant>
        <vt:i4>0</vt:i4>
      </vt:variant>
      <vt:variant>
        <vt:i4>5</vt:i4>
      </vt:variant>
      <vt:variant>
        <vt:lpwstr>http://www.ames.ox.ac.uk/</vt:lpwstr>
      </vt:variant>
      <vt:variant>
        <vt:lpwstr/>
      </vt:variant>
      <vt:variant>
        <vt:i4>7536719</vt:i4>
      </vt:variant>
      <vt:variant>
        <vt:i4>0</vt:i4>
      </vt:variant>
      <vt:variant>
        <vt:i4>0</vt:i4>
      </vt:variant>
      <vt:variant>
        <vt:i4>5</vt:i4>
      </vt:variant>
      <vt:variant>
        <vt:lpwstr>mailto:enquiries@ames.ox.ac.uk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MacLeod</dc:creator>
  <cp:keywords/>
  <dc:description/>
  <cp:lastModifiedBy>Claire MacLeod</cp:lastModifiedBy>
  <cp:revision>3</cp:revision>
  <dcterms:created xsi:type="dcterms:W3CDTF">2025-02-27T15:31:00Z</dcterms:created>
  <dcterms:modified xsi:type="dcterms:W3CDTF">2025-02-27T15:35:00Z</dcterms:modified>
</cp:coreProperties>
</file>